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98713">
      <w:pPr>
        <w:tabs>
          <w:tab w:val="left" w:pos="3471"/>
        </w:tabs>
        <w:bidi w:val="0"/>
        <w:jc w:val="left"/>
        <w:rPr>
          <w:rFonts w:hint="default"/>
          <w:lang w:val="en-US" w:eastAsia="zh-CN"/>
        </w:rPr>
      </w:pPr>
    </w:p>
    <w:p w14:paraId="63EDFACA">
      <w:pPr>
        <w:bidi w:val="0"/>
        <w:rPr>
          <w:rFonts w:hint="default" w:asciiTheme="minorHAnsi" w:hAnsiTheme="minorHAnsi" w:eastAsiaTheme="minorEastAsia" w:cstheme="minorBidi"/>
          <w:kern w:val="2"/>
          <w:sz w:val="21"/>
          <w:szCs w:val="24"/>
          <w:lang w:val="en-US" w:eastAsia="zh-CN" w:bidi="ar-SA"/>
        </w:rPr>
      </w:pPr>
    </w:p>
    <w:p w14:paraId="0D8BDE2F">
      <w:pPr>
        <w:bidi w:val="0"/>
        <w:rPr>
          <w:rFonts w:hint="default"/>
          <w:lang w:val="en-US" w:eastAsia="zh-CN"/>
        </w:rPr>
      </w:pPr>
    </w:p>
    <w:p w14:paraId="738F8BEA">
      <w:pPr>
        <w:pStyle w:val="6"/>
        <w:keepNext w:val="0"/>
        <w:keepLines w:val="0"/>
        <w:pageBreakBefore w:val="0"/>
        <w:widowControl w:val="0"/>
        <w:kinsoku/>
        <w:wordWrap/>
        <w:overflowPunct/>
        <w:topLinePunct w:val="0"/>
        <w:autoSpaceDE/>
        <w:autoSpaceDN/>
        <w:bidi w:val="0"/>
        <w:adjustRightInd/>
        <w:snapToGrid/>
        <w:spacing w:line="590" w:lineRule="exact"/>
        <w:ind w:left="839" w:right="227" w:hanging="703"/>
        <w:jc w:val="center"/>
        <w:textAlignment w:val="auto"/>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新平县</w:t>
      </w:r>
      <w:r>
        <w:rPr>
          <w:rFonts w:hint="eastAsia" w:ascii="方正小标宋简体" w:hAnsi="方正小标宋简体" w:eastAsia="方正小标宋简体" w:cs="方正小标宋简体"/>
          <w:b w:val="0"/>
          <w:bCs w:val="0"/>
          <w:spacing w:val="-11"/>
          <w:sz w:val="44"/>
          <w:szCs w:val="44"/>
        </w:rPr>
        <w:t>财政局</w:t>
      </w:r>
      <w:r>
        <w:rPr>
          <w:rFonts w:hint="eastAsia" w:ascii="方正小标宋简体" w:hAnsi="方正小标宋简体" w:eastAsia="方正小标宋简体" w:cs="方正小标宋简体"/>
          <w:b w:val="0"/>
          <w:bCs w:val="0"/>
          <w:spacing w:val="-11"/>
          <w:sz w:val="44"/>
          <w:szCs w:val="44"/>
          <w:lang w:val="en-US" w:eastAsia="zh-CN"/>
        </w:rPr>
        <w:t xml:space="preserve"> 新平县</w:t>
      </w:r>
      <w:r>
        <w:rPr>
          <w:rFonts w:hint="eastAsia" w:ascii="方正小标宋简体" w:hAnsi="方正小标宋简体" w:eastAsia="方正小标宋简体" w:cs="方正小标宋简体"/>
          <w:b w:val="0"/>
          <w:bCs w:val="0"/>
          <w:spacing w:val="-11"/>
          <w:sz w:val="44"/>
          <w:szCs w:val="44"/>
        </w:rPr>
        <w:t>发展和改革</w:t>
      </w:r>
      <w:r>
        <w:rPr>
          <w:rFonts w:hint="eastAsia" w:ascii="方正小标宋简体" w:hAnsi="方正小标宋简体" w:eastAsia="方正小标宋简体" w:cs="方正小标宋简体"/>
          <w:b w:val="0"/>
          <w:bCs w:val="0"/>
          <w:spacing w:val="-11"/>
          <w:sz w:val="44"/>
          <w:szCs w:val="44"/>
          <w:lang w:val="en-US" w:eastAsia="zh-CN"/>
        </w:rPr>
        <w:t>局</w:t>
      </w:r>
    </w:p>
    <w:p w14:paraId="219DE98D">
      <w:pPr>
        <w:pStyle w:val="6"/>
        <w:keepNext w:val="0"/>
        <w:keepLines w:val="0"/>
        <w:pageBreakBefore w:val="0"/>
        <w:widowControl w:val="0"/>
        <w:kinsoku/>
        <w:wordWrap/>
        <w:overflowPunct/>
        <w:topLinePunct w:val="0"/>
        <w:autoSpaceDE/>
        <w:autoSpaceDN/>
        <w:bidi w:val="0"/>
        <w:adjustRightInd/>
        <w:snapToGrid/>
        <w:spacing w:line="590" w:lineRule="exact"/>
        <w:ind w:left="839" w:right="227" w:hanging="703"/>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关于公布202</w:t>
      </w:r>
      <w:r>
        <w:rPr>
          <w:rFonts w:hint="eastAsia" w:ascii="方正小标宋简体" w:hAnsi="方正小标宋简体" w:eastAsia="方正小标宋简体" w:cs="方正小标宋简体"/>
          <w:b w:val="0"/>
          <w:bCs w:val="0"/>
          <w:spacing w:val="-11"/>
          <w:sz w:val="44"/>
          <w:szCs w:val="44"/>
          <w:lang w:val="en-US" w:eastAsia="zh-CN"/>
        </w:rPr>
        <w:t>4</w:t>
      </w:r>
      <w:r>
        <w:rPr>
          <w:rFonts w:hint="eastAsia" w:ascii="方正小标宋简体" w:hAnsi="方正小标宋简体" w:eastAsia="方正小标宋简体" w:cs="方正小标宋简体"/>
          <w:b w:val="0"/>
          <w:bCs w:val="0"/>
          <w:spacing w:val="-11"/>
          <w:sz w:val="44"/>
          <w:szCs w:val="44"/>
        </w:rPr>
        <w:t>年县级行政事业性收费项目清单</w:t>
      </w:r>
      <w:r>
        <w:rPr>
          <w:rFonts w:hint="eastAsia" w:ascii="方正小标宋简体" w:hAnsi="方正小标宋简体" w:eastAsia="方正小标宋简体" w:cs="方正小标宋简体"/>
          <w:b w:val="0"/>
          <w:bCs w:val="0"/>
          <w:spacing w:val="-11"/>
          <w:sz w:val="44"/>
          <w:szCs w:val="44"/>
          <w:lang w:eastAsia="zh-CN"/>
        </w:rPr>
        <w:t>、</w:t>
      </w:r>
      <w:r>
        <w:rPr>
          <w:rFonts w:hint="eastAsia" w:ascii="方正小标宋简体" w:hAnsi="方正小标宋简体" w:eastAsia="方正小标宋简体" w:cs="方正小标宋简体"/>
          <w:b w:val="0"/>
          <w:bCs w:val="0"/>
          <w:spacing w:val="-11"/>
          <w:sz w:val="44"/>
          <w:szCs w:val="44"/>
        </w:rPr>
        <w:t>县级涉企行政事业性收费项目清单和</w:t>
      </w:r>
    </w:p>
    <w:p w14:paraId="77D92DD4">
      <w:pPr>
        <w:pStyle w:val="6"/>
        <w:keepNext w:val="0"/>
        <w:keepLines w:val="0"/>
        <w:pageBreakBefore w:val="0"/>
        <w:widowControl w:val="0"/>
        <w:kinsoku/>
        <w:wordWrap/>
        <w:overflowPunct/>
        <w:topLinePunct w:val="0"/>
        <w:autoSpaceDE/>
        <w:autoSpaceDN/>
        <w:bidi w:val="0"/>
        <w:adjustRightInd/>
        <w:snapToGrid/>
        <w:spacing w:line="590" w:lineRule="exact"/>
        <w:ind w:left="839" w:right="227" w:hanging="703"/>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政府性基金项目清单的通知</w:t>
      </w:r>
    </w:p>
    <w:p w14:paraId="68461462">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p>
    <w:p w14:paraId="5D7CA1B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各乡镇人民政府、街道办事处，县直各单位，各人民团体和企事业单位：</w:t>
      </w:r>
    </w:p>
    <w:p w14:paraId="3D38F26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为加强和规范行政事业性收费和政府性基金管理，强化社会 </w:t>
      </w:r>
    </w:p>
    <w:p w14:paraId="0598B7DB">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监督，有效制止各种乱收费，根据全国和省级行政事业性收费、 </w:t>
      </w:r>
    </w:p>
    <w:p w14:paraId="2DD62210">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涉企行政事业性收费和政府性基金目录，编制了新平县 2024年 </w:t>
      </w:r>
    </w:p>
    <w:p w14:paraId="5DD0783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县级行政事业性收费项目清单、县级涉企行政事业性收费项目清 </w:t>
      </w:r>
    </w:p>
    <w:p w14:paraId="10914A2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单和政府性基金项目清单，现印发你们，并就有关事项通知如下： </w:t>
      </w:r>
    </w:p>
    <w:p w14:paraId="5F8EA7C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一、此项目清单外，一律以财政部公布的全国目录清单和省 </w:t>
      </w:r>
    </w:p>
    <w:p w14:paraId="6B9F149E">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财政厅公布的云南省省级目录清单为准，凡未列入清单的行政事 </w:t>
      </w:r>
    </w:p>
    <w:p w14:paraId="23BCE26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业性收费项目、涉企行政事业性收费项目和政府性基金项目，各 </w:t>
      </w:r>
    </w:p>
    <w:p w14:paraId="7DAB93D9">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单位一律不得向公民、法人和其他组织收取；公民、法人和其他 </w:t>
      </w:r>
    </w:p>
    <w:p w14:paraId="1585CC7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组织有权拒绝缴纳目录清单外的行政事业性收费和政府性基金， </w:t>
      </w:r>
    </w:p>
    <w:p w14:paraId="5F008D6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有权向监察、审计、财政、价格部门举报。</w:t>
      </w:r>
    </w:p>
    <w:p w14:paraId="70DC2A2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二、各乡镇（街道）和县直有关执收单位要严格执行各项收 </w:t>
      </w:r>
      <w:r>
        <w:rPr>
          <w:rFonts w:hint="eastAsia" w:ascii="Times New Roman" w:hAnsi="Times New Roman" w:eastAsia="方正仿宋_GBK" w:cs="方正仿宋_GBK"/>
          <w:spacing w:val="-4"/>
          <w:sz w:val="32"/>
          <w:szCs w:val="32"/>
        </w:rPr>
        <w:t>费政策，认</w:t>
      </w:r>
      <w:r>
        <w:rPr>
          <w:rFonts w:hint="eastAsia" w:ascii="Times New Roman" w:hAnsi="Times New Roman" w:eastAsia="方正仿宋_GBK" w:cs="方正仿宋_GBK"/>
          <w:color w:val="000000"/>
          <w:kern w:val="0"/>
          <w:sz w:val="32"/>
          <w:szCs w:val="32"/>
          <w:lang w:val="en-US" w:eastAsia="zh-CN" w:bidi="ar"/>
        </w:rPr>
        <w:t xml:space="preserve">真落实中央和省级降费减负政策措施，并根据收费政策变动及时对本单位的收费公示内容进行调整更新，内容包括：收费项目名称、征收对象、征收标准、政策依据、执收部门等。 </w:t>
      </w:r>
    </w:p>
    <w:p w14:paraId="553BB33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三、执行中如有问题，请及时向县财政局、县发展改革局反</w:t>
      </w:r>
    </w:p>
    <w:p w14:paraId="77BA03AF">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馈，我们将及时研究解决或向市级反映。</w:t>
      </w:r>
    </w:p>
    <w:p w14:paraId="7230F76A">
      <w:pPr>
        <w:keepNext w:val="0"/>
        <w:keepLines w:val="0"/>
        <w:pageBreakBefore w:val="0"/>
        <w:kinsoku/>
        <w:wordWrap/>
        <w:overflowPunct/>
        <w:topLinePunct w:val="0"/>
        <w:autoSpaceDE/>
        <w:autoSpaceDN/>
        <w:bidi w:val="0"/>
        <w:adjustRightInd/>
        <w:snapToGrid/>
        <w:spacing w:line="590" w:lineRule="exact"/>
        <w:ind w:left="67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7"/>
          <w:sz w:val="32"/>
          <w:szCs w:val="32"/>
        </w:rPr>
        <w:t>联系人及电话：</w:t>
      </w:r>
    </w:p>
    <w:p w14:paraId="0DBD62F0">
      <w:pPr>
        <w:keepNext w:val="0"/>
        <w:keepLines w:val="0"/>
        <w:pageBreakBefore w:val="0"/>
        <w:kinsoku/>
        <w:wordWrap/>
        <w:overflowPunct/>
        <w:topLinePunct w:val="0"/>
        <w:autoSpaceDE/>
        <w:autoSpaceDN/>
        <w:bidi w:val="0"/>
        <w:adjustRightInd/>
        <w:snapToGrid/>
        <w:spacing w:line="590" w:lineRule="exact"/>
        <w:ind w:left="67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pacing w:val="3"/>
          <w:sz w:val="32"/>
          <w:szCs w:val="32"/>
        </w:rPr>
        <w:t>县财政局非税收入管理局</w:t>
      </w:r>
      <w:r>
        <w:rPr>
          <w:rFonts w:hint="eastAsia" w:ascii="Times New Roman" w:hAnsi="Times New Roman" w:eastAsia="方正仿宋_GBK" w:cs="方正仿宋_GBK"/>
          <w:spacing w:val="70"/>
          <w:sz w:val="32"/>
          <w:szCs w:val="32"/>
        </w:rPr>
        <w:t xml:space="preserve"> </w:t>
      </w:r>
      <w:r>
        <w:rPr>
          <w:rFonts w:hint="eastAsia" w:ascii="Times New Roman" w:hAnsi="Times New Roman" w:eastAsia="方正仿宋_GBK" w:cs="方正仿宋_GBK"/>
          <w:spacing w:val="3"/>
          <w:sz w:val="32"/>
          <w:szCs w:val="32"/>
          <w:lang w:val="en-US" w:eastAsia="zh-CN"/>
        </w:rPr>
        <w:t>王建辉  0877-7014049</w:t>
      </w:r>
    </w:p>
    <w:p w14:paraId="34289AEA">
      <w:pPr>
        <w:keepNext w:val="0"/>
        <w:keepLines w:val="0"/>
        <w:pageBreakBefore w:val="0"/>
        <w:kinsoku/>
        <w:wordWrap/>
        <w:overflowPunct/>
        <w:topLinePunct w:val="0"/>
        <w:autoSpaceDE/>
        <w:autoSpaceDN/>
        <w:bidi w:val="0"/>
        <w:adjustRightInd/>
        <w:snapToGrid/>
        <w:spacing w:line="590" w:lineRule="exact"/>
        <w:ind w:left="67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pacing w:val="11"/>
          <w:sz w:val="32"/>
          <w:szCs w:val="32"/>
        </w:rPr>
        <w:t>县发展和改革局价格收费管理股王为萍</w:t>
      </w:r>
      <w:r>
        <w:rPr>
          <w:rFonts w:hint="eastAsia" w:ascii="Times New Roman" w:hAnsi="Times New Roman" w:eastAsia="方正仿宋_GBK" w:cs="方正仿宋_GBK"/>
          <w:spacing w:val="11"/>
          <w:sz w:val="32"/>
          <w:szCs w:val="32"/>
          <w:lang w:val="en-US" w:eastAsia="zh-CN"/>
        </w:rPr>
        <w:t xml:space="preserve"> 0877-7011755 </w:t>
      </w:r>
    </w:p>
    <w:p w14:paraId="20274CDD">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rPr>
      </w:pPr>
    </w:p>
    <w:p w14:paraId="468ED8DA">
      <w:pPr>
        <w:keepNext w:val="0"/>
        <w:keepLines w:val="0"/>
        <w:pageBreakBefore w:val="0"/>
        <w:widowControl/>
        <w:suppressLineNumbers w:val="0"/>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方正仿宋_GBK"/>
          <w:spacing w:val="-4"/>
          <w:sz w:val="32"/>
          <w:szCs w:val="32"/>
        </w:rPr>
      </w:pPr>
      <w:r>
        <w:rPr>
          <w:rFonts w:hint="eastAsia" w:ascii="Times New Roman" w:hAnsi="Times New Roman" w:eastAsia="方正仿宋_GBK" w:cs="方正仿宋_GBK"/>
          <w:spacing w:val="-4"/>
          <w:sz w:val="32"/>
          <w:szCs w:val="32"/>
        </w:rPr>
        <w:t>附件：1.</w:t>
      </w:r>
      <w:r>
        <w:rPr>
          <w:rFonts w:hint="eastAsia" w:ascii="Times New Roman" w:hAnsi="Times New Roman" w:eastAsia="方正仿宋_GBK" w:cs="方正仿宋_GBK"/>
          <w:spacing w:val="-4"/>
          <w:sz w:val="32"/>
          <w:szCs w:val="32"/>
          <w:lang w:val="en-US" w:eastAsia="zh-CN"/>
        </w:rPr>
        <w:t xml:space="preserve"> </w:t>
      </w:r>
      <w:r>
        <w:rPr>
          <w:rFonts w:hint="eastAsia" w:ascii="Times New Roman" w:hAnsi="Times New Roman" w:eastAsia="方正仿宋_GBK" w:cs="方正仿宋_GBK"/>
          <w:spacing w:val="-4"/>
          <w:sz w:val="32"/>
          <w:szCs w:val="32"/>
        </w:rPr>
        <w:t>202</w:t>
      </w:r>
      <w:r>
        <w:rPr>
          <w:rFonts w:hint="eastAsia" w:ascii="Times New Roman" w:hAnsi="Times New Roman" w:eastAsia="方正仿宋_GBK" w:cs="方正仿宋_GBK"/>
          <w:spacing w:val="-4"/>
          <w:sz w:val="32"/>
          <w:szCs w:val="32"/>
          <w:lang w:val="en-US" w:eastAsia="zh-CN"/>
        </w:rPr>
        <w:t>4</w:t>
      </w:r>
      <w:r>
        <w:rPr>
          <w:rFonts w:hint="eastAsia" w:ascii="Times New Roman" w:hAnsi="Times New Roman" w:eastAsia="方正仿宋_GBK" w:cs="方正仿宋_GBK"/>
          <w:spacing w:val="-4"/>
          <w:sz w:val="32"/>
          <w:szCs w:val="32"/>
        </w:rPr>
        <w:t>年县级行政事业性收费项目清单</w:t>
      </w:r>
    </w:p>
    <w:p w14:paraId="2CB87599">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firstLine="1560" w:firstLineChars="500"/>
        <w:jc w:val="left"/>
        <w:textAlignment w:val="auto"/>
        <w:rPr>
          <w:rFonts w:hint="eastAsia" w:ascii="Times New Roman" w:hAnsi="Times New Roman" w:eastAsia="方正仿宋_GBK" w:cs="方正仿宋_GBK"/>
          <w:spacing w:val="-4"/>
          <w:sz w:val="32"/>
          <w:szCs w:val="32"/>
        </w:rPr>
      </w:pPr>
      <w:r>
        <w:rPr>
          <w:rFonts w:hint="eastAsia" w:ascii="Times New Roman" w:hAnsi="Times New Roman" w:eastAsia="方正仿宋_GBK" w:cs="方正仿宋_GBK"/>
          <w:spacing w:val="-4"/>
          <w:sz w:val="32"/>
          <w:szCs w:val="32"/>
        </w:rPr>
        <w:t>202</w:t>
      </w:r>
      <w:r>
        <w:rPr>
          <w:rFonts w:hint="eastAsia" w:ascii="Times New Roman" w:hAnsi="Times New Roman" w:eastAsia="方正仿宋_GBK" w:cs="方正仿宋_GBK"/>
          <w:spacing w:val="-4"/>
          <w:sz w:val="32"/>
          <w:szCs w:val="32"/>
          <w:lang w:val="en-US" w:eastAsia="zh-CN"/>
        </w:rPr>
        <w:t>4</w:t>
      </w:r>
      <w:r>
        <w:rPr>
          <w:rFonts w:hint="eastAsia" w:ascii="Times New Roman" w:hAnsi="Times New Roman" w:eastAsia="方正仿宋_GBK" w:cs="方正仿宋_GBK"/>
          <w:spacing w:val="-4"/>
          <w:sz w:val="32"/>
          <w:szCs w:val="32"/>
        </w:rPr>
        <w:t>年县级涉企行政事业性收费项目清单</w:t>
      </w:r>
    </w:p>
    <w:p w14:paraId="538353A1">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1560" w:firstLineChars="500"/>
        <w:jc w:val="left"/>
        <w:textAlignment w:val="auto"/>
        <w:rPr>
          <w:rFonts w:hint="eastAsia" w:ascii="Times New Roman" w:hAnsi="Times New Roman" w:eastAsia="方正仿宋_GBK" w:cs="方正仿宋_GBK"/>
          <w:spacing w:val="-4"/>
          <w:sz w:val="32"/>
          <w:szCs w:val="32"/>
        </w:rPr>
      </w:pPr>
      <w:r>
        <w:rPr>
          <w:rFonts w:hint="eastAsia" w:ascii="Times New Roman" w:hAnsi="Times New Roman" w:eastAsia="方正仿宋_GBK" w:cs="方正仿宋_GBK"/>
          <w:spacing w:val="-4"/>
          <w:sz w:val="32"/>
          <w:szCs w:val="32"/>
        </w:rPr>
        <w:t>202</w:t>
      </w:r>
      <w:r>
        <w:rPr>
          <w:rFonts w:hint="eastAsia" w:ascii="Times New Roman" w:hAnsi="Times New Roman" w:eastAsia="方正仿宋_GBK" w:cs="方正仿宋_GBK"/>
          <w:spacing w:val="-4"/>
          <w:sz w:val="32"/>
          <w:szCs w:val="32"/>
          <w:lang w:val="en-US" w:eastAsia="zh-CN"/>
        </w:rPr>
        <w:t>4</w:t>
      </w:r>
      <w:r>
        <w:rPr>
          <w:rFonts w:hint="eastAsia" w:ascii="Times New Roman" w:hAnsi="Times New Roman" w:eastAsia="方正仿宋_GBK" w:cs="方正仿宋_GBK"/>
          <w:spacing w:val="-4"/>
          <w:sz w:val="32"/>
          <w:szCs w:val="32"/>
        </w:rPr>
        <w:t>年政府性基金项目清单</w:t>
      </w:r>
    </w:p>
    <w:p w14:paraId="0928D2CC">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4F8FDAFA">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5428E0FF">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4917F781">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75A15DE6">
      <w:pPr>
        <w:keepNext w:val="0"/>
        <w:keepLines w:val="0"/>
        <w:pageBreakBefore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lang w:val="en-US" w:eastAsia="zh-CN"/>
        </w:rPr>
        <w:t xml:space="preserve"> 新平县财政局               新平县发展和改革局</w:t>
      </w:r>
    </w:p>
    <w:p w14:paraId="57C2130B">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sectPr>
          <w:footerReference r:id="rId3" w:type="default"/>
          <w:type w:val="continuous"/>
          <w:pgSz w:w="12150" w:h="17020"/>
          <w:pgMar w:top="1446" w:right="1599" w:bottom="1674" w:left="1619" w:header="0" w:footer="1357" w:gutter="0"/>
          <w:pgNumType w:fmt="decimal"/>
          <w:cols w:equalWidth="0" w:num="1">
            <w:col w:w="8931"/>
          </w:cols>
        </w:sectPr>
      </w:pPr>
      <w:r>
        <w:rPr>
          <w:rFonts w:hint="eastAsia" w:ascii="Times New Roman" w:hAnsi="Times New Roman" w:eastAsia="方正仿宋_GBK" w:cs="方正仿宋_GBK"/>
          <w:sz w:val="32"/>
          <w:szCs w:val="32"/>
          <w:lang w:val="en-US" w:eastAsia="zh-CN"/>
        </w:rPr>
        <w:t xml:space="preserve">                                  2024年11月6日  </w:t>
      </w:r>
    </w:p>
    <w:p w14:paraId="636CB922">
      <w:pPr>
        <w:widowControl/>
        <w:kinsoku w:val="0"/>
        <w:autoSpaceDE w:val="0"/>
        <w:autoSpaceDN w:val="0"/>
        <w:adjustRightInd w:val="0"/>
        <w:snapToGrid w:val="0"/>
        <w:spacing w:before="107" w:line="224" w:lineRule="auto"/>
        <w:jc w:val="left"/>
        <w:textAlignment w:val="baseline"/>
        <w:rPr>
          <w:rFonts w:ascii="Times New Roman" w:hAnsi="Times New Roman" w:eastAsia="黑体" w:cs="黑体"/>
          <w:snapToGrid w:val="0"/>
          <w:color w:val="000000"/>
          <w:kern w:val="0"/>
          <w:sz w:val="33"/>
          <w:szCs w:val="33"/>
          <w:lang w:eastAsia="en-US"/>
        </w:rPr>
      </w:pPr>
      <w:r>
        <w:rPr>
          <w:rFonts w:ascii="Times New Roman" w:hAnsi="Times New Roman" w:eastAsia="黑体" w:cs="黑体"/>
          <w:b/>
          <w:bCs/>
          <w:snapToGrid w:val="0"/>
          <w:color w:val="000000"/>
          <w:spacing w:val="10"/>
          <w:kern w:val="0"/>
          <w:sz w:val="33"/>
          <w:szCs w:val="33"/>
          <w:lang w:eastAsia="en-US"/>
        </w:rPr>
        <w:t>附件1</w:t>
      </w:r>
    </w:p>
    <w:p w14:paraId="34ABD6CB">
      <w:pPr>
        <w:kinsoku w:val="0"/>
        <w:autoSpaceDE w:val="0"/>
        <w:autoSpaceDN w:val="0"/>
        <w:adjustRightInd w:val="0"/>
        <w:snapToGrid w:val="0"/>
        <w:spacing w:before="126" w:line="715" w:lineRule="exact"/>
        <w:ind w:left="4101"/>
        <w:jc w:val="left"/>
        <w:textAlignment w:val="baseline"/>
        <w:rPr>
          <w:rFonts w:ascii="Times New Roman" w:hAnsi="Times New Roman" w:eastAsia="宋体" w:cs="宋体"/>
          <w:snapToGrid w:val="0"/>
          <w:color w:val="000000"/>
          <w:kern w:val="0"/>
          <w:sz w:val="41"/>
          <w:szCs w:val="41"/>
          <w:lang w:val="en-US" w:eastAsia="en-US" w:bidi="ar-SA"/>
        </w:rPr>
      </w:pPr>
      <w:r>
        <w:rPr>
          <w:rFonts w:ascii="Times New Roman" w:hAnsi="Times New Roman" w:eastAsia="宋体" w:cs="宋体"/>
          <w:snapToGrid w:val="0"/>
          <w:color w:val="000000"/>
          <w:kern w:val="0"/>
          <w:sz w:val="58"/>
          <w:szCs w:val="58"/>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521970</wp:posOffset>
                </wp:positionV>
                <wp:extent cx="1500505" cy="1847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500505" cy="184785"/>
                        </a:xfrm>
                        <a:prstGeom prst="rect">
                          <a:avLst/>
                        </a:prstGeom>
                        <a:noFill/>
                        <a:ln>
                          <a:noFill/>
                        </a:ln>
                      </wps:spPr>
                      <wps:txbx>
                        <w:txbxContent>
                          <w:p w14:paraId="613B7419">
                            <w:pPr>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b/>
                                <w:bCs/>
                                <w:snapToGrid w:val="0"/>
                                <w:color w:val="000000"/>
                                <w:spacing w:val="-2"/>
                                <w:kern w:val="0"/>
                                <w:sz w:val="21"/>
                                <w:szCs w:val="21"/>
                                <w:lang w:val="en-US" w:eastAsia="en-US" w:bidi="ar-SA"/>
                              </w:rPr>
                              <w:t>填制单位：新平县财政局</w:t>
                            </w:r>
                          </w:p>
                        </w:txbxContent>
                      </wps:txbx>
                      <wps:bodyPr lIns="0" tIns="0" rIns="0" bIns="0" upright="1"/>
                    </wps:wsp>
                  </a:graphicData>
                </a:graphic>
              </wp:anchor>
            </w:drawing>
          </mc:Choice>
          <mc:Fallback>
            <w:pict>
              <v:shape id="_x0000_s1026" o:spid="_x0000_s1026" o:spt="202" type="#_x0000_t202" style="position:absolute;left:0pt;margin-left:-0.05pt;margin-top:41.1pt;height:14.55pt;width:118.15pt;z-index:251660288;mso-width-relative:page;mso-height-relative:page;" filled="f" stroked="f" coordsize="21600,21600" o:gfxdata="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hehtNcAAAAIAQAADwAAAAAAAAABACAAAAAiAAAAZHJzL2Rvd25yZXYueG1sUEsBAhQA&#10;FAAAAAgAh07iQDBJvVK6AQAAcgMAAA4AAAAAAAAAAQAgAAAAJgEAAGRycy9lMm9Eb2MueG1sUEsF&#10;BgAAAAAGAAYAWQEAAFIFAAAAAA==&#10;">
                <v:fill on="f" focussize="0,0"/>
                <v:stroke on="f"/>
                <v:imagedata o:title=""/>
                <o:lock v:ext="edit" aspectratio="f"/>
                <v:textbox inset="0mm,0mm,0mm,0mm">
                  <w:txbxContent>
                    <w:p w14:paraId="613B7419">
                      <w:pPr>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b/>
                          <w:bCs/>
                          <w:snapToGrid w:val="0"/>
                          <w:color w:val="000000"/>
                          <w:spacing w:val="-2"/>
                          <w:kern w:val="0"/>
                          <w:sz w:val="21"/>
                          <w:szCs w:val="21"/>
                          <w:lang w:val="en-US" w:eastAsia="en-US" w:bidi="ar-SA"/>
                        </w:rPr>
                        <w:t>填制单位：新平县财政局</w:t>
                      </w:r>
                    </w:p>
                  </w:txbxContent>
                </v:textbox>
              </v:shape>
            </w:pict>
          </mc:Fallback>
        </mc:AlternateContent>
      </w:r>
      <w:r>
        <w:rPr>
          <w:rFonts w:ascii="Times New Roman" w:hAnsi="Times New Roman" w:eastAsia="宋体" w:cs="宋体"/>
          <w:b/>
          <w:bCs/>
          <w:snapToGrid w:val="0"/>
          <w:color w:val="000000"/>
          <w:spacing w:val="-11"/>
          <w:kern w:val="0"/>
          <w:position w:val="22"/>
          <w:sz w:val="41"/>
          <w:szCs w:val="41"/>
          <w:lang w:val="en-US" w:eastAsia="en-US" w:bidi="ar-SA"/>
        </w:rPr>
        <w:t>202</w:t>
      </w:r>
      <w:r>
        <w:rPr>
          <w:rFonts w:hint="eastAsia" w:ascii="Times New Roman" w:hAnsi="Times New Roman" w:eastAsia="宋体" w:cs="宋体"/>
          <w:b/>
          <w:bCs/>
          <w:snapToGrid w:val="0"/>
          <w:color w:val="000000"/>
          <w:spacing w:val="-11"/>
          <w:kern w:val="0"/>
          <w:position w:val="22"/>
          <w:sz w:val="41"/>
          <w:szCs w:val="41"/>
          <w:lang w:val="en-US" w:eastAsia="zh-CN" w:bidi="ar-SA"/>
        </w:rPr>
        <w:t>4</w:t>
      </w:r>
      <w:r>
        <w:rPr>
          <w:rFonts w:ascii="Times New Roman" w:hAnsi="Times New Roman" w:eastAsia="宋体" w:cs="宋体"/>
          <w:b/>
          <w:bCs/>
          <w:snapToGrid w:val="0"/>
          <w:color w:val="000000"/>
          <w:spacing w:val="-11"/>
          <w:kern w:val="0"/>
          <w:position w:val="22"/>
          <w:sz w:val="41"/>
          <w:szCs w:val="41"/>
          <w:lang w:val="en-US" w:eastAsia="en-US" w:bidi="ar-SA"/>
        </w:rPr>
        <w:t>年县级行政事业性收费项目清单</w:t>
      </w:r>
    </w:p>
    <w:p w14:paraId="401C4E1E">
      <w:pPr>
        <w:kinsoku w:val="0"/>
        <w:autoSpaceDE w:val="0"/>
        <w:autoSpaceDN w:val="0"/>
        <w:adjustRightInd w:val="0"/>
        <w:snapToGrid w:val="0"/>
        <w:spacing w:line="219" w:lineRule="auto"/>
        <w:ind w:left="2748"/>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b/>
          <w:bCs/>
          <w:snapToGrid w:val="0"/>
          <w:color w:val="000000"/>
          <w:spacing w:val="-1"/>
          <w:kern w:val="0"/>
          <w:sz w:val="21"/>
          <w:szCs w:val="21"/>
          <w:lang w:val="en-US" w:eastAsia="en-US" w:bidi="ar-SA"/>
        </w:rPr>
        <w:t>新平县发展和改革局</w:t>
      </w:r>
    </w:p>
    <w:tbl>
      <w:tblPr>
        <w:tblStyle w:val="12"/>
        <w:tblpPr w:leftFromText="180" w:rightFromText="180" w:vertAnchor="text" w:horzAnchor="page" w:tblpXSpec="center" w:tblpY="8"/>
        <w:tblOverlap w:val="never"/>
        <w:tblW w:w="15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560"/>
        <w:gridCol w:w="1660"/>
        <w:gridCol w:w="768"/>
        <w:gridCol w:w="2127"/>
        <w:gridCol w:w="6797"/>
        <w:gridCol w:w="889"/>
        <w:gridCol w:w="1694"/>
      </w:tblGrid>
      <w:tr w14:paraId="4E1B7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525" w:type="dxa"/>
            <w:vAlign w:val="top"/>
          </w:tcPr>
          <w:p w14:paraId="52F37EFF">
            <w:pPr>
              <w:kinsoku w:val="0"/>
              <w:autoSpaceDE w:val="0"/>
              <w:autoSpaceDN w:val="0"/>
              <w:adjustRightInd w:val="0"/>
              <w:snapToGrid w:val="0"/>
              <w:spacing w:before="184" w:line="221" w:lineRule="auto"/>
              <w:ind w:left="45"/>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6"/>
                <w:kern w:val="0"/>
                <w:sz w:val="21"/>
                <w:szCs w:val="21"/>
                <w:lang w:val="en-US" w:eastAsia="en-US" w:bidi="ar-SA"/>
              </w:rPr>
              <w:t>序号</w:t>
            </w:r>
          </w:p>
        </w:tc>
        <w:tc>
          <w:tcPr>
            <w:tcW w:w="560" w:type="dxa"/>
            <w:vAlign w:val="top"/>
          </w:tcPr>
          <w:p w14:paraId="62A803B7">
            <w:pPr>
              <w:kinsoku w:val="0"/>
              <w:autoSpaceDE w:val="0"/>
              <w:autoSpaceDN w:val="0"/>
              <w:adjustRightInd w:val="0"/>
              <w:snapToGrid w:val="0"/>
              <w:spacing w:before="183" w:line="219" w:lineRule="auto"/>
              <w:ind w:left="6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1"/>
                <w:kern w:val="0"/>
                <w:sz w:val="21"/>
                <w:szCs w:val="21"/>
                <w:lang w:val="en-US" w:eastAsia="en-US" w:bidi="ar-SA"/>
              </w:rPr>
              <w:t>部门</w:t>
            </w:r>
          </w:p>
        </w:tc>
        <w:tc>
          <w:tcPr>
            <w:tcW w:w="1660" w:type="dxa"/>
            <w:vAlign w:val="top"/>
          </w:tcPr>
          <w:p w14:paraId="36DCC93E">
            <w:pPr>
              <w:kinsoku w:val="0"/>
              <w:autoSpaceDE w:val="0"/>
              <w:autoSpaceDN w:val="0"/>
              <w:adjustRightInd w:val="0"/>
              <w:snapToGrid w:val="0"/>
              <w:spacing w:before="183" w:line="219" w:lineRule="auto"/>
              <w:ind w:left="46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0"/>
                <w:kern w:val="0"/>
                <w:sz w:val="21"/>
                <w:szCs w:val="21"/>
                <w:lang w:val="en-US" w:eastAsia="en-US" w:bidi="ar-SA"/>
              </w:rPr>
              <w:t>收费项目</w:t>
            </w:r>
          </w:p>
        </w:tc>
        <w:tc>
          <w:tcPr>
            <w:tcW w:w="768" w:type="dxa"/>
            <w:vAlign w:val="top"/>
          </w:tcPr>
          <w:p w14:paraId="10784582">
            <w:pPr>
              <w:kinsoku w:val="0"/>
              <w:autoSpaceDE w:val="0"/>
              <w:autoSpaceDN w:val="0"/>
              <w:adjustRightInd w:val="0"/>
              <w:snapToGrid w:val="0"/>
              <w:spacing w:before="23" w:line="224" w:lineRule="auto"/>
              <w:ind w:left="110" w:right="125"/>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6"/>
                <w:kern w:val="0"/>
                <w:sz w:val="21"/>
                <w:szCs w:val="21"/>
                <w:lang w:val="en-US" w:eastAsia="en-US" w:bidi="ar-SA"/>
              </w:rPr>
              <w:t>征收</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4"/>
                <w:kern w:val="0"/>
                <w:sz w:val="21"/>
                <w:szCs w:val="21"/>
                <w:lang w:val="en-US" w:eastAsia="en-US" w:bidi="ar-SA"/>
              </w:rPr>
              <w:t>对象</w:t>
            </w:r>
          </w:p>
        </w:tc>
        <w:tc>
          <w:tcPr>
            <w:tcW w:w="2127" w:type="dxa"/>
            <w:vAlign w:val="top"/>
          </w:tcPr>
          <w:p w14:paraId="21F83660">
            <w:pPr>
              <w:kinsoku w:val="0"/>
              <w:autoSpaceDE w:val="0"/>
              <w:autoSpaceDN w:val="0"/>
              <w:adjustRightInd w:val="0"/>
              <w:snapToGrid w:val="0"/>
              <w:spacing w:before="183" w:line="219" w:lineRule="auto"/>
              <w:ind w:left="661"/>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征收标准</w:t>
            </w:r>
          </w:p>
        </w:tc>
        <w:tc>
          <w:tcPr>
            <w:tcW w:w="6797" w:type="dxa"/>
            <w:vAlign w:val="top"/>
          </w:tcPr>
          <w:p w14:paraId="06469A4B">
            <w:pPr>
              <w:kinsoku w:val="0"/>
              <w:autoSpaceDE w:val="0"/>
              <w:autoSpaceDN w:val="0"/>
              <w:adjustRightInd w:val="0"/>
              <w:snapToGrid w:val="0"/>
              <w:spacing w:before="179" w:line="219" w:lineRule="auto"/>
              <w:ind w:left="2927"/>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b/>
                <w:bCs/>
                <w:snapToGrid w:val="0"/>
                <w:color w:val="000000"/>
                <w:spacing w:val="-4"/>
                <w:kern w:val="0"/>
                <w:sz w:val="21"/>
                <w:szCs w:val="21"/>
                <w:lang w:val="en-US" w:eastAsia="en-US" w:bidi="ar-SA"/>
              </w:rPr>
              <w:t>政策依据</w:t>
            </w:r>
          </w:p>
        </w:tc>
        <w:tc>
          <w:tcPr>
            <w:tcW w:w="889" w:type="dxa"/>
            <w:vAlign w:val="top"/>
          </w:tcPr>
          <w:p w14:paraId="1D2D20AA">
            <w:pPr>
              <w:kinsoku w:val="0"/>
              <w:autoSpaceDE w:val="0"/>
              <w:autoSpaceDN w:val="0"/>
              <w:adjustRightInd w:val="0"/>
              <w:snapToGrid w:val="0"/>
              <w:spacing w:before="23" w:line="300" w:lineRule="exact"/>
              <w:ind w:left="228"/>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position w:val="6"/>
                <w:sz w:val="21"/>
                <w:szCs w:val="21"/>
                <w:lang w:val="en-US" w:eastAsia="en-US" w:bidi="ar-SA"/>
              </w:rPr>
              <w:t>执收</w:t>
            </w:r>
          </w:p>
          <w:p w14:paraId="10EC1058">
            <w:pPr>
              <w:kinsoku w:val="0"/>
              <w:autoSpaceDE w:val="0"/>
              <w:autoSpaceDN w:val="0"/>
              <w:adjustRightInd w:val="0"/>
              <w:snapToGrid w:val="0"/>
              <w:spacing w:line="211" w:lineRule="auto"/>
              <w:ind w:left="228"/>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1"/>
                <w:kern w:val="0"/>
                <w:sz w:val="21"/>
                <w:szCs w:val="21"/>
                <w:lang w:val="en-US" w:eastAsia="en-US" w:bidi="ar-SA"/>
              </w:rPr>
              <w:t>部门</w:t>
            </w:r>
          </w:p>
        </w:tc>
        <w:tc>
          <w:tcPr>
            <w:tcW w:w="1694" w:type="dxa"/>
            <w:vAlign w:val="top"/>
          </w:tcPr>
          <w:p w14:paraId="781212AB">
            <w:pPr>
              <w:kinsoku w:val="0"/>
              <w:autoSpaceDE w:val="0"/>
              <w:autoSpaceDN w:val="0"/>
              <w:adjustRightInd w:val="0"/>
              <w:snapToGrid w:val="0"/>
              <w:spacing w:before="181" w:line="221" w:lineRule="auto"/>
              <w:ind w:left="632"/>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b/>
                <w:bCs/>
                <w:snapToGrid w:val="0"/>
                <w:color w:val="000000"/>
                <w:spacing w:val="-5"/>
                <w:kern w:val="0"/>
                <w:sz w:val="21"/>
                <w:szCs w:val="21"/>
                <w:lang w:val="en-US" w:eastAsia="en-US" w:bidi="ar-SA"/>
              </w:rPr>
              <w:t>备注</w:t>
            </w:r>
          </w:p>
        </w:tc>
      </w:tr>
      <w:tr w14:paraId="043ED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525" w:type="dxa"/>
            <w:vAlign w:val="center"/>
          </w:tcPr>
          <w:p w14:paraId="3F3F53C3">
            <w:pPr>
              <w:kinsoku w:val="0"/>
              <w:autoSpaceDE w:val="0"/>
              <w:autoSpaceDN w:val="0"/>
              <w:adjustRightInd w:val="0"/>
              <w:snapToGrid w:val="0"/>
              <w:spacing w:before="241" w:line="47" w:lineRule="exact"/>
              <w:ind w:left="225"/>
              <w:jc w:val="left"/>
              <w:textAlignment w:val="baseline"/>
              <w:rPr>
                <w:rFonts w:hint="eastAsia" w:ascii="Times New Roman" w:hAnsi="Times New Roman" w:eastAsia="宋体" w:cs="宋体"/>
                <w:snapToGrid w:val="0"/>
                <w:color w:val="000000"/>
                <w:kern w:val="0"/>
                <w:sz w:val="6"/>
                <w:szCs w:val="6"/>
                <w:lang w:val="en-US" w:eastAsia="zh-CN" w:bidi="ar-SA"/>
              </w:rPr>
            </w:pPr>
            <w:r>
              <w:rPr>
                <w:rFonts w:ascii="Times New Roman" w:hAnsi="Times New Roman" w:eastAsia="宋体" w:cs="宋体"/>
                <w:snapToGrid w:val="0"/>
                <w:color w:val="000000"/>
                <w:kern w:val="0"/>
                <w:position w:val="-1"/>
                <w:sz w:val="24"/>
                <w:szCs w:val="24"/>
                <w:lang w:val="en-US" w:eastAsia="en-US" w:bidi="ar-SA"/>
              </w:rPr>
              <w:t>一</w:t>
            </w:r>
            <w:r>
              <w:rPr>
                <w:rFonts w:hint="eastAsia" w:ascii="Times New Roman" w:hAnsi="Times New Roman" w:eastAsia="宋体" w:cs="宋体"/>
                <w:snapToGrid w:val="0"/>
                <w:color w:val="000000"/>
                <w:kern w:val="0"/>
                <w:position w:val="-1"/>
                <w:sz w:val="22"/>
                <w:szCs w:val="22"/>
                <w:lang w:val="en-US" w:eastAsia="zh-CN" w:bidi="ar-SA"/>
              </w:rPr>
              <w:t>一</w:t>
            </w:r>
          </w:p>
        </w:tc>
        <w:tc>
          <w:tcPr>
            <w:tcW w:w="2220" w:type="dxa"/>
            <w:gridSpan w:val="2"/>
            <w:vAlign w:val="top"/>
          </w:tcPr>
          <w:p w14:paraId="36E0BFCD">
            <w:pPr>
              <w:kinsoku w:val="0"/>
              <w:autoSpaceDE w:val="0"/>
              <w:autoSpaceDN w:val="0"/>
              <w:adjustRightInd w:val="0"/>
              <w:snapToGrid w:val="0"/>
              <w:spacing w:before="139" w:line="219" w:lineRule="auto"/>
              <w:ind w:left="3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教育体育部门</w:t>
            </w:r>
          </w:p>
        </w:tc>
        <w:tc>
          <w:tcPr>
            <w:tcW w:w="768" w:type="dxa"/>
            <w:vAlign w:val="top"/>
          </w:tcPr>
          <w:p w14:paraId="631C660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2127" w:type="dxa"/>
            <w:vAlign w:val="top"/>
          </w:tcPr>
          <w:p w14:paraId="06EFD5F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6797" w:type="dxa"/>
            <w:vAlign w:val="top"/>
          </w:tcPr>
          <w:p w14:paraId="0507B8D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89" w:type="dxa"/>
            <w:vAlign w:val="top"/>
          </w:tcPr>
          <w:p w14:paraId="655D874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694" w:type="dxa"/>
            <w:vAlign w:val="top"/>
          </w:tcPr>
          <w:p w14:paraId="14CB8A6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296B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525" w:type="dxa"/>
            <w:vAlign w:val="top"/>
          </w:tcPr>
          <w:p w14:paraId="15E866A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6C95034E">
            <w:pPr>
              <w:kinsoku w:val="0"/>
              <w:autoSpaceDE w:val="0"/>
              <w:autoSpaceDN w:val="0"/>
              <w:adjustRightInd w:val="0"/>
              <w:snapToGrid w:val="0"/>
              <w:spacing w:before="243" w:line="184" w:lineRule="auto"/>
              <w:ind w:left="2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1</w:t>
            </w:r>
          </w:p>
        </w:tc>
        <w:tc>
          <w:tcPr>
            <w:tcW w:w="1660" w:type="dxa"/>
            <w:vAlign w:val="top"/>
          </w:tcPr>
          <w:p w14:paraId="1D13BFAF">
            <w:pPr>
              <w:kinsoku w:val="0"/>
              <w:autoSpaceDE w:val="0"/>
              <w:autoSpaceDN w:val="0"/>
              <w:adjustRightInd w:val="0"/>
              <w:snapToGrid w:val="0"/>
              <w:spacing w:before="50" w:line="228" w:lineRule="auto"/>
              <w:ind w:left="9" w:right="26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 xml:space="preserve">学业水平考试报 </w:t>
            </w:r>
            <w:r>
              <w:rPr>
                <w:rFonts w:ascii="Times New Roman" w:hAnsi="Times New Roman" w:eastAsia="宋体" w:cs="宋体"/>
                <w:snapToGrid w:val="0"/>
                <w:color w:val="000000"/>
                <w:spacing w:val="6"/>
                <w:kern w:val="0"/>
                <w:sz w:val="21"/>
                <w:szCs w:val="21"/>
                <w:lang w:val="en-US" w:eastAsia="en-US" w:bidi="ar-SA"/>
              </w:rPr>
              <w:t>名费</w:t>
            </w:r>
          </w:p>
        </w:tc>
        <w:tc>
          <w:tcPr>
            <w:tcW w:w="768" w:type="dxa"/>
            <w:vAlign w:val="top"/>
          </w:tcPr>
          <w:p w14:paraId="62BC44C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2127" w:type="dxa"/>
            <w:vAlign w:val="top"/>
          </w:tcPr>
          <w:p w14:paraId="3F18ABB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6797" w:type="dxa"/>
            <w:vAlign w:val="top"/>
          </w:tcPr>
          <w:p w14:paraId="3C10C92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89" w:type="dxa"/>
            <w:vAlign w:val="top"/>
          </w:tcPr>
          <w:p w14:paraId="7131710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694" w:type="dxa"/>
            <w:vAlign w:val="top"/>
          </w:tcPr>
          <w:p w14:paraId="2D7F2A9A">
            <w:pPr>
              <w:kinsoku w:val="0"/>
              <w:autoSpaceDE w:val="0"/>
              <w:autoSpaceDN w:val="0"/>
              <w:adjustRightInd w:val="0"/>
              <w:snapToGrid w:val="0"/>
              <w:spacing w:before="29" w:line="237" w:lineRule="auto"/>
              <w:ind w:left="38" w:right="186"/>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省级行政事业性</w:t>
            </w:r>
            <w:r>
              <w:rPr>
                <w:rFonts w:ascii="Times New Roman" w:hAnsi="Times New Roman" w:eastAsia="宋体" w:cs="宋体"/>
                <w:snapToGrid w:val="0"/>
                <w:color w:val="000000"/>
                <w:spacing w:val="1"/>
                <w:kern w:val="0"/>
                <w:sz w:val="21"/>
                <w:szCs w:val="21"/>
                <w:lang w:val="en-US" w:eastAsia="en-US" w:bidi="ar-SA"/>
              </w:rPr>
              <w:t xml:space="preserve"> 收费项目清单</w:t>
            </w:r>
          </w:p>
        </w:tc>
      </w:tr>
      <w:tr w14:paraId="5FB3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525" w:type="dxa"/>
            <w:vAlign w:val="top"/>
          </w:tcPr>
          <w:p w14:paraId="701923B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61CEE52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660" w:type="dxa"/>
            <w:vAlign w:val="top"/>
          </w:tcPr>
          <w:p w14:paraId="1BA7A4D8">
            <w:pPr>
              <w:kinsoku w:val="0"/>
              <w:autoSpaceDE w:val="0"/>
              <w:autoSpaceDN w:val="0"/>
              <w:adjustRightInd w:val="0"/>
              <w:snapToGrid w:val="0"/>
              <w:spacing w:before="301" w:line="219" w:lineRule="auto"/>
              <w:ind w:left="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普通高中▲</w:t>
            </w:r>
          </w:p>
        </w:tc>
        <w:tc>
          <w:tcPr>
            <w:tcW w:w="768" w:type="dxa"/>
            <w:vAlign w:val="top"/>
          </w:tcPr>
          <w:p w14:paraId="722C910F">
            <w:pPr>
              <w:kinsoku w:val="0"/>
              <w:autoSpaceDE w:val="0"/>
              <w:autoSpaceDN w:val="0"/>
              <w:adjustRightInd w:val="0"/>
              <w:snapToGrid w:val="0"/>
              <w:spacing w:before="301" w:line="219" w:lineRule="auto"/>
              <w:ind w:left="1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考生</w:t>
            </w:r>
          </w:p>
        </w:tc>
        <w:tc>
          <w:tcPr>
            <w:tcW w:w="2127" w:type="dxa"/>
            <w:vAlign w:val="top"/>
          </w:tcPr>
          <w:p w14:paraId="49D9DE8A">
            <w:pPr>
              <w:kinsoku w:val="0"/>
              <w:autoSpaceDE w:val="0"/>
              <w:autoSpaceDN w:val="0"/>
              <w:adjustRightInd w:val="0"/>
              <w:snapToGrid w:val="0"/>
              <w:spacing w:before="300" w:line="219" w:lineRule="auto"/>
              <w:ind w:left="42"/>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12元/人.科，详见文件</w:t>
            </w:r>
          </w:p>
        </w:tc>
        <w:tc>
          <w:tcPr>
            <w:tcW w:w="6797" w:type="dxa"/>
            <w:vAlign w:val="top"/>
          </w:tcPr>
          <w:p w14:paraId="0CD3DA52">
            <w:pPr>
              <w:kinsoku w:val="0"/>
              <w:autoSpaceDE w:val="0"/>
              <w:autoSpaceDN w:val="0"/>
              <w:adjustRightInd w:val="0"/>
              <w:snapToGrid w:val="0"/>
              <w:spacing w:before="50" w:line="219" w:lineRule="auto"/>
              <w:ind w:right="290" w:firstLine="104"/>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云财综〔2012〕74号，《云南省物价局云南省</w:t>
            </w:r>
            <w:r>
              <w:rPr>
                <w:rFonts w:ascii="Times New Roman" w:hAnsi="Times New Roman" w:eastAsia="宋体" w:cs="宋体"/>
                <w:snapToGrid w:val="0"/>
                <w:color w:val="000000"/>
                <w:spacing w:val="-1"/>
                <w:kern w:val="0"/>
                <w:sz w:val="21"/>
                <w:szCs w:val="21"/>
                <w:lang w:val="en-US" w:eastAsia="en-US" w:bidi="ar-SA"/>
              </w:rPr>
              <w:t>财政厅关于普通高中学</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业水平考试和初中学业水平考试报名费收费标准的通知》(云价收费</w:t>
            </w:r>
            <w:r>
              <w:rPr>
                <w:rFonts w:ascii="Times New Roman" w:hAnsi="Times New Roman" w:eastAsia="宋体" w:cs="宋体"/>
                <w:snapToGrid w:val="0"/>
                <w:color w:val="000000"/>
                <w:spacing w:val="8"/>
                <w:kern w:val="0"/>
                <w:sz w:val="21"/>
                <w:szCs w:val="21"/>
                <w:lang w:val="en-US" w:eastAsia="en-US" w:bidi="ar-SA"/>
              </w:rPr>
              <w:t xml:space="preserve">  </w:t>
            </w:r>
            <w:r>
              <w:rPr>
                <w:rFonts w:ascii="Times New Roman" w:hAnsi="Times New Roman" w:eastAsia="宋体" w:cs="宋体"/>
                <w:snapToGrid w:val="0"/>
                <w:color w:val="000000"/>
                <w:spacing w:val="9"/>
                <w:kern w:val="0"/>
                <w:sz w:val="21"/>
                <w:szCs w:val="21"/>
                <w:lang w:val="en-US" w:eastAsia="en-US" w:bidi="ar-SA"/>
              </w:rPr>
              <w:t>〔2013〕70号)</w:t>
            </w:r>
          </w:p>
        </w:tc>
        <w:tc>
          <w:tcPr>
            <w:tcW w:w="889" w:type="dxa"/>
            <w:vAlign w:val="center"/>
          </w:tcPr>
          <w:p w14:paraId="77BB9504">
            <w:pPr>
              <w:kinsoku w:val="0"/>
              <w:autoSpaceDE w:val="0"/>
              <w:autoSpaceDN w:val="0"/>
              <w:adjustRightInd w:val="0"/>
              <w:snapToGrid w:val="0"/>
              <w:spacing w:before="170" w:line="233" w:lineRule="auto"/>
              <w:ind w:left="128" w:right="97"/>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教育体</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7"/>
                <w:kern w:val="0"/>
                <w:sz w:val="21"/>
                <w:szCs w:val="21"/>
                <w:lang w:val="en-US" w:eastAsia="en-US" w:bidi="ar-SA"/>
              </w:rPr>
              <w:t>育部门</w:t>
            </w:r>
          </w:p>
        </w:tc>
        <w:tc>
          <w:tcPr>
            <w:tcW w:w="1694" w:type="dxa"/>
            <w:vAlign w:val="top"/>
          </w:tcPr>
          <w:p w14:paraId="30640C7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77E6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525" w:type="dxa"/>
            <w:vAlign w:val="top"/>
          </w:tcPr>
          <w:p w14:paraId="1881736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383231A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660" w:type="dxa"/>
            <w:vAlign w:val="top"/>
          </w:tcPr>
          <w:p w14:paraId="3ECCE516">
            <w:pPr>
              <w:kinsoku w:val="0"/>
              <w:autoSpaceDE w:val="0"/>
              <w:autoSpaceDN w:val="0"/>
              <w:adjustRightInd w:val="0"/>
              <w:snapToGrid w:val="0"/>
              <w:spacing w:before="304" w:line="220" w:lineRule="auto"/>
              <w:ind w:left="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5"/>
                <w:kern w:val="0"/>
                <w:sz w:val="21"/>
                <w:szCs w:val="21"/>
                <w:lang w:val="en-US" w:eastAsia="en-US" w:bidi="ar-SA"/>
              </w:rPr>
              <w:t>初中▲</w:t>
            </w:r>
          </w:p>
        </w:tc>
        <w:tc>
          <w:tcPr>
            <w:tcW w:w="768" w:type="dxa"/>
            <w:vAlign w:val="top"/>
          </w:tcPr>
          <w:p w14:paraId="7325D77D">
            <w:pPr>
              <w:kinsoku w:val="0"/>
              <w:autoSpaceDE w:val="0"/>
              <w:autoSpaceDN w:val="0"/>
              <w:adjustRightInd w:val="0"/>
              <w:snapToGrid w:val="0"/>
              <w:spacing w:before="303" w:line="219" w:lineRule="auto"/>
              <w:ind w:left="1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考生</w:t>
            </w:r>
          </w:p>
        </w:tc>
        <w:tc>
          <w:tcPr>
            <w:tcW w:w="2127" w:type="dxa"/>
            <w:vAlign w:val="top"/>
          </w:tcPr>
          <w:p w14:paraId="44F5F718">
            <w:pPr>
              <w:kinsoku w:val="0"/>
              <w:autoSpaceDE w:val="0"/>
              <w:autoSpaceDN w:val="0"/>
              <w:adjustRightInd w:val="0"/>
              <w:snapToGrid w:val="0"/>
              <w:spacing w:before="143" w:line="230" w:lineRule="auto"/>
              <w:ind w:left="61" w:hanging="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0"/>
                <w:kern w:val="0"/>
                <w:sz w:val="21"/>
                <w:szCs w:val="21"/>
                <w:lang w:val="en-US" w:eastAsia="en-US" w:bidi="ar-SA"/>
              </w:rPr>
              <w:t>10元/人.科，15元/人(体</w:t>
            </w:r>
            <w:r>
              <w:rPr>
                <w:rFonts w:ascii="Times New Roman" w:hAnsi="Times New Roman" w:eastAsia="宋体" w:cs="宋体"/>
                <w:snapToGrid w:val="0"/>
                <w:color w:val="000000"/>
                <w:spacing w:val="4"/>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育),详见文件</w:t>
            </w:r>
          </w:p>
        </w:tc>
        <w:tc>
          <w:tcPr>
            <w:tcW w:w="6797" w:type="dxa"/>
            <w:vAlign w:val="top"/>
          </w:tcPr>
          <w:p w14:paraId="3DD89EF3">
            <w:pPr>
              <w:kinsoku w:val="0"/>
              <w:autoSpaceDE w:val="0"/>
              <w:autoSpaceDN w:val="0"/>
              <w:adjustRightInd w:val="0"/>
              <w:snapToGrid w:val="0"/>
              <w:spacing w:before="21" w:line="225" w:lineRule="auto"/>
              <w:ind w:right="320" w:firstLine="74"/>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云财综〔2012〕74号，《云南省物价局云南省</w:t>
            </w:r>
            <w:r>
              <w:rPr>
                <w:rFonts w:ascii="Times New Roman" w:hAnsi="Times New Roman" w:eastAsia="宋体" w:cs="宋体"/>
                <w:snapToGrid w:val="0"/>
                <w:color w:val="000000"/>
                <w:spacing w:val="-1"/>
                <w:kern w:val="0"/>
                <w:sz w:val="21"/>
                <w:szCs w:val="21"/>
                <w:lang w:val="en-US" w:eastAsia="en-US" w:bidi="ar-SA"/>
              </w:rPr>
              <w:t>财政厅关于普通高中学</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业水平考试和初中学业水平考试报名费收费标准的通知》(云价收费</w:t>
            </w:r>
            <w:r>
              <w:rPr>
                <w:rFonts w:ascii="Times New Roman" w:hAnsi="Times New Roman" w:eastAsia="宋体" w:cs="宋体"/>
                <w:snapToGrid w:val="0"/>
                <w:color w:val="000000"/>
                <w:spacing w:val="8"/>
                <w:kern w:val="0"/>
                <w:sz w:val="21"/>
                <w:szCs w:val="21"/>
                <w:lang w:val="en-US" w:eastAsia="en-US" w:bidi="ar-SA"/>
              </w:rPr>
              <w:t xml:space="preserve">  </w:t>
            </w:r>
            <w:r>
              <w:rPr>
                <w:rFonts w:ascii="Times New Roman" w:hAnsi="Times New Roman" w:eastAsia="宋体" w:cs="宋体"/>
                <w:snapToGrid w:val="0"/>
                <w:color w:val="000000"/>
                <w:spacing w:val="9"/>
                <w:kern w:val="0"/>
                <w:sz w:val="21"/>
                <w:szCs w:val="21"/>
                <w:lang w:val="en-US" w:eastAsia="en-US" w:bidi="ar-SA"/>
              </w:rPr>
              <w:t>〔2013〕70号)</w:t>
            </w:r>
          </w:p>
        </w:tc>
        <w:tc>
          <w:tcPr>
            <w:tcW w:w="889" w:type="dxa"/>
            <w:vAlign w:val="center"/>
          </w:tcPr>
          <w:p w14:paraId="1674B941">
            <w:pPr>
              <w:kinsoku w:val="0"/>
              <w:autoSpaceDE w:val="0"/>
              <w:autoSpaceDN w:val="0"/>
              <w:adjustRightInd w:val="0"/>
              <w:snapToGrid w:val="0"/>
              <w:spacing w:before="172" w:line="233" w:lineRule="auto"/>
              <w:ind w:left="128" w:right="97"/>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教育体</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7"/>
                <w:kern w:val="0"/>
                <w:sz w:val="21"/>
                <w:szCs w:val="21"/>
                <w:lang w:val="en-US" w:eastAsia="en-US" w:bidi="ar-SA"/>
              </w:rPr>
              <w:t>育部门</w:t>
            </w:r>
          </w:p>
        </w:tc>
        <w:tc>
          <w:tcPr>
            <w:tcW w:w="1694" w:type="dxa"/>
            <w:vAlign w:val="top"/>
          </w:tcPr>
          <w:p w14:paraId="0EE8CE4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4DF46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25" w:type="dxa"/>
            <w:vAlign w:val="top"/>
          </w:tcPr>
          <w:p w14:paraId="752BF64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5412D285">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01E6E24D">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769C97C2">
            <w:pPr>
              <w:kinsoku w:val="0"/>
              <w:autoSpaceDE w:val="0"/>
              <w:autoSpaceDN w:val="0"/>
              <w:adjustRightInd w:val="0"/>
              <w:snapToGrid w:val="0"/>
              <w:spacing w:before="69" w:line="183" w:lineRule="auto"/>
              <w:ind w:left="2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2</w:t>
            </w:r>
          </w:p>
        </w:tc>
        <w:tc>
          <w:tcPr>
            <w:tcW w:w="1660" w:type="dxa"/>
            <w:vAlign w:val="top"/>
          </w:tcPr>
          <w:p w14:paraId="6215071B">
            <w:pPr>
              <w:widowControl/>
              <w:kinsoku w:val="0"/>
              <w:autoSpaceDE w:val="0"/>
              <w:autoSpaceDN w:val="0"/>
              <w:adjustRightInd w:val="0"/>
              <w:snapToGrid w:val="0"/>
              <w:spacing w:line="393" w:lineRule="auto"/>
              <w:jc w:val="left"/>
              <w:textAlignment w:val="baseline"/>
              <w:rPr>
                <w:rFonts w:ascii="Times New Roman" w:hAnsi="Times New Roman" w:eastAsia="Arial" w:cs="Arial"/>
                <w:snapToGrid w:val="0"/>
                <w:color w:val="000000"/>
                <w:kern w:val="0"/>
                <w:sz w:val="21"/>
                <w:szCs w:val="21"/>
                <w:lang w:eastAsia="en-US"/>
              </w:rPr>
            </w:pPr>
          </w:p>
          <w:p w14:paraId="63ECBEA6">
            <w:pPr>
              <w:kinsoku w:val="0"/>
              <w:autoSpaceDE w:val="0"/>
              <w:autoSpaceDN w:val="0"/>
              <w:adjustRightInd w:val="0"/>
              <w:snapToGrid w:val="0"/>
              <w:spacing w:before="68" w:line="264" w:lineRule="auto"/>
              <w:ind w:left="9" w:right="266"/>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网上远程录取费</w:t>
            </w:r>
            <w:r>
              <w:rPr>
                <w:rFonts w:ascii="Times New Roman" w:hAnsi="Times New Roman" w:eastAsia="宋体" w:cs="宋体"/>
                <w:snapToGrid w:val="0"/>
                <w:color w:val="000000"/>
                <w:spacing w:val="4"/>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w:t>
            </w:r>
          </w:p>
        </w:tc>
        <w:tc>
          <w:tcPr>
            <w:tcW w:w="768" w:type="dxa"/>
            <w:vAlign w:val="top"/>
          </w:tcPr>
          <w:p w14:paraId="34CFCAC5">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1CD02C19">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4F5633BA">
            <w:pPr>
              <w:kinsoku w:val="0"/>
              <w:autoSpaceDE w:val="0"/>
              <w:autoSpaceDN w:val="0"/>
              <w:adjustRightInd w:val="0"/>
              <w:snapToGrid w:val="0"/>
              <w:spacing w:before="68" w:line="219" w:lineRule="auto"/>
              <w:ind w:left="1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考生</w:t>
            </w:r>
          </w:p>
        </w:tc>
        <w:tc>
          <w:tcPr>
            <w:tcW w:w="2127" w:type="dxa"/>
            <w:vAlign w:val="top"/>
          </w:tcPr>
          <w:p w14:paraId="348746EF">
            <w:pPr>
              <w:kinsoku w:val="0"/>
              <w:autoSpaceDE w:val="0"/>
              <w:autoSpaceDN w:val="0"/>
              <w:adjustRightInd w:val="0"/>
              <w:snapToGrid w:val="0"/>
              <w:spacing w:before="20" w:line="219" w:lineRule="auto"/>
              <w:ind w:left="52"/>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普通中专学校(含民</w:t>
            </w:r>
          </w:p>
          <w:p w14:paraId="4F834913">
            <w:pPr>
              <w:kinsoku w:val="0"/>
              <w:autoSpaceDE w:val="0"/>
              <w:autoSpaceDN w:val="0"/>
              <w:adjustRightInd w:val="0"/>
              <w:snapToGrid w:val="0"/>
              <w:spacing w:before="49" w:line="226" w:lineRule="auto"/>
              <w:ind w:left="12" w:right="183" w:firstLine="3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办):每25元/生，详见</w:t>
            </w:r>
            <w:r>
              <w:rPr>
                <w:rFonts w:ascii="Times New Roman" w:hAnsi="Times New Roman" w:eastAsia="宋体" w:cs="宋体"/>
                <w:snapToGrid w:val="0"/>
                <w:color w:val="000000"/>
                <w:spacing w:val="10"/>
                <w:kern w:val="0"/>
                <w:sz w:val="21"/>
                <w:szCs w:val="21"/>
                <w:lang w:val="en-US" w:eastAsia="en-US" w:bidi="ar-SA"/>
              </w:rPr>
              <w:t xml:space="preserve"> </w:t>
            </w:r>
            <w:r>
              <w:rPr>
                <w:rFonts w:ascii="Times New Roman" w:hAnsi="Times New Roman" w:eastAsia="宋体" w:cs="宋体"/>
                <w:snapToGrid w:val="0"/>
                <w:color w:val="000000"/>
                <w:spacing w:val="-3"/>
                <w:kern w:val="0"/>
                <w:sz w:val="21"/>
                <w:szCs w:val="21"/>
                <w:lang w:val="en-US" w:eastAsia="en-US" w:bidi="ar-SA"/>
              </w:rPr>
              <w:t>文件</w:t>
            </w:r>
          </w:p>
        </w:tc>
        <w:tc>
          <w:tcPr>
            <w:tcW w:w="6797" w:type="dxa"/>
            <w:vAlign w:val="top"/>
          </w:tcPr>
          <w:p w14:paraId="0035D278">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lang w:eastAsia="en-US"/>
              </w:rPr>
            </w:pPr>
          </w:p>
          <w:p w14:paraId="3FF34F17">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447CD602">
            <w:pPr>
              <w:kinsoku w:val="0"/>
              <w:autoSpaceDE w:val="0"/>
              <w:autoSpaceDN w:val="0"/>
              <w:adjustRightInd w:val="0"/>
              <w:snapToGrid w:val="0"/>
              <w:spacing w:before="68" w:line="218" w:lineRule="auto"/>
              <w:ind w:left="84"/>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云财综〔2011〕151号，云价收费〔2014〕167号</w:t>
            </w:r>
          </w:p>
        </w:tc>
        <w:tc>
          <w:tcPr>
            <w:tcW w:w="889" w:type="dxa"/>
            <w:vAlign w:val="center"/>
          </w:tcPr>
          <w:p w14:paraId="1582DCC1">
            <w:pPr>
              <w:kinsoku w:val="0"/>
              <w:autoSpaceDE w:val="0"/>
              <w:autoSpaceDN w:val="0"/>
              <w:adjustRightInd w:val="0"/>
              <w:snapToGrid w:val="0"/>
              <w:spacing w:before="69" w:line="237" w:lineRule="auto"/>
              <w:ind w:right="97"/>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教育体</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7"/>
                <w:kern w:val="0"/>
                <w:sz w:val="21"/>
                <w:szCs w:val="21"/>
                <w:lang w:val="en-US" w:eastAsia="en-US" w:bidi="ar-SA"/>
              </w:rPr>
              <w:t>育部门</w:t>
            </w:r>
          </w:p>
        </w:tc>
        <w:tc>
          <w:tcPr>
            <w:tcW w:w="1694" w:type="dxa"/>
            <w:vAlign w:val="top"/>
          </w:tcPr>
          <w:p w14:paraId="75B4761C">
            <w:pPr>
              <w:widowControl/>
              <w:kinsoku w:val="0"/>
              <w:autoSpaceDE w:val="0"/>
              <w:autoSpaceDN w:val="0"/>
              <w:adjustRightInd w:val="0"/>
              <w:snapToGrid w:val="0"/>
              <w:spacing w:line="422" w:lineRule="auto"/>
              <w:jc w:val="left"/>
              <w:textAlignment w:val="baseline"/>
              <w:rPr>
                <w:rFonts w:ascii="Times New Roman" w:hAnsi="Times New Roman" w:eastAsia="Arial" w:cs="Arial"/>
                <w:snapToGrid w:val="0"/>
                <w:color w:val="000000"/>
                <w:kern w:val="0"/>
                <w:sz w:val="21"/>
                <w:szCs w:val="21"/>
                <w:lang w:eastAsia="en-US"/>
              </w:rPr>
            </w:pPr>
          </w:p>
          <w:p w14:paraId="3056372A">
            <w:pPr>
              <w:kinsoku w:val="0"/>
              <w:autoSpaceDE w:val="0"/>
              <w:autoSpaceDN w:val="0"/>
              <w:adjustRightInd w:val="0"/>
              <w:snapToGrid w:val="0"/>
              <w:spacing w:before="69" w:line="233" w:lineRule="auto"/>
              <w:ind w:left="38" w:right="186"/>
              <w:jc w:val="left"/>
              <w:textAlignment w:val="baseline"/>
              <w:rPr>
                <w:rFonts w:ascii="Times New Roman" w:hAnsi="Times New Roman" w:eastAsia="宋体" w:cs="宋体"/>
                <w:snapToGrid w:val="0"/>
                <w:color w:val="000000"/>
                <w:kern w:val="0"/>
                <w:sz w:val="21"/>
                <w:szCs w:val="21"/>
                <w:lang w:val="en-US" w:eastAsia="en-US" w:bidi="ar-SA"/>
              </w:rPr>
            </w:pPr>
          </w:p>
        </w:tc>
      </w:tr>
      <w:tr w14:paraId="42BB2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25" w:type="dxa"/>
            <w:vAlign w:val="top"/>
          </w:tcPr>
          <w:p w14:paraId="177C9FE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54F00EFD">
            <w:pPr>
              <w:widowControl/>
              <w:kinsoku w:val="0"/>
              <w:autoSpaceDE w:val="0"/>
              <w:autoSpaceDN w:val="0"/>
              <w:adjustRightInd w:val="0"/>
              <w:snapToGrid w:val="0"/>
              <w:spacing w:line="294" w:lineRule="auto"/>
              <w:jc w:val="left"/>
              <w:textAlignment w:val="baseline"/>
              <w:rPr>
                <w:rFonts w:ascii="Times New Roman" w:hAnsi="Times New Roman" w:eastAsia="Arial" w:cs="Arial"/>
                <w:snapToGrid w:val="0"/>
                <w:color w:val="000000"/>
                <w:kern w:val="0"/>
                <w:sz w:val="21"/>
                <w:szCs w:val="21"/>
                <w:lang w:eastAsia="en-US"/>
              </w:rPr>
            </w:pPr>
          </w:p>
          <w:p w14:paraId="45E2DCFF">
            <w:pPr>
              <w:widowControl/>
              <w:kinsoku w:val="0"/>
              <w:autoSpaceDE w:val="0"/>
              <w:autoSpaceDN w:val="0"/>
              <w:adjustRightInd w:val="0"/>
              <w:snapToGrid w:val="0"/>
              <w:spacing w:line="295" w:lineRule="auto"/>
              <w:jc w:val="left"/>
              <w:textAlignment w:val="baseline"/>
              <w:rPr>
                <w:rFonts w:ascii="Times New Roman" w:hAnsi="Times New Roman" w:eastAsia="Arial" w:cs="Arial"/>
                <w:snapToGrid w:val="0"/>
                <w:color w:val="000000"/>
                <w:kern w:val="0"/>
                <w:sz w:val="21"/>
                <w:szCs w:val="21"/>
                <w:lang w:eastAsia="en-US"/>
              </w:rPr>
            </w:pPr>
          </w:p>
          <w:p w14:paraId="5F4297A3">
            <w:pPr>
              <w:kinsoku w:val="0"/>
              <w:autoSpaceDE w:val="0"/>
              <w:autoSpaceDN w:val="0"/>
              <w:adjustRightInd w:val="0"/>
              <w:snapToGrid w:val="0"/>
              <w:spacing w:before="68" w:line="183" w:lineRule="auto"/>
              <w:ind w:left="21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3</w:t>
            </w:r>
          </w:p>
        </w:tc>
        <w:tc>
          <w:tcPr>
            <w:tcW w:w="1660" w:type="dxa"/>
            <w:vAlign w:val="top"/>
          </w:tcPr>
          <w:p w14:paraId="126AD281">
            <w:pPr>
              <w:widowControl/>
              <w:kinsoku w:val="0"/>
              <w:autoSpaceDE w:val="0"/>
              <w:autoSpaceDN w:val="0"/>
              <w:adjustRightInd w:val="0"/>
              <w:snapToGrid w:val="0"/>
              <w:spacing w:line="406" w:lineRule="auto"/>
              <w:jc w:val="left"/>
              <w:textAlignment w:val="baseline"/>
              <w:rPr>
                <w:rFonts w:ascii="Times New Roman" w:hAnsi="Times New Roman" w:eastAsia="Arial" w:cs="Arial"/>
                <w:snapToGrid w:val="0"/>
                <w:color w:val="000000"/>
                <w:kern w:val="0"/>
                <w:sz w:val="21"/>
                <w:szCs w:val="21"/>
                <w:lang w:eastAsia="en-US"/>
              </w:rPr>
            </w:pPr>
          </w:p>
          <w:p w14:paraId="3E4FB86F">
            <w:pPr>
              <w:kinsoku w:val="0"/>
              <w:autoSpaceDE w:val="0"/>
              <w:autoSpaceDN w:val="0"/>
              <w:adjustRightInd w:val="0"/>
              <w:snapToGrid w:val="0"/>
              <w:spacing w:before="68" w:line="228" w:lineRule="auto"/>
              <w:ind w:left="9" w:leftChars="0" w:right="56" w:rightChars="0" w:firstLine="20" w:firstLine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普通高中学费、住</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6"/>
                <w:kern w:val="0"/>
                <w:sz w:val="21"/>
                <w:szCs w:val="21"/>
                <w:lang w:val="en-US" w:eastAsia="en-US" w:bidi="ar-SA"/>
              </w:rPr>
              <w:t>宿费</w:t>
            </w:r>
          </w:p>
        </w:tc>
        <w:tc>
          <w:tcPr>
            <w:tcW w:w="768" w:type="dxa"/>
            <w:vAlign w:val="top"/>
          </w:tcPr>
          <w:p w14:paraId="6D39E2CD">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0FDB4F5F">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49E67B17">
            <w:pPr>
              <w:kinsoku w:val="0"/>
              <w:autoSpaceDE w:val="0"/>
              <w:autoSpaceDN w:val="0"/>
              <w:adjustRightInd w:val="0"/>
              <w:snapToGrid w:val="0"/>
              <w:spacing w:before="68" w:line="221" w:lineRule="auto"/>
              <w:ind w:left="11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学生</w:t>
            </w:r>
          </w:p>
        </w:tc>
        <w:tc>
          <w:tcPr>
            <w:tcW w:w="2127" w:type="dxa"/>
            <w:vAlign w:val="top"/>
          </w:tcPr>
          <w:p w14:paraId="12FA0666">
            <w:pPr>
              <w:kinsoku w:val="0"/>
              <w:autoSpaceDE w:val="0"/>
              <w:autoSpaceDN w:val="0"/>
              <w:adjustRightInd w:val="0"/>
              <w:snapToGrid w:val="0"/>
              <w:spacing w:before="46" w:line="246" w:lineRule="auto"/>
              <w:ind w:left="42" w:right="54" w:firstLine="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学费300—700元/生.学</w:t>
            </w:r>
            <w:r>
              <w:rPr>
                <w:rFonts w:ascii="Times New Roman" w:hAnsi="Times New Roman" w:eastAsia="宋体" w:cs="宋体"/>
                <w:snapToGrid w:val="0"/>
                <w:color w:val="000000"/>
                <w:spacing w:val="1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期，住宿费30-80元/</w:t>
            </w:r>
          </w:p>
          <w:p w14:paraId="22D2946D">
            <w:pPr>
              <w:kinsoku w:val="0"/>
              <w:autoSpaceDE w:val="0"/>
              <w:autoSpaceDN w:val="0"/>
              <w:adjustRightInd w:val="0"/>
              <w:snapToGrid w:val="0"/>
              <w:spacing w:line="237" w:lineRule="auto"/>
              <w:ind w:left="31" w:right="10" w:hanging="1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生.学期，社会化方式建</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设学生公寓住宿费200</w:t>
            </w:r>
          </w:p>
          <w:p w14:paraId="125744C4">
            <w:pPr>
              <w:kinsoku w:val="0"/>
              <w:autoSpaceDE w:val="0"/>
              <w:autoSpaceDN w:val="0"/>
              <w:adjustRightInd w:val="0"/>
              <w:snapToGrid w:val="0"/>
              <w:spacing w:before="20" w:line="199" w:lineRule="auto"/>
              <w:ind w:left="42"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元/生.学期，详见文件</w:t>
            </w:r>
          </w:p>
        </w:tc>
        <w:tc>
          <w:tcPr>
            <w:tcW w:w="6797" w:type="dxa"/>
            <w:vAlign w:val="top"/>
          </w:tcPr>
          <w:p w14:paraId="2A550EA3">
            <w:pPr>
              <w:kinsoku w:val="0"/>
              <w:autoSpaceDE w:val="0"/>
              <w:autoSpaceDN w:val="0"/>
              <w:adjustRightInd w:val="0"/>
              <w:snapToGrid w:val="0"/>
              <w:spacing w:before="73" w:line="216" w:lineRule="auto"/>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《教育法》,教财〔2003〕4号，教财〔1996〕101号，教财〔2020〕5</w:t>
            </w:r>
          </w:p>
          <w:p w14:paraId="309ECFF2">
            <w:pPr>
              <w:kinsoku w:val="0"/>
              <w:autoSpaceDE w:val="0"/>
              <w:autoSpaceDN w:val="0"/>
              <w:adjustRightInd w:val="0"/>
              <w:snapToGrid w:val="0"/>
              <w:spacing w:before="17" w:line="234" w:lineRule="auto"/>
              <w:ind w:left="23" w:right="101" w:firstLine="4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号，《关于调整规范我省高等学校、普通高中学费收费标准及有关问题</w:t>
            </w:r>
            <w:r>
              <w:rPr>
                <w:rFonts w:ascii="Times New Roman" w:hAnsi="Times New Roman" w:eastAsia="宋体" w:cs="宋体"/>
                <w:snapToGrid w:val="0"/>
                <w:color w:val="000000"/>
                <w:spacing w:val="9"/>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的通知》(云发改收费〔2004〕536号),《关于适当提高我省中等职业</w:t>
            </w:r>
          </w:p>
          <w:p w14:paraId="6E28CDA9">
            <w:pPr>
              <w:kinsoku w:val="0"/>
              <w:autoSpaceDE w:val="0"/>
              <w:autoSpaceDN w:val="0"/>
              <w:adjustRightInd w:val="0"/>
              <w:snapToGrid w:val="0"/>
              <w:spacing w:before="27" w:line="218" w:lineRule="auto"/>
              <w:ind w:left="83" w:leftChars="0" w:hanging="69" w:firstLine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学校和普通高级中学学费、住宿费收费标准的通</w:t>
            </w:r>
            <w:r>
              <w:rPr>
                <w:rFonts w:ascii="Times New Roman" w:hAnsi="Times New Roman" w:eastAsia="宋体" w:cs="宋体"/>
                <w:snapToGrid w:val="0"/>
                <w:color w:val="000000"/>
                <w:spacing w:val="1"/>
                <w:kern w:val="0"/>
                <w:sz w:val="21"/>
                <w:szCs w:val="21"/>
                <w:lang w:val="en-US" w:eastAsia="en-US" w:bidi="ar-SA"/>
              </w:rPr>
              <w:t>知》(云计收费〔2002〕</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749号)</w:t>
            </w:r>
          </w:p>
        </w:tc>
        <w:tc>
          <w:tcPr>
            <w:tcW w:w="889" w:type="dxa"/>
            <w:vAlign w:val="center"/>
          </w:tcPr>
          <w:p w14:paraId="301AF197">
            <w:pPr>
              <w:kinsoku w:val="0"/>
              <w:autoSpaceDE w:val="0"/>
              <w:autoSpaceDN w:val="0"/>
              <w:adjustRightInd w:val="0"/>
              <w:snapToGrid w:val="0"/>
              <w:spacing w:before="217" w:line="220" w:lineRule="auto"/>
              <w:ind w:left="18"/>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7"/>
                <w:kern w:val="0"/>
                <w:sz w:val="21"/>
                <w:szCs w:val="21"/>
                <w:lang w:val="en-US" w:eastAsia="en-US" w:bidi="ar-SA"/>
              </w:rPr>
              <w:t>新平一</w:t>
            </w:r>
          </w:p>
          <w:p w14:paraId="15D2E379">
            <w:pPr>
              <w:kinsoku w:val="0"/>
              <w:autoSpaceDE w:val="0"/>
              <w:autoSpaceDN w:val="0"/>
              <w:adjustRightInd w:val="0"/>
              <w:snapToGrid w:val="0"/>
              <w:spacing w:before="10" w:line="241" w:lineRule="auto"/>
              <w:ind w:left="18" w:right="11"/>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中、新平</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3"/>
                <w:kern w:val="0"/>
                <w:sz w:val="21"/>
                <w:szCs w:val="21"/>
                <w:lang w:val="en-US" w:eastAsia="en-US" w:bidi="ar-SA"/>
              </w:rPr>
              <w:t>职业高</w:t>
            </w:r>
          </w:p>
          <w:p w14:paraId="5B2B25F8">
            <w:pPr>
              <w:kinsoku w:val="0"/>
              <w:autoSpaceDE w:val="0"/>
              <w:autoSpaceDN w:val="0"/>
              <w:adjustRightInd w:val="0"/>
              <w:snapToGrid w:val="0"/>
              <w:spacing w:before="31" w:line="220" w:lineRule="auto"/>
              <w:ind w:left="18" w:leftChars="0"/>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中</w:t>
            </w:r>
          </w:p>
        </w:tc>
        <w:tc>
          <w:tcPr>
            <w:tcW w:w="1694" w:type="dxa"/>
            <w:vAlign w:val="top"/>
          </w:tcPr>
          <w:p w14:paraId="17610418">
            <w:pPr>
              <w:kinsoku w:val="0"/>
              <w:autoSpaceDE w:val="0"/>
              <w:autoSpaceDN w:val="0"/>
              <w:adjustRightInd w:val="0"/>
              <w:snapToGrid w:val="0"/>
              <w:spacing w:before="194" w:line="249" w:lineRule="auto"/>
              <w:ind w:left="38" w:leftChars="0" w:right="153" w:rightChars="0" w:firstLine="29" w:firstLine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全国性及中央部</w:t>
            </w:r>
            <w:r>
              <w:rPr>
                <w:rFonts w:ascii="Times New Roman" w:hAnsi="Times New Roman" w:eastAsia="宋体" w:cs="宋体"/>
                <w:snapToGrid w:val="0"/>
                <w:color w:val="000000"/>
                <w:spacing w:val="4"/>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 xml:space="preserve">门和单位行政事 </w:t>
            </w:r>
            <w:r>
              <w:rPr>
                <w:rFonts w:ascii="Times New Roman" w:hAnsi="Times New Roman" w:eastAsia="宋体" w:cs="宋体"/>
                <w:snapToGrid w:val="0"/>
                <w:color w:val="000000"/>
                <w:spacing w:val="-2"/>
                <w:kern w:val="0"/>
                <w:sz w:val="21"/>
                <w:szCs w:val="21"/>
                <w:lang w:val="en-US" w:eastAsia="en-US" w:bidi="ar-SA"/>
              </w:rPr>
              <w:t>业性收费目录清</w:t>
            </w:r>
            <w:r>
              <w:rPr>
                <w:rFonts w:ascii="Times New Roman" w:hAnsi="Times New Roman" w:eastAsia="宋体" w:cs="宋体"/>
                <w:snapToGrid w:val="0"/>
                <w:color w:val="000000"/>
                <w:spacing w:val="5"/>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单</w:t>
            </w:r>
          </w:p>
        </w:tc>
      </w:tr>
      <w:tr w14:paraId="18ED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25" w:type="dxa"/>
            <w:vAlign w:val="top"/>
          </w:tcPr>
          <w:p w14:paraId="197629E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13CD0BFD">
            <w:pPr>
              <w:widowControl/>
              <w:kinsoku w:val="0"/>
              <w:autoSpaceDE w:val="0"/>
              <w:autoSpaceDN w:val="0"/>
              <w:adjustRightInd w:val="0"/>
              <w:snapToGrid w:val="0"/>
              <w:spacing w:line="266" w:lineRule="auto"/>
              <w:jc w:val="left"/>
              <w:textAlignment w:val="baseline"/>
              <w:rPr>
                <w:rFonts w:ascii="Times New Roman" w:hAnsi="Times New Roman" w:eastAsia="Arial" w:cs="Arial"/>
                <w:snapToGrid w:val="0"/>
                <w:color w:val="auto"/>
                <w:kern w:val="0"/>
                <w:sz w:val="21"/>
                <w:szCs w:val="21"/>
                <w:highlight w:val="none"/>
                <w:lang w:eastAsia="en-US"/>
              </w:rPr>
            </w:pPr>
          </w:p>
          <w:p w14:paraId="6320FE0D">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auto"/>
                <w:kern w:val="0"/>
                <w:sz w:val="21"/>
                <w:szCs w:val="21"/>
                <w:highlight w:val="none"/>
                <w:lang w:eastAsia="en-US"/>
              </w:rPr>
            </w:pPr>
          </w:p>
          <w:p w14:paraId="6D832A3A">
            <w:pPr>
              <w:kinsoku w:val="0"/>
              <w:autoSpaceDE w:val="0"/>
              <w:autoSpaceDN w:val="0"/>
              <w:adjustRightInd w:val="0"/>
              <w:snapToGrid w:val="0"/>
              <w:spacing w:before="68" w:line="183" w:lineRule="auto"/>
              <w:ind w:left="220" w:leftChars="0"/>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kern w:val="0"/>
                <w:sz w:val="21"/>
                <w:szCs w:val="21"/>
                <w:highlight w:val="none"/>
                <w:lang w:val="en-US" w:eastAsia="en-US" w:bidi="ar-SA"/>
              </w:rPr>
              <w:t>4</w:t>
            </w:r>
          </w:p>
        </w:tc>
        <w:tc>
          <w:tcPr>
            <w:tcW w:w="1660" w:type="dxa"/>
            <w:vAlign w:val="top"/>
          </w:tcPr>
          <w:p w14:paraId="1DA291D5">
            <w:pPr>
              <w:widowControl/>
              <w:kinsoku w:val="0"/>
              <w:autoSpaceDE w:val="0"/>
              <w:autoSpaceDN w:val="0"/>
              <w:adjustRightInd w:val="0"/>
              <w:snapToGrid w:val="0"/>
              <w:spacing w:line="359" w:lineRule="auto"/>
              <w:jc w:val="left"/>
              <w:textAlignment w:val="baseline"/>
              <w:rPr>
                <w:rFonts w:ascii="Times New Roman" w:hAnsi="Times New Roman" w:eastAsia="Arial" w:cs="Arial"/>
                <w:snapToGrid w:val="0"/>
                <w:color w:val="auto"/>
                <w:kern w:val="0"/>
                <w:sz w:val="21"/>
                <w:szCs w:val="21"/>
                <w:highlight w:val="none"/>
                <w:lang w:eastAsia="en-US"/>
              </w:rPr>
            </w:pPr>
          </w:p>
          <w:p w14:paraId="3CE106DA">
            <w:pPr>
              <w:kinsoku w:val="0"/>
              <w:autoSpaceDE w:val="0"/>
              <w:autoSpaceDN w:val="0"/>
              <w:adjustRightInd w:val="0"/>
              <w:snapToGrid w:val="0"/>
              <w:spacing w:before="68" w:line="225" w:lineRule="auto"/>
              <w:ind w:left="20" w:leftChars="0" w:right="269" w:rightChars="0"/>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spacing w:val="1"/>
                <w:kern w:val="0"/>
                <w:sz w:val="21"/>
                <w:szCs w:val="21"/>
                <w:highlight w:val="none"/>
                <w:lang w:val="en-US" w:eastAsia="en-US" w:bidi="ar-SA"/>
              </w:rPr>
              <w:t>公办幼儿园保教</w:t>
            </w:r>
            <w:r>
              <w:rPr>
                <w:rFonts w:ascii="Times New Roman" w:hAnsi="Times New Roman" w:eastAsia="宋体" w:cs="宋体"/>
                <w:snapToGrid w:val="0"/>
                <w:color w:val="auto"/>
                <w:kern w:val="0"/>
                <w:sz w:val="21"/>
                <w:szCs w:val="21"/>
                <w:highlight w:val="none"/>
                <w:lang w:val="en-US" w:eastAsia="en-US" w:bidi="ar-SA"/>
              </w:rPr>
              <w:t xml:space="preserve"> 费</w:t>
            </w:r>
          </w:p>
        </w:tc>
        <w:tc>
          <w:tcPr>
            <w:tcW w:w="768" w:type="dxa"/>
            <w:vAlign w:val="top"/>
          </w:tcPr>
          <w:p w14:paraId="0D2ACA1D">
            <w:pPr>
              <w:widowControl/>
              <w:kinsoku w:val="0"/>
              <w:autoSpaceDE w:val="0"/>
              <w:autoSpaceDN w:val="0"/>
              <w:adjustRightInd w:val="0"/>
              <w:snapToGrid w:val="0"/>
              <w:spacing w:line="479" w:lineRule="auto"/>
              <w:jc w:val="left"/>
              <w:textAlignment w:val="baseline"/>
              <w:rPr>
                <w:rFonts w:ascii="Times New Roman" w:hAnsi="Times New Roman" w:eastAsia="Arial" w:cs="Arial"/>
                <w:snapToGrid w:val="0"/>
                <w:color w:val="auto"/>
                <w:kern w:val="0"/>
                <w:sz w:val="21"/>
                <w:szCs w:val="21"/>
                <w:highlight w:val="none"/>
                <w:lang w:eastAsia="en-US"/>
              </w:rPr>
            </w:pPr>
          </w:p>
          <w:p w14:paraId="20C423AF">
            <w:pPr>
              <w:kinsoku w:val="0"/>
              <w:autoSpaceDE w:val="0"/>
              <w:autoSpaceDN w:val="0"/>
              <w:adjustRightInd w:val="0"/>
              <w:snapToGrid w:val="0"/>
              <w:spacing w:before="68" w:line="219" w:lineRule="auto"/>
              <w:ind w:left="111" w:leftChars="0"/>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spacing w:val="-3"/>
                <w:kern w:val="0"/>
                <w:sz w:val="21"/>
                <w:szCs w:val="21"/>
                <w:highlight w:val="none"/>
                <w:lang w:val="en-US" w:eastAsia="en-US" w:bidi="ar-SA"/>
              </w:rPr>
              <w:t>幼儿</w:t>
            </w:r>
          </w:p>
        </w:tc>
        <w:tc>
          <w:tcPr>
            <w:tcW w:w="2127" w:type="dxa"/>
            <w:vAlign w:val="top"/>
          </w:tcPr>
          <w:p w14:paraId="3BE76670">
            <w:pPr>
              <w:kinsoku w:val="0"/>
              <w:autoSpaceDE w:val="0"/>
              <w:autoSpaceDN w:val="0"/>
              <w:adjustRightInd w:val="0"/>
              <w:snapToGrid w:val="0"/>
              <w:spacing w:before="251" w:line="237" w:lineRule="auto"/>
              <w:ind w:left="12" w:leftChars="0" w:firstLine="19" w:firstLineChars="0"/>
              <w:jc w:val="both"/>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spacing w:val="-9"/>
                <w:kern w:val="0"/>
                <w:sz w:val="21"/>
                <w:szCs w:val="21"/>
                <w:highlight w:val="none"/>
                <w:lang w:val="en-US" w:eastAsia="en-US" w:bidi="ar-SA"/>
              </w:rPr>
              <w:t>300—360元/生.月，按幼</w:t>
            </w:r>
            <w:r>
              <w:rPr>
                <w:rFonts w:ascii="Times New Roman" w:hAnsi="Times New Roman" w:eastAsia="宋体" w:cs="宋体"/>
                <w:snapToGrid w:val="0"/>
                <w:color w:val="auto"/>
                <w:kern w:val="0"/>
                <w:sz w:val="21"/>
                <w:szCs w:val="21"/>
                <w:highlight w:val="none"/>
                <w:lang w:val="en-US" w:eastAsia="en-US" w:bidi="ar-SA"/>
              </w:rPr>
              <w:t xml:space="preserve"> 儿园等级收费，详见文</w:t>
            </w:r>
            <w:r>
              <w:rPr>
                <w:rFonts w:ascii="Times New Roman" w:hAnsi="Times New Roman" w:eastAsia="宋体" w:cs="宋体"/>
                <w:snapToGrid w:val="0"/>
                <w:color w:val="auto"/>
                <w:spacing w:val="2"/>
                <w:kern w:val="0"/>
                <w:sz w:val="21"/>
                <w:szCs w:val="21"/>
                <w:highlight w:val="none"/>
                <w:lang w:val="en-US" w:eastAsia="en-US" w:bidi="ar-SA"/>
              </w:rPr>
              <w:t xml:space="preserve">  </w:t>
            </w:r>
            <w:r>
              <w:rPr>
                <w:rFonts w:ascii="Times New Roman" w:hAnsi="Times New Roman" w:eastAsia="宋体" w:cs="宋体"/>
                <w:snapToGrid w:val="0"/>
                <w:color w:val="auto"/>
                <w:spacing w:val="-2"/>
                <w:kern w:val="0"/>
                <w:sz w:val="21"/>
                <w:szCs w:val="21"/>
                <w:highlight w:val="none"/>
                <w:lang w:val="en-US" w:eastAsia="en-US" w:bidi="ar-SA"/>
              </w:rPr>
              <w:t>件。</w:t>
            </w:r>
          </w:p>
        </w:tc>
        <w:tc>
          <w:tcPr>
            <w:tcW w:w="6797" w:type="dxa"/>
            <w:vAlign w:val="top"/>
          </w:tcPr>
          <w:p w14:paraId="20D163FD">
            <w:pPr>
              <w:kinsoku w:val="0"/>
              <w:autoSpaceDE w:val="0"/>
              <w:autoSpaceDN w:val="0"/>
              <w:adjustRightInd w:val="0"/>
              <w:snapToGrid w:val="0"/>
              <w:spacing w:before="97" w:line="234" w:lineRule="auto"/>
              <w:ind w:left="23" w:right="395" w:hanging="15"/>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kern w:val="0"/>
                <w:sz w:val="21"/>
                <w:szCs w:val="21"/>
                <w:highlight w:val="none"/>
                <w:lang w:val="en-US" w:eastAsia="en-US" w:bidi="ar-SA"/>
              </w:rPr>
              <w:t>《幼儿园管理条例》,发改价格〔2011〕3207号，教财〔2020〕5号， 云南省教育厅等五部门关于进一步加强和规范教育收费管理的通知</w:t>
            </w:r>
          </w:p>
          <w:p w14:paraId="3DCB38BA">
            <w:pPr>
              <w:kinsoku w:val="0"/>
              <w:autoSpaceDE w:val="0"/>
              <w:autoSpaceDN w:val="0"/>
              <w:adjustRightInd w:val="0"/>
              <w:snapToGrid w:val="0"/>
              <w:spacing w:before="47" w:line="237" w:lineRule="auto"/>
              <w:ind w:left="23" w:leftChars="0" w:right="370" w:rightChars="0" w:firstLine="110" w:firstLineChars="0"/>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kern w:val="0"/>
                <w:sz w:val="21"/>
                <w:szCs w:val="21"/>
                <w:highlight w:val="none"/>
                <w:lang w:val="en-US" w:eastAsia="en-US" w:bidi="ar-SA"/>
              </w:rPr>
              <w:t>(云教发〔2020〕106号)</w:t>
            </w:r>
          </w:p>
        </w:tc>
        <w:tc>
          <w:tcPr>
            <w:tcW w:w="889" w:type="dxa"/>
            <w:vAlign w:val="top"/>
          </w:tcPr>
          <w:p w14:paraId="21955722">
            <w:pPr>
              <w:kinsoku w:val="0"/>
              <w:autoSpaceDE w:val="0"/>
              <w:autoSpaceDN w:val="0"/>
              <w:adjustRightInd w:val="0"/>
              <w:snapToGrid w:val="0"/>
              <w:spacing w:before="281" w:line="210" w:lineRule="auto"/>
              <w:ind w:left="39"/>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spacing w:val="4"/>
                <w:kern w:val="0"/>
                <w:sz w:val="21"/>
                <w:szCs w:val="21"/>
                <w:highlight w:val="none"/>
                <w:lang w:val="en-US" w:eastAsia="en-US" w:bidi="ar-SA"/>
              </w:rPr>
              <w:t>各级公</w:t>
            </w:r>
          </w:p>
          <w:p w14:paraId="0EE85F80">
            <w:pPr>
              <w:kinsoku w:val="0"/>
              <w:autoSpaceDE w:val="0"/>
              <w:autoSpaceDN w:val="0"/>
              <w:adjustRightInd w:val="0"/>
              <w:snapToGrid w:val="0"/>
              <w:spacing w:line="219" w:lineRule="auto"/>
              <w:ind w:left="39"/>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spacing w:val="3"/>
                <w:kern w:val="0"/>
                <w:sz w:val="21"/>
                <w:szCs w:val="21"/>
                <w:highlight w:val="none"/>
                <w:lang w:val="en-US" w:eastAsia="en-US" w:bidi="ar-SA"/>
              </w:rPr>
              <w:t>办幼儿</w:t>
            </w:r>
          </w:p>
          <w:p w14:paraId="2CC5F3F0">
            <w:pPr>
              <w:kinsoku w:val="0"/>
              <w:autoSpaceDE w:val="0"/>
              <w:autoSpaceDN w:val="0"/>
              <w:adjustRightInd w:val="0"/>
              <w:snapToGrid w:val="0"/>
              <w:spacing w:before="81" w:line="221" w:lineRule="auto"/>
              <w:ind w:left="39" w:leftChars="0"/>
              <w:jc w:val="left"/>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kern w:val="0"/>
                <w:sz w:val="21"/>
                <w:szCs w:val="21"/>
                <w:highlight w:val="none"/>
                <w:lang w:val="en-US" w:eastAsia="en-US" w:bidi="ar-SA"/>
              </w:rPr>
              <w:t>园</w:t>
            </w:r>
          </w:p>
        </w:tc>
        <w:tc>
          <w:tcPr>
            <w:tcW w:w="1694" w:type="dxa"/>
            <w:vAlign w:val="top"/>
          </w:tcPr>
          <w:p w14:paraId="3C62758C">
            <w:pPr>
              <w:kinsoku w:val="0"/>
              <w:autoSpaceDE w:val="0"/>
              <w:autoSpaceDN w:val="0"/>
              <w:adjustRightInd w:val="0"/>
              <w:snapToGrid w:val="0"/>
              <w:spacing w:before="140" w:line="242" w:lineRule="auto"/>
              <w:ind w:left="19" w:leftChars="0" w:right="184" w:rightChars="0"/>
              <w:jc w:val="both"/>
              <w:textAlignment w:val="baseline"/>
              <w:rPr>
                <w:rFonts w:ascii="Times New Roman" w:hAnsi="Times New Roman" w:eastAsia="宋体" w:cs="宋体"/>
                <w:snapToGrid w:val="0"/>
                <w:color w:val="auto"/>
                <w:kern w:val="0"/>
                <w:sz w:val="21"/>
                <w:szCs w:val="21"/>
                <w:highlight w:val="none"/>
                <w:lang w:val="en-US" w:eastAsia="en-US" w:bidi="ar-SA"/>
              </w:rPr>
            </w:pPr>
            <w:r>
              <w:rPr>
                <w:rFonts w:ascii="Times New Roman" w:hAnsi="Times New Roman" w:eastAsia="宋体" w:cs="宋体"/>
                <w:snapToGrid w:val="0"/>
                <w:color w:val="auto"/>
                <w:spacing w:val="-2"/>
                <w:kern w:val="0"/>
                <w:sz w:val="21"/>
                <w:szCs w:val="21"/>
                <w:highlight w:val="none"/>
                <w:lang w:val="en-US" w:eastAsia="en-US" w:bidi="ar-SA"/>
              </w:rPr>
              <w:t>全国性及中央部</w:t>
            </w:r>
            <w:r>
              <w:rPr>
                <w:rFonts w:ascii="Times New Roman" w:hAnsi="Times New Roman" w:eastAsia="宋体" w:cs="宋体"/>
                <w:snapToGrid w:val="0"/>
                <w:color w:val="auto"/>
                <w:spacing w:val="4"/>
                <w:kern w:val="0"/>
                <w:sz w:val="21"/>
                <w:szCs w:val="21"/>
                <w:highlight w:val="none"/>
                <w:lang w:val="en-US" w:eastAsia="en-US" w:bidi="ar-SA"/>
              </w:rPr>
              <w:t xml:space="preserve"> </w:t>
            </w:r>
            <w:r>
              <w:rPr>
                <w:rFonts w:ascii="Times New Roman" w:hAnsi="Times New Roman" w:eastAsia="宋体" w:cs="宋体"/>
                <w:snapToGrid w:val="0"/>
                <w:color w:val="auto"/>
                <w:spacing w:val="1"/>
                <w:kern w:val="0"/>
                <w:sz w:val="21"/>
                <w:szCs w:val="21"/>
                <w:highlight w:val="none"/>
                <w:lang w:val="en-US" w:eastAsia="en-US" w:bidi="ar-SA"/>
              </w:rPr>
              <w:t xml:space="preserve">门和单位行政事 </w:t>
            </w:r>
            <w:r>
              <w:rPr>
                <w:rFonts w:ascii="Times New Roman" w:hAnsi="Times New Roman" w:eastAsia="宋体" w:cs="宋体"/>
                <w:snapToGrid w:val="0"/>
                <w:color w:val="auto"/>
                <w:spacing w:val="-2"/>
                <w:kern w:val="0"/>
                <w:sz w:val="21"/>
                <w:szCs w:val="21"/>
                <w:highlight w:val="none"/>
                <w:lang w:val="en-US" w:eastAsia="en-US" w:bidi="ar-SA"/>
              </w:rPr>
              <w:t>业性收费目录清</w:t>
            </w:r>
            <w:r>
              <w:rPr>
                <w:rFonts w:ascii="Times New Roman" w:hAnsi="Times New Roman" w:eastAsia="宋体" w:cs="宋体"/>
                <w:snapToGrid w:val="0"/>
                <w:color w:val="auto"/>
                <w:spacing w:val="5"/>
                <w:kern w:val="0"/>
                <w:sz w:val="21"/>
                <w:szCs w:val="21"/>
                <w:highlight w:val="none"/>
                <w:lang w:val="en-US" w:eastAsia="en-US" w:bidi="ar-SA"/>
              </w:rPr>
              <w:t xml:space="preserve"> </w:t>
            </w:r>
            <w:r>
              <w:rPr>
                <w:rFonts w:ascii="Times New Roman" w:hAnsi="Times New Roman" w:eastAsia="宋体" w:cs="宋体"/>
                <w:snapToGrid w:val="0"/>
                <w:color w:val="auto"/>
                <w:kern w:val="0"/>
                <w:sz w:val="21"/>
                <w:szCs w:val="21"/>
                <w:highlight w:val="none"/>
                <w:lang w:val="en-US" w:eastAsia="en-US" w:bidi="ar-SA"/>
              </w:rPr>
              <w:t>单</w:t>
            </w:r>
          </w:p>
        </w:tc>
      </w:tr>
    </w:tbl>
    <w:tbl>
      <w:tblPr>
        <w:tblStyle w:val="12"/>
        <w:tblpPr w:leftFromText="180" w:rightFromText="180" w:vertAnchor="text" w:horzAnchor="page" w:tblpX="908" w:tblpY="1267"/>
        <w:tblOverlap w:val="never"/>
        <w:tblW w:w="150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2236"/>
        <w:gridCol w:w="750"/>
        <w:gridCol w:w="2130"/>
        <w:gridCol w:w="6795"/>
        <w:gridCol w:w="885"/>
        <w:gridCol w:w="1695"/>
      </w:tblGrid>
      <w:tr w14:paraId="0186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14" w:type="dxa"/>
            <w:vAlign w:val="top"/>
          </w:tcPr>
          <w:p w14:paraId="7F02A86E">
            <w:pPr>
              <w:kinsoku w:val="0"/>
              <w:autoSpaceDE w:val="0"/>
              <w:autoSpaceDN w:val="0"/>
              <w:adjustRightInd w:val="0"/>
              <w:snapToGrid w:val="0"/>
              <w:spacing w:before="262" w:line="178" w:lineRule="auto"/>
              <w:ind w:left="135"/>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二</w:t>
            </w:r>
          </w:p>
        </w:tc>
        <w:tc>
          <w:tcPr>
            <w:tcW w:w="2236" w:type="dxa"/>
            <w:vAlign w:val="top"/>
          </w:tcPr>
          <w:p w14:paraId="660EE2B5">
            <w:pPr>
              <w:kinsoku w:val="0"/>
              <w:autoSpaceDE w:val="0"/>
              <w:autoSpaceDN w:val="0"/>
              <w:adjustRightInd w:val="0"/>
              <w:snapToGrid w:val="0"/>
              <w:spacing w:before="202" w:line="219" w:lineRule="auto"/>
              <w:ind w:left="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5"/>
                <w:kern w:val="0"/>
                <w:sz w:val="21"/>
                <w:szCs w:val="21"/>
                <w:lang w:val="en-US" w:eastAsia="en-US" w:bidi="ar-SA"/>
              </w:rPr>
              <w:t>公安部门</w:t>
            </w:r>
          </w:p>
        </w:tc>
        <w:tc>
          <w:tcPr>
            <w:tcW w:w="750" w:type="dxa"/>
            <w:vAlign w:val="top"/>
          </w:tcPr>
          <w:p w14:paraId="1D78970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2130" w:type="dxa"/>
            <w:vAlign w:val="top"/>
          </w:tcPr>
          <w:p w14:paraId="6278257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6795" w:type="dxa"/>
            <w:vAlign w:val="top"/>
          </w:tcPr>
          <w:p w14:paraId="7E55B48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85" w:type="dxa"/>
            <w:vAlign w:val="top"/>
          </w:tcPr>
          <w:p w14:paraId="064CD43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695" w:type="dxa"/>
            <w:vAlign w:val="top"/>
          </w:tcPr>
          <w:p w14:paraId="13F23D9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bl>
    <w:tbl>
      <w:tblPr>
        <w:tblStyle w:val="12"/>
        <w:tblpPr w:leftFromText="180" w:rightFromText="180" w:vertAnchor="text" w:horzAnchor="page" w:tblpXSpec="center" w:tblpY="8"/>
        <w:tblOverlap w:val="never"/>
        <w:tblW w:w="15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560"/>
        <w:gridCol w:w="1660"/>
        <w:gridCol w:w="768"/>
        <w:gridCol w:w="2127"/>
        <w:gridCol w:w="6797"/>
        <w:gridCol w:w="889"/>
        <w:gridCol w:w="1694"/>
      </w:tblGrid>
      <w:tr w14:paraId="36CF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25" w:type="dxa"/>
            <w:vAlign w:val="top"/>
          </w:tcPr>
          <w:p w14:paraId="4929A53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63D12898">
            <w:pPr>
              <w:kinsoku w:val="0"/>
              <w:autoSpaceDE w:val="0"/>
              <w:autoSpaceDN w:val="0"/>
              <w:adjustRightInd w:val="0"/>
              <w:snapToGrid w:val="0"/>
              <w:spacing w:before="248" w:line="182" w:lineRule="auto"/>
              <w:ind w:left="22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5</w:t>
            </w:r>
          </w:p>
        </w:tc>
        <w:tc>
          <w:tcPr>
            <w:tcW w:w="1660" w:type="dxa"/>
            <w:vAlign w:val="top"/>
          </w:tcPr>
          <w:p w14:paraId="05DEAF51">
            <w:pPr>
              <w:kinsoku w:val="0"/>
              <w:autoSpaceDE w:val="0"/>
              <w:autoSpaceDN w:val="0"/>
              <w:adjustRightInd w:val="0"/>
              <w:snapToGrid w:val="0"/>
              <w:spacing w:before="194" w:line="220" w:lineRule="auto"/>
              <w:ind w:left="2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证照费</w:t>
            </w:r>
          </w:p>
        </w:tc>
        <w:tc>
          <w:tcPr>
            <w:tcW w:w="768" w:type="dxa"/>
            <w:vAlign w:val="top"/>
          </w:tcPr>
          <w:p w14:paraId="6408C6FF">
            <w:pPr>
              <w:kinsoku w:val="0"/>
              <w:autoSpaceDE w:val="0"/>
              <w:autoSpaceDN w:val="0"/>
              <w:adjustRightInd w:val="0"/>
              <w:snapToGrid w:val="0"/>
              <w:spacing w:before="68" w:line="219" w:lineRule="auto"/>
              <w:ind w:left="111" w:leftChars="0"/>
              <w:jc w:val="left"/>
              <w:textAlignment w:val="baseline"/>
              <w:rPr>
                <w:rFonts w:ascii="Times New Roman" w:hAnsi="Times New Roman" w:eastAsia="宋体" w:cs="宋体"/>
                <w:snapToGrid w:val="0"/>
                <w:color w:val="000000"/>
                <w:spacing w:val="-3"/>
                <w:kern w:val="0"/>
                <w:sz w:val="21"/>
                <w:szCs w:val="21"/>
                <w:lang w:val="en-US" w:eastAsia="en-US" w:bidi="ar-SA"/>
              </w:rPr>
            </w:pPr>
          </w:p>
        </w:tc>
        <w:tc>
          <w:tcPr>
            <w:tcW w:w="2127" w:type="dxa"/>
            <w:vAlign w:val="top"/>
          </w:tcPr>
          <w:p w14:paraId="3C160BEB">
            <w:pPr>
              <w:kinsoku w:val="0"/>
              <w:autoSpaceDE w:val="0"/>
              <w:autoSpaceDN w:val="0"/>
              <w:adjustRightInd w:val="0"/>
              <w:snapToGrid w:val="0"/>
              <w:spacing w:before="251" w:line="237" w:lineRule="auto"/>
              <w:ind w:left="12" w:leftChars="0" w:firstLine="19" w:firstLineChars="0"/>
              <w:jc w:val="both"/>
              <w:textAlignment w:val="baseline"/>
              <w:rPr>
                <w:rFonts w:ascii="Times New Roman" w:hAnsi="Times New Roman" w:eastAsia="宋体" w:cs="宋体"/>
                <w:snapToGrid w:val="0"/>
                <w:color w:val="000000"/>
                <w:spacing w:val="-9"/>
                <w:kern w:val="0"/>
                <w:sz w:val="21"/>
                <w:szCs w:val="21"/>
                <w:lang w:val="en-US" w:eastAsia="en-US" w:bidi="ar-SA"/>
              </w:rPr>
            </w:pPr>
          </w:p>
        </w:tc>
        <w:tc>
          <w:tcPr>
            <w:tcW w:w="6797" w:type="dxa"/>
            <w:vAlign w:val="top"/>
          </w:tcPr>
          <w:p w14:paraId="5F4ADC1E">
            <w:pPr>
              <w:kinsoku w:val="0"/>
              <w:autoSpaceDE w:val="0"/>
              <w:autoSpaceDN w:val="0"/>
              <w:adjustRightInd w:val="0"/>
              <w:snapToGrid w:val="0"/>
              <w:spacing w:before="47" w:line="237" w:lineRule="auto"/>
              <w:ind w:left="23" w:leftChars="0" w:right="370" w:rightChars="0" w:firstLine="110" w:firstLineChars="0"/>
              <w:jc w:val="left"/>
              <w:textAlignment w:val="baseline"/>
              <w:rPr>
                <w:rFonts w:ascii="Times New Roman" w:hAnsi="Times New Roman" w:eastAsia="宋体" w:cs="宋体"/>
                <w:snapToGrid w:val="0"/>
                <w:color w:val="000000"/>
                <w:kern w:val="0"/>
                <w:sz w:val="21"/>
                <w:szCs w:val="21"/>
                <w:lang w:val="en-US" w:eastAsia="en-US" w:bidi="ar-SA"/>
              </w:rPr>
            </w:pPr>
          </w:p>
        </w:tc>
        <w:tc>
          <w:tcPr>
            <w:tcW w:w="889" w:type="dxa"/>
            <w:vAlign w:val="top"/>
          </w:tcPr>
          <w:p w14:paraId="2C26D7AC">
            <w:pPr>
              <w:kinsoku w:val="0"/>
              <w:autoSpaceDE w:val="0"/>
              <w:autoSpaceDN w:val="0"/>
              <w:adjustRightInd w:val="0"/>
              <w:snapToGrid w:val="0"/>
              <w:spacing w:before="81" w:line="221" w:lineRule="auto"/>
              <w:ind w:left="39" w:leftChars="0"/>
              <w:jc w:val="left"/>
              <w:textAlignment w:val="baseline"/>
              <w:rPr>
                <w:rFonts w:ascii="Times New Roman" w:hAnsi="Times New Roman" w:eastAsia="宋体" w:cs="宋体"/>
                <w:snapToGrid w:val="0"/>
                <w:color w:val="000000"/>
                <w:kern w:val="0"/>
                <w:sz w:val="21"/>
                <w:szCs w:val="21"/>
                <w:lang w:val="en-US" w:eastAsia="en-US" w:bidi="ar-SA"/>
              </w:rPr>
            </w:pPr>
          </w:p>
        </w:tc>
        <w:tc>
          <w:tcPr>
            <w:tcW w:w="1694" w:type="dxa"/>
            <w:vAlign w:val="top"/>
          </w:tcPr>
          <w:p w14:paraId="16F1E639">
            <w:pPr>
              <w:kinsoku w:val="0"/>
              <w:autoSpaceDE w:val="0"/>
              <w:autoSpaceDN w:val="0"/>
              <w:adjustRightInd w:val="0"/>
              <w:snapToGrid w:val="0"/>
              <w:spacing w:before="140" w:line="242" w:lineRule="auto"/>
              <w:ind w:left="19" w:leftChars="0" w:right="184" w:rightChars="0"/>
              <w:jc w:val="both"/>
              <w:textAlignment w:val="baseline"/>
              <w:rPr>
                <w:rFonts w:ascii="Times New Roman" w:hAnsi="Times New Roman" w:eastAsia="宋体" w:cs="宋体"/>
                <w:snapToGrid w:val="0"/>
                <w:color w:val="000000"/>
                <w:spacing w:val="-2"/>
                <w:kern w:val="0"/>
                <w:sz w:val="21"/>
                <w:szCs w:val="21"/>
                <w:lang w:val="en-US" w:eastAsia="en-US" w:bidi="ar-SA"/>
              </w:rPr>
            </w:pPr>
          </w:p>
        </w:tc>
      </w:tr>
      <w:tr w14:paraId="7ECF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25" w:type="dxa"/>
            <w:vAlign w:val="top"/>
          </w:tcPr>
          <w:p w14:paraId="055CBCC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7BC59BF1">
            <w:pPr>
              <w:widowControl/>
              <w:kinsoku w:val="0"/>
              <w:autoSpaceDE w:val="0"/>
              <w:autoSpaceDN w:val="0"/>
              <w:adjustRightInd w:val="0"/>
              <w:snapToGrid w:val="0"/>
              <w:spacing w:line="312" w:lineRule="auto"/>
              <w:jc w:val="left"/>
              <w:textAlignment w:val="baseline"/>
              <w:rPr>
                <w:rFonts w:ascii="Times New Roman" w:hAnsi="Times New Roman" w:eastAsia="Arial" w:cs="Arial"/>
                <w:snapToGrid w:val="0"/>
                <w:color w:val="000000"/>
                <w:kern w:val="0"/>
                <w:sz w:val="21"/>
                <w:szCs w:val="21"/>
                <w:lang w:eastAsia="en-US"/>
              </w:rPr>
            </w:pPr>
          </w:p>
          <w:p w14:paraId="7A2E2AFB">
            <w:pPr>
              <w:widowControl/>
              <w:kinsoku w:val="0"/>
              <w:autoSpaceDE w:val="0"/>
              <w:autoSpaceDN w:val="0"/>
              <w:adjustRightInd w:val="0"/>
              <w:snapToGrid w:val="0"/>
              <w:spacing w:line="312" w:lineRule="auto"/>
              <w:jc w:val="left"/>
              <w:textAlignment w:val="baseline"/>
              <w:rPr>
                <w:rFonts w:ascii="Times New Roman" w:hAnsi="Times New Roman" w:eastAsia="Arial" w:cs="Arial"/>
                <w:snapToGrid w:val="0"/>
                <w:color w:val="000000"/>
                <w:kern w:val="0"/>
                <w:sz w:val="21"/>
                <w:szCs w:val="21"/>
                <w:lang w:eastAsia="en-US"/>
              </w:rPr>
            </w:pPr>
          </w:p>
          <w:p w14:paraId="70C1E680">
            <w:pPr>
              <w:widowControl/>
              <w:kinsoku w:val="0"/>
              <w:autoSpaceDE w:val="0"/>
              <w:autoSpaceDN w:val="0"/>
              <w:adjustRightInd w:val="0"/>
              <w:snapToGrid w:val="0"/>
              <w:spacing w:line="313" w:lineRule="auto"/>
              <w:jc w:val="left"/>
              <w:textAlignment w:val="baseline"/>
              <w:rPr>
                <w:rFonts w:ascii="Times New Roman" w:hAnsi="Times New Roman" w:eastAsia="Arial" w:cs="Arial"/>
                <w:snapToGrid w:val="0"/>
                <w:color w:val="000000"/>
                <w:kern w:val="0"/>
                <w:sz w:val="21"/>
                <w:szCs w:val="21"/>
                <w:lang w:eastAsia="en-US"/>
              </w:rPr>
            </w:pPr>
          </w:p>
          <w:p w14:paraId="5D87EBB9">
            <w:pPr>
              <w:kinsoku w:val="0"/>
              <w:autoSpaceDE w:val="0"/>
              <w:autoSpaceDN w:val="0"/>
              <w:adjustRightInd w:val="0"/>
              <w:snapToGrid w:val="0"/>
              <w:spacing w:before="88" w:line="222" w:lineRule="auto"/>
              <w:ind w:left="70" w:leftChars="0"/>
              <w:jc w:val="left"/>
              <w:textAlignment w:val="baseline"/>
              <w:rPr>
                <w:rFonts w:ascii="Times New Roman" w:hAnsi="Times New Roman" w:eastAsia="宋体" w:cs="宋体"/>
                <w:snapToGrid w:val="0"/>
                <w:color w:val="000000"/>
                <w:kern w:val="0"/>
                <w:sz w:val="27"/>
                <w:szCs w:val="27"/>
                <w:lang w:val="en-US" w:eastAsia="en-US" w:bidi="ar-SA"/>
              </w:rPr>
            </w:pPr>
            <w:r>
              <w:rPr>
                <w:rFonts w:ascii="Times New Roman" w:hAnsi="Times New Roman" w:eastAsia="宋体" w:cs="宋体"/>
                <w:snapToGrid w:val="0"/>
                <w:color w:val="000000"/>
                <w:spacing w:val="-13"/>
                <w:kern w:val="0"/>
                <w:sz w:val="27"/>
                <w:szCs w:val="27"/>
                <w:lang w:val="en-US" w:eastAsia="en-US" w:bidi="ar-SA"/>
              </w:rPr>
              <w:t>(1)</w:t>
            </w:r>
          </w:p>
        </w:tc>
        <w:tc>
          <w:tcPr>
            <w:tcW w:w="1660" w:type="dxa"/>
            <w:vAlign w:val="top"/>
          </w:tcPr>
          <w:p w14:paraId="788CF91A">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5402CACA">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727F6F66">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2294F1FF">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2CD8E533">
            <w:pPr>
              <w:kinsoku w:val="0"/>
              <w:autoSpaceDE w:val="0"/>
              <w:autoSpaceDN w:val="0"/>
              <w:adjustRightInd w:val="0"/>
              <w:snapToGrid w:val="0"/>
              <w:spacing w:before="68" w:line="219" w:lineRule="auto"/>
              <w:ind w:left="2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外国人证件费</w:t>
            </w:r>
          </w:p>
        </w:tc>
        <w:tc>
          <w:tcPr>
            <w:tcW w:w="768" w:type="dxa"/>
            <w:vAlign w:val="top"/>
          </w:tcPr>
          <w:p w14:paraId="09412C86">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791DC3A5">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0529BDF0">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3C41C38B">
            <w:pPr>
              <w:kinsoku w:val="0"/>
              <w:autoSpaceDE w:val="0"/>
              <w:autoSpaceDN w:val="0"/>
              <w:adjustRightInd w:val="0"/>
              <w:snapToGrid w:val="0"/>
              <w:spacing w:before="68" w:line="240" w:lineRule="auto"/>
              <w:ind w:left="211" w:leftChars="0" w:right="108" w:rightChars="0" w:hanging="100" w:firstLine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申请</w:t>
            </w:r>
            <w:r>
              <w:rPr>
                <w:rFonts w:ascii="Times New Roman" w:hAnsi="Times New Roman" w:eastAsia="宋体" w:cs="宋体"/>
                <w:snapToGrid w:val="0"/>
                <w:color w:val="000000"/>
                <w:kern w:val="0"/>
                <w:sz w:val="21"/>
                <w:szCs w:val="21"/>
                <w:lang w:val="en-US" w:eastAsia="en-US" w:bidi="ar-SA"/>
              </w:rPr>
              <w:t xml:space="preserve"> 人</w:t>
            </w:r>
          </w:p>
        </w:tc>
        <w:tc>
          <w:tcPr>
            <w:tcW w:w="2127" w:type="dxa"/>
            <w:vAlign w:val="top"/>
          </w:tcPr>
          <w:p w14:paraId="7E0D07E5">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4303F3A6">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6399121C">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346FD7E0">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1436BCEC">
            <w:pPr>
              <w:kinsoku w:val="0"/>
              <w:autoSpaceDE w:val="0"/>
              <w:autoSpaceDN w:val="0"/>
              <w:adjustRightInd w:val="0"/>
              <w:snapToGrid w:val="0"/>
              <w:spacing w:before="68" w:line="219" w:lineRule="auto"/>
              <w:ind w:left="12"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详见文件</w:t>
            </w:r>
          </w:p>
        </w:tc>
        <w:tc>
          <w:tcPr>
            <w:tcW w:w="6797" w:type="dxa"/>
            <w:vAlign w:val="top"/>
          </w:tcPr>
          <w:p w14:paraId="0ECB61C9">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3BCC93D0">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《国家计委、财政部关于同意调整内地公安机关对外国人签 </w:t>
            </w:r>
          </w:p>
          <w:p w14:paraId="2B61CF99">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证收费标准的复函》（计价格〔2003〕392 号），财综〔2004〕 </w:t>
            </w:r>
          </w:p>
          <w:p w14:paraId="69EDD0E7">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32 号，财综〔2004〕60 号，发改价格〔2004〕2230 号，《财 </w:t>
            </w:r>
          </w:p>
          <w:p w14:paraId="7DC496F6">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政部国家发展改革委关于同意变更外国人永久居留证收费 </w:t>
            </w:r>
          </w:p>
          <w:p w14:paraId="61A1962F">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项目名称的通知》（财税〔2018〕10 号），价费字〔1992〕 </w:t>
            </w:r>
          </w:p>
          <w:p w14:paraId="4A890D26">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240 号，《国家发改委、财政部关于外国人永久居留申请费 </w:t>
            </w:r>
          </w:p>
          <w:p w14:paraId="6574C08D">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等收费标准及有关问题的通知》发改价格［2004］1267 号， </w:t>
            </w:r>
          </w:p>
          <w:p w14:paraId="720EC286">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公通字〔1996〕89 号，《公安部 财政部关于公安出入境证 </w:t>
            </w:r>
          </w:p>
          <w:p w14:paraId="1E6C80F5">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 xml:space="preserve">照收费有关事项的通知》（公办〔2022〕136 号），国移民 </w:t>
            </w:r>
          </w:p>
          <w:p w14:paraId="0388CDFA">
            <w:pPr>
              <w:keepNext w:val="0"/>
              <w:keepLines w:val="0"/>
              <w:widowControl/>
              <w:suppressLineNumbers w:val="0"/>
              <w:jc w:val="left"/>
              <w:rPr>
                <w:rFonts w:hint="eastAsia" w:ascii="Times New Roman" w:hAnsi="Times New Roman" w:eastAsiaTheme="majorEastAsia" w:cstheme="majorEastAsia"/>
                <w:sz w:val="22"/>
                <w:szCs w:val="22"/>
              </w:rPr>
            </w:pPr>
            <w:r>
              <w:rPr>
                <w:rFonts w:hint="eastAsia" w:ascii="Times New Roman" w:hAnsi="Times New Roman" w:eastAsiaTheme="majorEastAsia" w:cstheme="majorEastAsia"/>
                <w:color w:val="000000"/>
                <w:kern w:val="0"/>
                <w:sz w:val="22"/>
                <w:szCs w:val="22"/>
                <w:lang w:val="en-US" w:eastAsia="zh-CN" w:bidi="ar"/>
              </w:rPr>
              <w:t>外[2023]1287</w:t>
            </w:r>
          </w:p>
          <w:p w14:paraId="7D61E7E9">
            <w:pPr>
              <w:kinsoku w:val="0"/>
              <w:autoSpaceDE w:val="0"/>
              <w:autoSpaceDN w:val="0"/>
              <w:adjustRightInd w:val="0"/>
              <w:snapToGrid w:val="0"/>
              <w:spacing w:before="54" w:line="219" w:lineRule="auto"/>
              <w:ind w:left="83" w:leftChars="0"/>
              <w:jc w:val="left"/>
              <w:textAlignment w:val="baseline"/>
              <w:rPr>
                <w:rFonts w:ascii="Times New Roman" w:hAnsi="Times New Roman" w:eastAsia="宋体" w:cs="宋体"/>
                <w:snapToGrid w:val="0"/>
                <w:color w:val="000000"/>
                <w:kern w:val="0"/>
                <w:sz w:val="21"/>
                <w:szCs w:val="21"/>
                <w:lang w:val="en-US" w:eastAsia="en-US" w:bidi="ar-SA"/>
              </w:rPr>
            </w:pPr>
          </w:p>
        </w:tc>
        <w:tc>
          <w:tcPr>
            <w:tcW w:w="889" w:type="dxa"/>
            <w:vAlign w:val="center"/>
          </w:tcPr>
          <w:p w14:paraId="3733982C">
            <w:pPr>
              <w:widowControl/>
              <w:kinsoku w:val="0"/>
              <w:autoSpaceDE w:val="0"/>
              <w:autoSpaceDN w:val="0"/>
              <w:adjustRightInd w:val="0"/>
              <w:snapToGrid w:val="0"/>
              <w:spacing w:line="280" w:lineRule="auto"/>
              <w:jc w:val="center"/>
              <w:textAlignment w:val="baseline"/>
              <w:rPr>
                <w:rFonts w:ascii="Times New Roman" w:hAnsi="Times New Roman" w:eastAsia="Arial" w:cs="Arial"/>
                <w:snapToGrid w:val="0"/>
                <w:color w:val="000000"/>
                <w:kern w:val="0"/>
                <w:sz w:val="21"/>
                <w:szCs w:val="21"/>
                <w:lang w:eastAsia="en-US"/>
              </w:rPr>
            </w:pPr>
          </w:p>
          <w:p w14:paraId="7540120A">
            <w:pPr>
              <w:widowControl/>
              <w:kinsoku w:val="0"/>
              <w:autoSpaceDE w:val="0"/>
              <w:autoSpaceDN w:val="0"/>
              <w:adjustRightInd w:val="0"/>
              <w:snapToGrid w:val="0"/>
              <w:spacing w:line="280" w:lineRule="auto"/>
              <w:jc w:val="center"/>
              <w:textAlignment w:val="baseline"/>
              <w:rPr>
                <w:rFonts w:ascii="Times New Roman" w:hAnsi="Times New Roman" w:eastAsia="Arial" w:cs="Arial"/>
                <w:snapToGrid w:val="0"/>
                <w:color w:val="000000"/>
                <w:kern w:val="0"/>
                <w:sz w:val="21"/>
                <w:szCs w:val="21"/>
                <w:lang w:eastAsia="en-US"/>
              </w:rPr>
            </w:pPr>
          </w:p>
          <w:p w14:paraId="08F128F8">
            <w:pPr>
              <w:widowControl/>
              <w:kinsoku w:val="0"/>
              <w:autoSpaceDE w:val="0"/>
              <w:autoSpaceDN w:val="0"/>
              <w:adjustRightInd w:val="0"/>
              <w:snapToGrid w:val="0"/>
              <w:spacing w:line="281" w:lineRule="auto"/>
              <w:jc w:val="center"/>
              <w:textAlignment w:val="baseline"/>
              <w:rPr>
                <w:rFonts w:ascii="Times New Roman" w:hAnsi="Times New Roman" w:eastAsia="Arial" w:cs="Arial"/>
                <w:snapToGrid w:val="0"/>
                <w:color w:val="000000"/>
                <w:kern w:val="0"/>
                <w:sz w:val="21"/>
                <w:szCs w:val="21"/>
                <w:lang w:eastAsia="en-US"/>
              </w:rPr>
            </w:pPr>
          </w:p>
          <w:p w14:paraId="797248D7">
            <w:pPr>
              <w:kinsoku w:val="0"/>
              <w:autoSpaceDE w:val="0"/>
              <w:autoSpaceDN w:val="0"/>
              <w:adjustRightInd w:val="0"/>
              <w:snapToGrid w:val="0"/>
              <w:spacing w:before="68" w:line="245" w:lineRule="auto"/>
              <w:ind w:right="118" w:rightChars="0"/>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公安</w:t>
            </w:r>
            <w:r>
              <w:rPr>
                <w:rFonts w:hint="eastAsia" w:ascii="Times New Roman" w:hAnsi="Times New Roman" w:eastAsia="宋体" w:cs="宋体"/>
                <w:snapToGrid w:val="0"/>
                <w:color w:val="000000"/>
                <w:spacing w:val="3"/>
                <w:kern w:val="0"/>
                <w:sz w:val="21"/>
                <w:szCs w:val="21"/>
                <w:lang w:val="en-US" w:eastAsia="zh-CN" w:bidi="ar-SA"/>
              </w:rPr>
              <w:t xml:space="preserve">  </w:t>
            </w:r>
            <w:r>
              <w:rPr>
                <w:rFonts w:ascii="Times New Roman" w:hAnsi="Times New Roman" w:eastAsia="宋体" w:cs="宋体"/>
                <w:snapToGrid w:val="0"/>
                <w:color w:val="000000"/>
                <w:spacing w:val="3"/>
                <w:kern w:val="0"/>
                <w:sz w:val="21"/>
                <w:szCs w:val="21"/>
                <w:lang w:val="en-US" w:eastAsia="en-US" w:bidi="ar-SA"/>
              </w:rPr>
              <w:t>部</w:t>
            </w:r>
            <w:r>
              <w:rPr>
                <w:rFonts w:ascii="Times New Roman" w:hAnsi="Times New Roman" w:eastAsia="宋体" w:cs="宋体"/>
                <w:snapToGrid w:val="0"/>
                <w:color w:val="000000"/>
                <w:kern w:val="0"/>
                <w:sz w:val="21"/>
                <w:szCs w:val="21"/>
                <w:lang w:val="en-US" w:eastAsia="en-US" w:bidi="ar-SA"/>
              </w:rPr>
              <w:t>门</w:t>
            </w:r>
          </w:p>
        </w:tc>
        <w:tc>
          <w:tcPr>
            <w:tcW w:w="1694" w:type="dxa"/>
            <w:vAlign w:val="top"/>
          </w:tcPr>
          <w:p w14:paraId="266F975C">
            <w:pPr>
              <w:widowControl/>
              <w:kinsoku w:val="0"/>
              <w:autoSpaceDE w:val="0"/>
              <w:autoSpaceDN w:val="0"/>
              <w:adjustRightInd w:val="0"/>
              <w:snapToGrid w:val="0"/>
              <w:spacing w:line="295" w:lineRule="auto"/>
              <w:jc w:val="left"/>
              <w:textAlignment w:val="baseline"/>
              <w:rPr>
                <w:rFonts w:ascii="Times New Roman" w:hAnsi="Times New Roman" w:eastAsia="Arial" w:cs="Arial"/>
                <w:snapToGrid w:val="0"/>
                <w:color w:val="000000"/>
                <w:kern w:val="0"/>
                <w:sz w:val="21"/>
                <w:szCs w:val="21"/>
                <w:lang w:eastAsia="en-US"/>
              </w:rPr>
            </w:pPr>
          </w:p>
          <w:p w14:paraId="482EE775">
            <w:pPr>
              <w:widowControl/>
              <w:kinsoku w:val="0"/>
              <w:autoSpaceDE w:val="0"/>
              <w:autoSpaceDN w:val="0"/>
              <w:adjustRightInd w:val="0"/>
              <w:snapToGrid w:val="0"/>
              <w:spacing w:line="295" w:lineRule="auto"/>
              <w:jc w:val="left"/>
              <w:textAlignment w:val="baseline"/>
              <w:rPr>
                <w:rFonts w:ascii="Times New Roman" w:hAnsi="Times New Roman" w:eastAsia="Arial" w:cs="Arial"/>
                <w:snapToGrid w:val="0"/>
                <w:color w:val="000000"/>
                <w:kern w:val="0"/>
                <w:sz w:val="21"/>
                <w:szCs w:val="21"/>
                <w:lang w:eastAsia="en-US"/>
              </w:rPr>
            </w:pPr>
          </w:p>
          <w:p w14:paraId="334056E6">
            <w:pPr>
              <w:kinsoku w:val="0"/>
              <w:autoSpaceDE w:val="0"/>
              <w:autoSpaceDN w:val="0"/>
              <w:adjustRightInd w:val="0"/>
              <w:snapToGrid w:val="0"/>
              <w:spacing w:before="69" w:line="238" w:lineRule="auto"/>
              <w:ind w:left="19" w:leftChars="0" w:right="184"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全国性及中央部</w:t>
            </w:r>
            <w:r>
              <w:rPr>
                <w:rFonts w:ascii="Times New Roman" w:hAnsi="Times New Roman" w:eastAsia="宋体" w:cs="宋体"/>
                <w:snapToGrid w:val="0"/>
                <w:color w:val="000000"/>
                <w:spacing w:val="4"/>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 xml:space="preserve">门和单位行政事 </w:t>
            </w:r>
            <w:r>
              <w:rPr>
                <w:rFonts w:ascii="Times New Roman" w:hAnsi="Times New Roman" w:eastAsia="宋体" w:cs="宋体"/>
                <w:snapToGrid w:val="0"/>
                <w:color w:val="000000"/>
                <w:spacing w:val="-2"/>
                <w:kern w:val="0"/>
                <w:sz w:val="21"/>
                <w:szCs w:val="21"/>
                <w:lang w:val="en-US" w:eastAsia="en-US" w:bidi="ar-SA"/>
              </w:rPr>
              <w:t>业性收费目录清</w:t>
            </w:r>
            <w:r>
              <w:rPr>
                <w:rFonts w:ascii="Times New Roman" w:hAnsi="Times New Roman" w:eastAsia="宋体" w:cs="宋体"/>
                <w:snapToGrid w:val="0"/>
                <w:color w:val="000000"/>
                <w:spacing w:val="5"/>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单</w:t>
            </w:r>
          </w:p>
        </w:tc>
      </w:tr>
      <w:tr w14:paraId="26050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25" w:type="dxa"/>
            <w:vAlign w:val="top"/>
          </w:tcPr>
          <w:p w14:paraId="1175C01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0" w:type="dxa"/>
            <w:vAlign w:val="top"/>
          </w:tcPr>
          <w:p w14:paraId="04D1BF14">
            <w:pPr>
              <w:widowControl/>
              <w:kinsoku w:val="0"/>
              <w:autoSpaceDE w:val="0"/>
              <w:autoSpaceDN w:val="0"/>
              <w:adjustRightInd w:val="0"/>
              <w:snapToGrid w:val="0"/>
              <w:spacing w:line="327" w:lineRule="auto"/>
              <w:jc w:val="left"/>
              <w:textAlignment w:val="baseline"/>
              <w:rPr>
                <w:rFonts w:ascii="Times New Roman" w:hAnsi="Times New Roman" w:eastAsia="Arial" w:cs="Arial"/>
                <w:snapToGrid w:val="0"/>
                <w:color w:val="000000"/>
                <w:kern w:val="0"/>
                <w:sz w:val="21"/>
                <w:szCs w:val="21"/>
                <w:lang w:eastAsia="en-US"/>
              </w:rPr>
            </w:pPr>
          </w:p>
          <w:p w14:paraId="06ABA674">
            <w:pPr>
              <w:widowControl/>
              <w:kinsoku w:val="0"/>
              <w:autoSpaceDE w:val="0"/>
              <w:autoSpaceDN w:val="0"/>
              <w:adjustRightInd w:val="0"/>
              <w:snapToGrid w:val="0"/>
              <w:spacing w:line="327" w:lineRule="auto"/>
              <w:jc w:val="left"/>
              <w:textAlignment w:val="baseline"/>
              <w:rPr>
                <w:rFonts w:ascii="Times New Roman" w:hAnsi="Times New Roman" w:eastAsia="Arial" w:cs="Arial"/>
                <w:snapToGrid w:val="0"/>
                <w:color w:val="000000"/>
                <w:kern w:val="0"/>
                <w:sz w:val="21"/>
                <w:szCs w:val="21"/>
                <w:lang w:eastAsia="en-US"/>
              </w:rPr>
            </w:pPr>
          </w:p>
          <w:p w14:paraId="7D2B0846">
            <w:pPr>
              <w:kinsoku w:val="0"/>
              <w:autoSpaceDE w:val="0"/>
              <w:autoSpaceDN w:val="0"/>
              <w:adjustRightInd w:val="0"/>
              <w:snapToGrid w:val="0"/>
              <w:spacing w:before="71" w:line="222" w:lineRule="auto"/>
              <w:ind w:left="10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w:t>
            </w:r>
            <w:r>
              <w:rPr>
                <w:rFonts w:hint="eastAsia" w:ascii="Times New Roman" w:hAnsi="Times New Roman" w:eastAsia="宋体" w:cs="宋体"/>
                <w:snapToGrid w:val="0"/>
                <w:color w:val="000000"/>
                <w:spacing w:val="-11"/>
                <w:kern w:val="0"/>
                <w:sz w:val="22"/>
                <w:szCs w:val="22"/>
                <w:lang w:val="en-US" w:eastAsia="zh-CN" w:bidi="ar-SA"/>
              </w:rPr>
              <w:t>2</w:t>
            </w:r>
            <w:r>
              <w:rPr>
                <w:rFonts w:ascii="Times New Roman" w:hAnsi="Times New Roman" w:eastAsia="宋体" w:cs="宋体"/>
                <w:snapToGrid w:val="0"/>
                <w:color w:val="000000"/>
                <w:spacing w:val="-11"/>
                <w:kern w:val="0"/>
                <w:sz w:val="22"/>
                <w:szCs w:val="22"/>
                <w:lang w:val="en-US" w:eastAsia="en-US" w:bidi="ar-SA"/>
              </w:rPr>
              <w:t>)</w:t>
            </w:r>
          </w:p>
        </w:tc>
        <w:tc>
          <w:tcPr>
            <w:tcW w:w="1660" w:type="dxa"/>
            <w:vAlign w:val="top"/>
          </w:tcPr>
          <w:p w14:paraId="141C800E">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261D6AD1">
            <w:pPr>
              <w:kinsoku w:val="0"/>
              <w:autoSpaceDE w:val="0"/>
              <w:autoSpaceDN w:val="0"/>
              <w:adjustRightInd w:val="0"/>
              <w:snapToGrid w:val="0"/>
              <w:spacing w:before="71" w:line="231"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 xml:space="preserve">户籍管理证件工   </w:t>
            </w:r>
            <w:r>
              <w:rPr>
                <w:rFonts w:ascii="Times New Roman" w:hAnsi="Times New Roman" w:eastAsia="宋体" w:cs="宋体"/>
                <w:snapToGrid w:val="0"/>
                <w:color w:val="000000"/>
                <w:spacing w:val="12"/>
                <w:kern w:val="0"/>
                <w:sz w:val="22"/>
                <w:szCs w:val="22"/>
                <w:lang w:val="en-US" w:eastAsia="en-US" w:bidi="ar-SA"/>
              </w:rPr>
              <w:t>本费(限于丢失、</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补办和过期失效</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4"/>
                <w:kern w:val="0"/>
                <w:sz w:val="22"/>
                <w:szCs w:val="22"/>
                <w:lang w:val="en-US" w:eastAsia="en-US" w:bidi="ar-SA"/>
              </w:rPr>
              <w:t>重办)</w:t>
            </w:r>
          </w:p>
        </w:tc>
        <w:tc>
          <w:tcPr>
            <w:tcW w:w="768" w:type="dxa"/>
            <w:vAlign w:val="top"/>
          </w:tcPr>
          <w:p w14:paraId="421FCD37">
            <w:pPr>
              <w:widowControl/>
              <w:kinsoku w:val="0"/>
              <w:autoSpaceDE w:val="0"/>
              <w:autoSpaceDN w:val="0"/>
              <w:adjustRightInd w:val="0"/>
              <w:snapToGrid w:val="0"/>
              <w:spacing w:line="325" w:lineRule="auto"/>
              <w:jc w:val="left"/>
              <w:textAlignment w:val="baseline"/>
              <w:rPr>
                <w:rFonts w:ascii="Times New Roman" w:hAnsi="Times New Roman" w:eastAsia="Arial" w:cs="Arial"/>
                <w:snapToGrid w:val="0"/>
                <w:color w:val="000000"/>
                <w:kern w:val="0"/>
                <w:sz w:val="21"/>
                <w:szCs w:val="21"/>
                <w:lang w:eastAsia="en-US"/>
              </w:rPr>
            </w:pPr>
          </w:p>
          <w:p w14:paraId="519D3587">
            <w:pPr>
              <w:widowControl/>
              <w:kinsoku w:val="0"/>
              <w:autoSpaceDE w:val="0"/>
              <w:autoSpaceDN w:val="0"/>
              <w:adjustRightInd w:val="0"/>
              <w:snapToGrid w:val="0"/>
              <w:spacing w:line="326" w:lineRule="auto"/>
              <w:jc w:val="left"/>
              <w:textAlignment w:val="baseline"/>
              <w:rPr>
                <w:rFonts w:ascii="Times New Roman" w:hAnsi="Times New Roman" w:eastAsia="Arial" w:cs="Arial"/>
                <w:snapToGrid w:val="0"/>
                <w:color w:val="000000"/>
                <w:kern w:val="0"/>
                <w:sz w:val="21"/>
                <w:szCs w:val="21"/>
                <w:lang w:eastAsia="en-US"/>
              </w:rPr>
            </w:pPr>
          </w:p>
          <w:p w14:paraId="59C1B0AC">
            <w:pPr>
              <w:kinsoku w:val="0"/>
              <w:autoSpaceDE w:val="0"/>
              <w:autoSpaceDN w:val="0"/>
              <w:adjustRightInd w:val="0"/>
              <w:snapToGrid w:val="0"/>
              <w:spacing w:before="72" w:line="221" w:lineRule="auto"/>
              <w:ind w:left="10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公民</w:t>
            </w:r>
          </w:p>
        </w:tc>
        <w:tc>
          <w:tcPr>
            <w:tcW w:w="2127" w:type="dxa"/>
            <w:vAlign w:val="top"/>
          </w:tcPr>
          <w:p w14:paraId="6ED060AA">
            <w:pPr>
              <w:kinsoku w:val="0"/>
              <w:autoSpaceDE w:val="0"/>
              <w:autoSpaceDN w:val="0"/>
              <w:adjustRightInd w:val="0"/>
              <w:snapToGrid w:val="0"/>
              <w:spacing w:before="172" w:line="234"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丢失、损坏补办户口簿</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9"/>
                <w:kern w:val="0"/>
                <w:sz w:val="22"/>
                <w:szCs w:val="22"/>
                <w:lang w:val="en-US" w:eastAsia="en-US" w:bidi="ar-SA"/>
              </w:rPr>
              <w:t>收取5元/本；丢失、</w:t>
            </w:r>
            <w:r>
              <w:rPr>
                <w:rFonts w:ascii="Times New Roman" w:hAnsi="Times New Roman" w:eastAsia="宋体" w:cs="宋体"/>
                <w:snapToGrid w:val="0"/>
                <w:color w:val="000000"/>
                <w:spacing w:val="8"/>
                <w:kern w:val="0"/>
                <w:sz w:val="22"/>
                <w:szCs w:val="22"/>
                <w:lang w:val="en-US" w:eastAsia="en-US" w:bidi="ar-SA"/>
              </w:rPr>
              <w:t>损坏补办和过期失效</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重办户口迁移证、准迁</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证收取2.5元/证。</w:t>
            </w:r>
          </w:p>
        </w:tc>
        <w:tc>
          <w:tcPr>
            <w:tcW w:w="6797" w:type="dxa"/>
            <w:vAlign w:val="top"/>
          </w:tcPr>
          <w:p w14:paraId="11BF09A5">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433CB9FA">
            <w:pPr>
              <w:kinsoku w:val="0"/>
              <w:autoSpaceDE w:val="0"/>
              <w:autoSpaceDN w:val="0"/>
              <w:adjustRightInd w:val="0"/>
              <w:snapToGrid w:val="0"/>
              <w:spacing w:before="71" w:line="228" w:lineRule="auto"/>
              <w:ind w:left="29" w:right="101" w:hanging="2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《户口登记条例》,价费字〔1992〕240号，《财政</w:t>
            </w:r>
            <w:r>
              <w:rPr>
                <w:rFonts w:ascii="Times New Roman" w:hAnsi="Times New Roman" w:eastAsia="宋体" w:cs="宋体"/>
                <w:snapToGrid w:val="0"/>
                <w:color w:val="000000"/>
                <w:spacing w:val="-1"/>
                <w:kern w:val="0"/>
                <w:sz w:val="22"/>
                <w:szCs w:val="22"/>
                <w:lang w:val="en-US" w:eastAsia="en-US" w:bidi="ar-SA"/>
              </w:rPr>
              <w:t>部国家发改委关于</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公布取消和免征部分行政事业性收费的通知》(财综〔2012〕97号)</w:t>
            </w:r>
          </w:p>
          <w:p w14:paraId="214D87F5">
            <w:pPr>
              <w:kinsoku w:val="0"/>
              <w:autoSpaceDE w:val="0"/>
              <w:autoSpaceDN w:val="0"/>
              <w:adjustRightInd w:val="0"/>
              <w:snapToGrid w:val="0"/>
              <w:spacing w:before="19" w:line="222" w:lineRule="auto"/>
              <w:ind w:left="43" w:leftChars="0" w:right="321" w:rightChars="0" w:firstLine="170"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《关于我省公安机关启用新的&lt;常住人口登记表&gt;&lt;居民户口簿</w:t>
            </w:r>
            <w:r>
              <w:rPr>
                <w:rFonts w:ascii="Times New Roman" w:hAnsi="Times New Roman" w:eastAsia="宋体" w:cs="宋体"/>
                <w:snapToGrid w:val="0"/>
                <w:color w:val="000000"/>
                <w:spacing w:val="-1"/>
                <w:kern w:val="0"/>
                <w:sz w:val="22"/>
                <w:szCs w:val="22"/>
                <w:lang w:val="en-US" w:eastAsia="en-US" w:bidi="ar-SA"/>
              </w:rPr>
              <w:t>&gt;工</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本费收费标准的通知》(云价费发〔1996〕</w:t>
            </w:r>
            <w:r>
              <w:rPr>
                <w:rFonts w:ascii="Times New Roman" w:hAnsi="Times New Roman" w:eastAsia="宋体" w:cs="宋体"/>
                <w:snapToGrid w:val="0"/>
                <w:color w:val="000000"/>
                <w:spacing w:val="1"/>
                <w:kern w:val="0"/>
                <w:sz w:val="22"/>
                <w:szCs w:val="22"/>
                <w:lang w:val="en-US" w:eastAsia="en-US" w:bidi="ar-SA"/>
              </w:rPr>
              <w:t>351号)</w:t>
            </w:r>
          </w:p>
        </w:tc>
        <w:tc>
          <w:tcPr>
            <w:tcW w:w="889" w:type="dxa"/>
            <w:vAlign w:val="center"/>
          </w:tcPr>
          <w:p w14:paraId="345D803E">
            <w:pPr>
              <w:widowControl/>
              <w:kinsoku w:val="0"/>
              <w:autoSpaceDE w:val="0"/>
              <w:autoSpaceDN w:val="0"/>
              <w:adjustRightInd w:val="0"/>
              <w:snapToGrid w:val="0"/>
              <w:spacing w:line="255" w:lineRule="auto"/>
              <w:jc w:val="center"/>
              <w:textAlignment w:val="baseline"/>
              <w:rPr>
                <w:rFonts w:ascii="Times New Roman" w:hAnsi="Times New Roman" w:eastAsia="Arial" w:cs="Arial"/>
                <w:snapToGrid w:val="0"/>
                <w:color w:val="000000"/>
                <w:kern w:val="0"/>
                <w:sz w:val="21"/>
                <w:szCs w:val="21"/>
                <w:lang w:eastAsia="en-US"/>
              </w:rPr>
            </w:pPr>
          </w:p>
          <w:p w14:paraId="526621E5">
            <w:pPr>
              <w:widowControl/>
              <w:kinsoku w:val="0"/>
              <w:autoSpaceDE w:val="0"/>
              <w:autoSpaceDN w:val="0"/>
              <w:adjustRightInd w:val="0"/>
              <w:snapToGrid w:val="0"/>
              <w:spacing w:line="256" w:lineRule="auto"/>
              <w:jc w:val="center"/>
              <w:textAlignment w:val="baseline"/>
              <w:rPr>
                <w:rFonts w:ascii="Times New Roman" w:hAnsi="Times New Roman" w:eastAsia="Arial" w:cs="Arial"/>
                <w:snapToGrid w:val="0"/>
                <w:color w:val="000000"/>
                <w:kern w:val="0"/>
                <w:sz w:val="21"/>
                <w:szCs w:val="21"/>
                <w:lang w:eastAsia="en-US"/>
              </w:rPr>
            </w:pPr>
          </w:p>
          <w:p w14:paraId="16D7AC15">
            <w:pPr>
              <w:kinsoku w:val="0"/>
              <w:autoSpaceDE w:val="0"/>
              <w:autoSpaceDN w:val="0"/>
              <w:adjustRightInd w:val="0"/>
              <w:snapToGrid w:val="0"/>
              <w:spacing w:before="72" w:line="239" w:lineRule="auto"/>
              <w:ind w:right="98" w:rightChars="0"/>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公安</w:t>
            </w:r>
            <w:r>
              <w:rPr>
                <w:rFonts w:hint="eastAsia" w:ascii="Times New Roman" w:hAnsi="Times New Roman" w:eastAsia="宋体" w:cs="宋体"/>
                <w:snapToGrid w:val="0"/>
                <w:color w:val="000000"/>
                <w:spacing w:val="4"/>
                <w:kern w:val="0"/>
                <w:sz w:val="22"/>
                <w:szCs w:val="22"/>
                <w:lang w:val="en-US" w:eastAsia="zh-CN" w:bidi="ar-SA"/>
              </w:rPr>
              <w:t xml:space="preserve"> </w:t>
            </w:r>
            <w:r>
              <w:rPr>
                <w:rFonts w:ascii="Times New Roman" w:hAnsi="Times New Roman" w:eastAsia="宋体" w:cs="宋体"/>
                <w:snapToGrid w:val="0"/>
                <w:color w:val="000000"/>
                <w:spacing w:val="4"/>
                <w:kern w:val="0"/>
                <w:sz w:val="22"/>
                <w:szCs w:val="22"/>
                <w:lang w:val="en-US" w:eastAsia="en-US" w:bidi="ar-SA"/>
              </w:rPr>
              <w:t>部</w:t>
            </w:r>
            <w:r>
              <w:rPr>
                <w:rFonts w:ascii="Times New Roman" w:hAnsi="Times New Roman" w:eastAsia="宋体" w:cs="宋体"/>
                <w:snapToGrid w:val="0"/>
                <w:color w:val="000000"/>
                <w:kern w:val="0"/>
                <w:sz w:val="22"/>
                <w:szCs w:val="22"/>
                <w:lang w:val="en-US" w:eastAsia="en-US" w:bidi="ar-SA"/>
              </w:rPr>
              <w:t>门</w:t>
            </w:r>
          </w:p>
        </w:tc>
        <w:tc>
          <w:tcPr>
            <w:tcW w:w="1694" w:type="dxa"/>
            <w:vAlign w:val="top"/>
          </w:tcPr>
          <w:p w14:paraId="4BA2A169">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298C0FBC">
            <w:pPr>
              <w:kinsoku w:val="0"/>
              <w:autoSpaceDE w:val="0"/>
              <w:autoSpaceDN w:val="0"/>
              <w:adjustRightInd w:val="0"/>
              <w:snapToGrid w:val="0"/>
              <w:spacing w:before="71" w:line="229" w:lineRule="auto"/>
              <w:ind w:left="29" w:leftChars="0" w:right="92"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bl>
    <w:tbl>
      <w:tblPr>
        <w:tblStyle w:val="12"/>
        <w:tblW w:w="141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
        <w:gridCol w:w="564"/>
        <w:gridCol w:w="1675"/>
        <w:gridCol w:w="625"/>
        <w:gridCol w:w="2080"/>
        <w:gridCol w:w="6389"/>
        <w:gridCol w:w="829"/>
        <w:gridCol w:w="1582"/>
        <w:gridCol w:w="3"/>
      </w:tblGrid>
      <w:tr w14:paraId="7EF4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8" w:hRule="atLeast"/>
        </w:trPr>
        <w:tc>
          <w:tcPr>
            <w:tcW w:w="394" w:type="dxa"/>
            <w:tcBorders>
              <w:tl2br w:val="nil"/>
            </w:tcBorders>
            <w:shd w:val="clear" w:color="auto" w:fill="FFFFFF"/>
            <w:vAlign w:val="top"/>
          </w:tcPr>
          <w:p w14:paraId="3CBBB004">
            <w:pPr>
              <w:widowControl/>
              <w:kinsoku w:val="0"/>
              <w:autoSpaceDE w:val="0"/>
              <w:autoSpaceDN w:val="0"/>
              <w:adjustRightInd w:val="0"/>
              <w:snapToGrid w:val="0"/>
              <w:spacing w:line="240" w:lineRule="auto"/>
              <w:jc w:val="left"/>
              <w:textAlignment w:val="baseline"/>
              <w:rPr>
                <w:rFonts w:ascii="Times New Roman" w:hAnsi="Times New Roman" w:eastAsia="Arial" w:cs="Arial"/>
                <w:b w:val="0"/>
                <w:snapToGrid w:val="0"/>
                <w:color w:val="000000"/>
                <w:kern w:val="0"/>
                <w:sz w:val="21"/>
                <w:szCs w:val="21"/>
                <w:lang w:eastAsia="en-US"/>
              </w:rPr>
            </w:pPr>
          </w:p>
        </w:tc>
        <w:tc>
          <w:tcPr>
            <w:tcW w:w="564" w:type="dxa"/>
            <w:shd w:val="clear" w:color="auto" w:fill="FFFFFF"/>
            <w:vAlign w:val="top"/>
          </w:tcPr>
          <w:p w14:paraId="5C34482C">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54E2874D">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34335C47">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0CE74821">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645195A8">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08684BA8">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2527BB05">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3554F5A2">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01E10293">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407B9996">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2C2380CC">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55A00D33">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70DB44F3">
            <w:pPr>
              <w:widowControl/>
              <w:kinsoku w:val="0"/>
              <w:autoSpaceDE w:val="0"/>
              <w:autoSpaceDN w:val="0"/>
              <w:adjustRightInd w:val="0"/>
              <w:snapToGrid w:val="0"/>
              <w:spacing w:line="246" w:lineRule="auto"/>
              <w:jc w:val="left"/>
              <w:textAlignment w:val="baseline"/>
              <w:rPr>
                <w:rFonts w:ascii="Times New Roman" w:hAnsi="Times New Roman" w:eastAsia="Arial" w:cs="Arial"/>
                <w:b w:val="0"/>
                <w:snapToGrid w:val="0"/>
                <w:color w:val="000000"/>
                <w:kern w:val="0"/>
                <w:sz w:val="21"/>
                <w:szCs w:val="21"/>
                <w:lang w:eastAsia="en-US"/>
              </w:rPr>
            </w:pPr>
          </w:p>
          <w:p w14:paraId="4C90C746">
            <w:pPr>
              <w:kinsoku w:val="0"/>
              <w:autoSpaceDE w:val="0"/>
              <w:autoSpaceDN w:val="0"/>
              <w:adjustRightInd w:val="0"/>
              <w:snapToGrid w:val="0"/>
              <w:spacing w:before="71" w:line="222" w:lineRule="auto"/>
              <w:ind w:left="100"/>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1"/>
                <w:kern w:val="0"/>
                <w:sz w:val="22"/>
                <w:szCs w:val="22"/>
                <w:lang w:val="en-US" w:eastAsia="en-US" w:bidi="ar-SA"/>
              </w:rPr>
              <w:t>(</w:t>
            </w:r>
            <w:r>
              <w:rPr>
                <w:rFonts w:hint="eastAsia" w:ascii="Times New Roman" w:hAnsi="Times New Roman" w:eastAsia="宋体" w:cs="宋体"/>
                <w:b w:val="0"/>
                <w:snapToGrid w:val="0"/>
                <w:color w:val="000000"/>
                <w:spacing w:val="-11"/>
                <w:kern w:val="0"/>
                <w:sz w:val="22"/>
                <w:szCs w:val="22"/>
                <w:lang w:val="en-US" w:eastAsia="zh-CN" w:bidi="ar-SA"/>
              </w:rPr>
              <w:t>3</w:t>
            </w:r>
            <w:r>
              <w:rPr>
                <w:rFonts w:ascii="Times New Roman" w:hAnsi="Times New Roman" w:eastAsia="宋体" w:cs="宋体"/>
                <w:b w:val="0"/>
                <w:snapToGrid w:val="0"/>
                <w:color w:val="000000"/>
                <w:spacing w:val="-11"/>
                <w:kern w:val="0"/>
                <w:sz w:val="22"/>
                <w:szCs w:val="22"/>
                <w:lang w:val="en-US" w:eastAsia="en-US" w:bidi="ar-SA"/>
              </w:rPr>
              <w:t>)</w:t>
            </w:r>
          </w:p>
        </w:tc>
        <w:tc>
          <w:tcPr>
            <w:tcW w:w="1675" w:type="dxa"/>
            <w:shd w:val="clear" w:color="auto" w:fill="FFFFFF"/>
            <w:vAlign w:val="top"/>
          </w:tcPr>
          <w:p w14:paraId="74D33534">
            <w:pPr>
              <w:widowControl/>
              <w:kinsoku w:val="0"/>
              <w:autoSpaceDE w:val="0"/>
              <w:autoSpaceDN w:val="0"/>
              <w:adjustRightInd w:val="0"/>
              <w:snapToGrid w:val="0"/>
              <w:spacing w:line="252" w:lineRule="auto"/>
              <w:jc w:val="left"/>
              <w:textAlignment w:val="baseline"/>
              <w:rPr>
                <w:rFonts w:ascii="Times New Roman" w:hAnsi="Times New Roman" w:eastAsia="Arial" w:cs="Arial"/>
                <w:b w:val="0"/>
                <w:snapToGrid w:val="0"/>
                <w:color w:val="000000"/>
                <w:kern w:val="0"/>
                <w:sz w:val="21"/>
                <w:szCs w:val="21"/>
                <w:lang w:eastAsia="en-US"/>
              </w:rPr>
            </w:pPr>
          </w:p>
          <w:p w14:paraId="211F5ABD">
            <w:pPr>
              <w:widowControl/>
              <w:kinsoku w:val="0"/>
              <w:autoSpaceDE w:val="0"/>
              <w:autoSpaceDN w:val="0"/>
              <w:adjustRightInd w:val="0"/>
              <w:snapToGrid w:val="0"/>
              <w:spacing w:line="252" w:lineRule="auto"/>
              <w:jc w:val="left"/>
              <w:textAlignment w:val="baseline"/>
              <w:rPr>
                <w:rFonts w:ascii="Times New Roman" w:hAnsi="Times New Roman" w:eastAsia="Arial" w:cs="Arial"/>
                <w:b w:val="0"/>
                <w:snapToGrid w:val="0"/>
                <w:color w:val="000000"/>
                <w:kern w:val="0"/>
                <w:sz w:val="21"/>
                <w:szCs w:val="21"/>
                <w:lang w:eastAsia="en-US"/>
              </w:rPr>
            </w:pPr>
          </w:p>
          <w:p w14:paraId="7FB9C37E">
            <w:pPr>
              <w:widowControl/>
              <w:kinsoku w:val="0"/>
              <w:autoSpaceDE w:val="0"/>
              <w:autoSpaceDN w:val="0"/>
              <w:adjustRightInd w:val="0"/>
              <w:snapToGrid w:val="0"/>
              <w:spacing w:line="252" w:lineRule="auto"/>
              <w:jc w:val="left"/>
              <w:textAlignment w:val="baseline"/>
              <w:rPr>
                <w:rFonts w:ascii="Times New Roman" w:hAnsi="Times New Roman" w:eastAsia="Arial" w:cs="Arial"/>
                <w:b w:val="0"/>
                <w:snapToGrid w:val="0"/>
                <w:color w:val="000000"/>
                <w:kern w:val="0"/>
                <w:sz w:val="21"/>
                <w:szCs w:val="21"/>
                <w:lang w:eastAsia="en-US"/>
              </w:rPr>
            </w:pPr>
          </w:p>
          <w:p w14:paraId="3E8884F1">
            <w:pPr>
              <w:widowControl/>
              <w:kinsoku w:val="0"/>
              <w:autoSpaceDE w:val="0"/>
              <w:autoSpaceDN w:val="0"/>
              <w:adjustRightInd w:val="0"/>
              <w:snapToGrid w:val="0"/>
              <w:spacing w:line="252" w:lineRule="auto"/>
              <w:jc w:val="left"/>
              <w:textAlignment w:val="baseline"/>
              <w:rPr>
                <w:rFonts w:ascii="Times New Roman" w:hAnsi="Times New Roman" w:eastAsia="Arial" w:cs="Arial"/>
                <w:b w:val="0"/>
                <w:snapToGrid w:val="0"/>
                <w:color w:val="000000"/>
                <w:kern w:val="0"/>
                <w:sz w:val="21"/>
                <w:szCs w:val="21"/>
                <w:lang w:eastAsia="en-US"/>
              </w:rPr>
            </w:pPr>
          </w:p>
          <w:p w14:paraId="0E877FDA">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61B16EF2">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227A8052">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40DC91AD">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6DC8D330">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0C85D7B6">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03C6D178">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68D1BF86">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6EF5A0B1">
            <w:pPr>
              <w:kinsoku w:val="0"/>
              <w:autoSpaceDE w:val="0"/>
              <w:autoSpaceDN w:val="0"/>
              <w:adjustRightInd w:val="0"/>
              <w:snapToGrid w:val="0"/>
              <w:spacing w:before="72" w:line="224" w:lineRule="auto"/>
              <w:ind w:left="10" w:right="199"/>
              <w:jc w:val="left"/>
              <w:textAlignment w:val="baseline"/>
              <w:rPr>
                <w:rFonts w:ascii="Times New Roman" w:hAnsi="Times New Roman" w:eastAsia="宋体" w:cs="宋体"/>
                <w:b w:val="0"/>
                <w:snapToGrid w:val="0"/>
                <w:color w:val="000000"/>
                <w:kern w:val="0"/>
                <w:sz w:val="22"/>
                <w:szCs w:val="22"/>
                <w:lang w:val="en-US" w:eastAsia="en-US" w:bidi="ar-SA"/>
              </w:rPr>
            </w:pPr>
            <w:r>
              <w:rPr>
                <w:rFonts w:hint="eastAsia" w:ascii="Times New Roman" w:hAnsi="Times New Roman" w:eastAsia="宋体" w:cs="宋体"/>
                <w:b w:val="0"/>
                <w:snapToGrid w:val="0"/>
                <w:color w:val="000000"/>
                <w:spacing w:val="1"/>
                <w:kern w:val="0"/>
                <w:sz w:val="22"/>
                <w:szCs w:val="22"/>
                <w:lang w:val="en-US" w:eastAsia="zh-CN" w:bidi="ar-SA"/>
              </w:rPr>
              <w:t>中国</w:t>
            </w:r>
            <w:r>
              <w:rPr>
                <w:rFonts w:ascii="Times New Roman" w:hAnsi="Times New Roman" w:eastAsia="宋体" w:cs="宋体"/>
                <w:b w:val="0"/>
                <w:snapToGrid w:val="0"/>
                <w:color w:val="000000"/>
                <w:spacing w:val="1"/>
                <w:kern w:val="0"/>
                <w:sz w:val="22"/>
                <w:szCs w:val="22"/>
                <w:lang w:val="en-US" w:eastAsia="en-US" w:bidi="ar-SA"/>
              </w:rPr>
              <w:t>公民出入境证件</w:t>
            </w:r>
            <w:r>
              <w:rPr>
                <w:rFonts w:ascii="Times New Roman" w:hAnsi="Times New Roman" w:eastAsia="宋体" w:cs="宋体"/>
                <w:b w:val="0"/>
                <w:snapToGrid w:val="0"/>
                <w:color w:val="000000"/>
                <w:kern w:val="0"/>
                <w:sz w:val="22"/>
                <w:szCs w:val="22"/>
                <w:lang w:val="en-US" w:eastAsia="en-US" w:bidi="ar-SA"/>
              </w:rPr>
              <w:t>费</w:t>
            </w:r>
          </w:p>
        </w:tc>
        <w:tc>
          <w:tcPr>
            <w:tcW w:w="625" w:type="dxa"/>
            <w:shd w:val="clear" w:color="auto" w:fill="FFFFFF"/>
            <w:vAlign w:val="top"/>
          </w:tcPr>
          <w:p w14:paraId="37C615D9">
            <w:pPr>
              <w:widowControl/>
              <w:kinsoku w:val="0"/>
              <w:autoSpaceDE w:val="0"/>
              <w:autoSpaceDN w:val="0"/>
              <w:adjustRightInd w:val="0"/>
              <w:snapToGrid w:val="0"/>
              <w:spacing w:line="244" w:lineRule="auto"/>
              <w:jc w:val="left"/>
              <w:textAlignment w:val="baseline"/>
              <w:rPr>
                <w:rFonts w:ascii="Times New Roman" w:hAnsi="Times New Roman" w:eastAsia="Arial" w:cs="Arial"/>
                <w:b w:val="0"/>
                <w:snapToGrid w:val="0"/>
                <w:color w:val="000000"/>
                <w:kern w:val="0"/>
                <w:sz w:val="21"/>
                <w:szCs w:val="21"/>
                <w:lang w:eastAsia="en-US"/>
              </w:rPr>
            </w:pPr>
          </w:p>
          <w:p w14:paraId="50682F7B">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061679C8">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34BE2F80">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559C3BFA">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78797A91">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181C6267">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090DB5BB">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651F53C7">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0465692B">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211113CD">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16338546">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5074EB13">
            <w:pPr>
              <w:widowControl/>
              <w:kinsoku w:val="0"/>
              <w:autoSpaceDE w:val="0"/>
              <w:autoSpaceDN w:val="0"/>
              <w:adjustRightInd w:val="0"/>
              <w:snapToGrid w:val="0"/>
              <w:spacing w:line="245" w:lineRule="auto"/>
              <w:jc w:val="left"/>
              <w:textAlignment w:val="baseline"/>
              <w:rPr>
                <w:rFonts w:ascii="Times New Roman" w:hAnsi="Times New Roman" w:eastAsia="Arial" w:cs="Arial"/>
                <w:b w:val="0"/>
                <w:snapToGrid w:val="0"/>
                <w:color w:val="000000"/>
                <w:kern w:val="0"/>
                <w:sz w:val="21"/>
                <w:szCs w:val="21"/>
                <w:lang w:eastAsia="en-US"/>
              </w:rPr>
            </w:pPr>
          </w:p>
          <w:p w14:paraId="20B701C4">
            <w:pPr>
              <w:kinsoku w:val="0"/>
              <w:autoSpaceDE w:val="0"/>
              <w:autoSpaceDN w:val="0"/>
              <w:adjustRightInd w:val="0"/>
              <w:snapToGrid w:val="0"/>
              <w:spacing w:before="71" w:line="221" w:lineRule="auto"/>
              <w:ind w:left="101"/>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6"/>
                <w:kern w:val="0"/>
                <w:sz w:val="22"/>
                <w:szCs w:val="22"/>
                <w:lang w:val="en-US" w:eastAsia="en-US" w:bidi="ar-SA"/>
              </w:rPr>
              <w:t>公民</w:t>
            </w:r>
          </w:p>
        </w:tc>
        <w:tc>
          <w:tcPr>
            <w:tcW w:w="2080" w:type="dxa"/>
            <w:shd w:val="clear" w:color="auto" w:fill="FFFFFF"/>
            <w:vAlign w:val="top"/>
          </w:tcPr>
          <w:p w14:paraId="014629C6">
            <w:pPr>
              <w:kinsoku w:val="0"/>
              <w:autoSpaceDE w:val="0"/>
              <w:autoSpaceDN w:val="0"/>
              <w:adjustRightInd w:val="0"/>
              <w:snapToGrid w:val="0"/>
              <w:spacing w:before="24" w:line="238" w:lineRule="auto"/>
              <w:ind w:left="11"/>
              <w:jc w:val="both"/>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2"/>
                <w:kern w:val="0"/>
                <w:sz w:val="22"/>
                <w:szCs w:val="22"/>
                <w:lang w:val="en-US" w:eastAsia="en-US" w:bidi="ar-SA"/>
              </w:rPr>
              <w:t>详见文件。其中云南省</w:t>
            </w:r>
            <w:r>
              <w:rPr>
                <w:rFonts w:ascii="Times New Roman" w:hAnsi="Times New Roman" w:eastAsia="宋体" w:cs="宋体"/>
                <w:b w:val="0"/>
                <w:snapToGrid w:val="0"/>
                <w:color w:val="000000"/>
                <w:spacing w:val="4"/>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规定：对多次有效出入</w:t>
            </w:r>
            <w:r>
              <w:rPr>
                <w:rFonts w:ascii="Times New Roman" w:hAnsi="Times New Roman" w:eastAsia="宋体" w:cs="宋体"/>
                <w:b w:val="0"/>
                <w:snapToGrid w:val="0"/>
                <w:color w:val="000000"/>
                <w:spacing w:val="5"/>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境通行证收费标准，仍</w:t>
            </w:r>
          </w:p>
          <w:p w14:paraId="6CDED98C">
            <w:pPr>
              <w:kinsoku w:val="0"/>
              <w:autoSpaceDE w:val="0"/>
              <w:autoSpaceDN w:val="0"/>
              <w:adjustRightInd w:val="0"/>
              <w:snapToGrid w:val="0"/>
              <w:spacing w:before="19" w:line="219" w:lineRule="auto"/>
              <w:ind w:left="11"/>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
                <w:kern w:val="0"/>
                <w:sz w:val="22"/>
                <w:szCs w:val="22"/>
                <w:lang w:val="en-US" w:eastAsia="en-US" w:bidi="ar-SA"/>
              </w:rPr>
              <w:t>按照(云发改收费</w:t>
            </w:r>
          </w:p>
          <w:p w14:paraId="6E4F36DC">
            <w:pPr>
              <w:kinsoku w:val="0"/>
              <w:autoSpaceDE w:val="0"/>
              <w:autoSpaceDN w:val="0"/>
              <w:adjustRightInd w:val="0"/>
              <w:snapToGrid w:val="0"/>
              <w:spacing w:before="19" w:line="222" w:lineRule="auto"/>
              <w:ind w:left="68" w:right="57" w:hanging="68"/>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3"/>
                <w:kern w:val="0"/>
                <w:sz w:val="22"/>
                <w:szCs w:val="22"/>
                <w:lang w:val="en-US" w:eastAsia="en-US" w:bidi="ar-SA"/>
              </w:rPr>
              <w:t>〔2007〕1488号)规定</w:t>
            </w:r>
            <w:r>
              <w:rPr>
                <w:rFonts w:ascii="Times New Roman" w:hAnsi="Times New Roman" w:eastAsia="宋体" w:cs="宋体"/>
                <w:b w:val="0"/>
                <w:snapToGrid w:val="0"/>
                <w:color w:val="000000"/>
                <w:spacing w:val="7"/>
                <w:kern w:val="0"/>
                <w:sz w:val="22"/>
                <w:szCs w:val="22"/>
                <w:lang w:val="en-US" w:eastAsia="en-US" w:bidi="ar-SA"/>
              </w:rPr>
              <w:t xml:space="preserve"> </w:t>
            </w:r>
            <w:r>
              <w:rPr>
                <w:rFonts w:ascii="Times New Roman" w:hAnsi="Times New Roman" w:eastAsia="宋体" w:cs="宋体"/>
                <w:b w:val="0"/>
                <w:snapToGrid w:val="0"/>
                <w:color w:val="000000"/>
                <w:spacing w:val="-5"/>
                <w:kern w:val="0"/>
                <w:sz w:val="22"/>
                <w:szCs w:val="22"/>
                <w:lang w:val="en-US" w:eastAsia="en-US" w:bidi="ar-SA"/>
              </w:rPr>
              <w:t>执行，即每证50元。</w:t>
            </w:r>
          </w:p>
          <w:p w14:paraId="6F28B26A">
            <w:pPr>
              <w:kinsoku w:val="0"/>
              <w:autoSpaceDE w:val="0"/>
              <w:autoSpaceDN w:val="0"/>
              <w:adjustRightInd w:val="0"/>
              <w:snapToGrid w:val="0"/>
              <w:spacing w:before="9" w:line="235" w:lineRule="auto"/>
              <w:ind w:left="11" w:firstLine="89"/>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
                <w:kern w:val="0"/>
                <w:sz w:val="22"/>
                <w:szCs w:val="22"/>
                <w:lang w:val="en-US" w:eastAsia="en-US" w:bidi="ar-SA"/>
              </w:rPr>
              <w:t>2019年7月1日起，因</w:t>
            </w:r>
            <w:r>
              <w:rPr>
                <w:rFonts w:ascii="Times New Roman" w:hAnsi="Times New Roman" w:eastAsia="宋体" w:cs="宋体"/>
                <w:b w:val="0"/>
                <w:snapToGrid w:val="0"/>
                <w:color w:val="000000"/>
                <w:spacing w:val="3"/>
                <w:kern w:val="0"/>
                <w:sz w:val="22"/>
                <w:szCs w:val="22"/>
                <w:lang w:val="en-US" w:eastAsia="en-US" w:bidi="ar-SA"/>
              </w:rPr>
              <w:t xml:space="preserve">  </w:t>
            </w:r>
            <w:r>
              <w:rPr>
                <w:rFonts w:ascii="Times New Roman" w:hAnsi="Times New Roman" w:eastAsia="宋体" w:cs="宋体"/>
                <w:b w:val="0"/>
                <w:snapToGrid w:val="0"/>
                <w:color w:val="000000"/>
                <w:spacing w:val="8"/>
                <w:kern w:val="0"/>
                <w:sz w:val="22"/>
                <w:szCs w:val="22"/>
                <w:lang w:val="en-US" w:eastAsia="en-US" w:bidi="ar-SA"/>
              </w:rPr>
              <w:t>私普通护照收费标准</w:t>
            </w:r>
            <w:r>
              <w:rPr>
                <w:rFonts w:ascii="Times New Roman" w:hAnsi="Times New Roman" w:eastAsia="宋体" w:cs="宋体"/>
                <w:b w:val="0"/>
                <w:snapToGrid w:val="0"/>
                <w:color w:val="000000"/>
                <w:spacing w:val="3"/>
                <w:kern w:val="0"/>
                <w:sz w:val="22"/>
                <w:szCs w:val="22"/>
                <w:lang w:val="en-US" w:eastAsia="en-US" w:bidi="ar-SA"/>
              </w:rPr>
              <w:t>由160元/本降为120元</w:t>
            </w:r>
            <w:r>
              <w:rPr>
                <w:rFonts w:ascii="Times New Roman" w:hAnsi="Times New Roman" w:eastAsia="宋体" w:cs="宋体"/>
                <w:b w:val="0"/>
                <w:snapToGrid w:val="0"/>
                <w:color w:val="000000"/>
                <w:spacing w:val="6"/>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本，往来港澳通行证收</w:t>
            </w:r>
            <w:r>
              <w:rPr>
                <w:rFonts w:ascii="Times New Roman" w:hAnsi="Times New Roman" w:eastAsia="宋体" w:cs="宋体"/>
                <w:b w:val="0"/>
                <w:snapToGrid w:val="0"/>
                <w:color w:val="000000"/>
                <w:spacing w:val="5"/>
                <w:kern w:val="0"/>
                <w:sz w:val="22"/>
                <w:szCs w:val="22"/>
                <w:lang w:val="en-US" w:eastAsia="en-US" w:bidi="ar-SA"/>
              </w:rPr>
              <w:t xml:space="preserve"> </w:t>
            </w:r>
            <w:r>
              <w:rPr>
                <w:rFonts w:ascii="Times New Roman" w:hAnsi="Times New Roman" w:eastAsia="宋体" w:cs="宋体"/>
                <w:b w:val="0"/>
                <w:snapToGrid w:val="0"/>
                <w:color w:val="000000"/>
                <w:spacing w:val="4"/>
                <w:kern w:val="0"/>
                <w:sz w:val="22"/>
                <w:szCs w:val="22"/>
                <w:lang w:val="en-US" w:eastAsia="en-US" w:bidi="ar-SA"/>
              </w:rPr>
              <w:t>费标准由80元/张降为</w:t>
            </w:r>
            <w:r>
              <w:rPr>
                <w:rFonts w:ascii="Times New Roman" w:hAnsi="Times New Roman" w:eastAsia="宋体" w:cs="宋体"/>
                <w:b w:val="0"/>
                <w:snapToGrid w:val="0"/>
                <w:color w:val="000000"/>
                <w:spacing w:val="2"/>
                <w:kern w:val="0"/>
                <w:sz w:val="22"/>
                <w:szCs w:val="22"/>
                <w:lang w:val="en-US" w:eastAsia="en-US" w:bidi="ar-SA"/>
              </w:rPr>
              <w:t xml:space="preserve"> </w:t>
            </w:r>
            <w:r>
              <w:rPr>
                <w:rFonts w:ascii="Times New Roman" w:hAnsi="Times New Roman" w:eastAsia="宋体" w:cs="宋体"/>
                <w:b w:val="0"/>
                <w:snapToGrid w:val="0"/>
                <w:color w:val="000000"/>
                <w:spacing w:val="10"/>
                <w:kern w:val="0"/>
                <w:sz w:val="22"/>
                <w:szCs w:val="22"/>
                <w:lang w:val="en-US" w:eastAsia="en-US" w:bidi="ar-SA"/>
              </w:rPr>
              <w:t>60元/张。2020年1月</w:t>
            </w:r>
            <w:r>
              <w:rPr>
                <w:rFonts w:ascii="Times New Roman" w:hAnsi="Times New Roman" w:eastAsia="宋体" w:cs="宋体"/>
                <w:b w:val="0"/>
                <w:snapToGrid w:val="0"/>
                <w:color w:val="000000"/>
                <w:kern w:val="0"/>
                <w:sz w:val="22"/>
                <w:szCs w:val="22"/>
                <w:lang w:val="en-US" w:eastAsia="en-US" w:bidi="ar-SA"/>
              </w:rPr>
              <w:t xml:space="preserve"> </w:t>
            </w:r>
            <w:r>
              <w:rPr>
                <w:rFonts w:ascii="Times New Roman" w:hAnsi="Times New Roman" w:eastAsia="宋体" w:cs="宋体"/>
                <w:b w:val="0"/>
                <w:snapToGrid w:val="0"/>
                <w:color w:val="000000"/>
                <w:spacing w:val="4"/>
                <w:kern w:val="0"/>
                <w:sz w:val="22"/>
                <w:szCs w:val="22"/>
                <w:lang w:val="en-US" w:eastAsia="en-US" w:bidi="ar-SA"/>
              </w:rPr>
              <w:t>1日起，往来台湾通行</w:t>
            </w:r>
            <w:r>
              <w:rPr>
                <w:rFonts w:ascii="Times New Roman" w:hAnsi="Times New Roman" w:eastAsia="宋体" w:cs="宋体"/>
                <w:b w:val="0"/>
                <w:snapToGrid w:val="0"/>
                <w:color w:val="000000"/>
                <w:spacing w:val="6"/>
                <w:kern w:val="0"/>
                <w:sz w:val="22"/>
                <w:szCs w:val="22"/>
                <w:lang w:val="en-US" w:eastAsia="en-US" w:bidi="ar-SA"/>
              </w:rPr>
              <w:t xml:space="preserve"> </w:t>
            </w:r>
            <w:r>
              <w:rPr>
                <w:rFonts w:ascii="Times New Roman" w:hAnsi="Times New Roman" w:eastAsia="宋体" w:cs="宋体"/>
                <w:b w:val="0"/>
                <w:snapToGrid w:val="0"/>
                <w:color w:val="000000"/>
                <w:spacing w:val="10"/>
                <w:kern w:val="0"/>
                <w:sz w:val="22"/>
                <w:szCs w:val="22"/>
                <w:lang w:val="en-US" w:eastAsia="en-US" w:bidi="ar-SA"/>
              </w:rPr>
              <w:t xml:space="preserve">证(电子)收费标准由 </w:t>
            </w:r>
            <w:r>
              <w:rPr>
                <w:rFonts w:ascii="Times New Roman" w:hAnsi="Times New Roman" w:eastAsia="宋体" w:cs="宋体"/>
                <w:b w:val="0"/>
                <w:snapToGrid w:val="0"/>
                <w:color w:val="000000"/>
                <w:spacing w:val="-1"/>
                <w:kern w:val="0"/>
                <w:sz w:val="22"/>
                <w:szCs w:val="22"/>
                <w:lang w:val="en-US" w:eastAsia="en-US" w:bidi="ar-SA"/>
              </w:rPr>
              <w:t>每本80元调整为60</w:t>
            </w:r>
            <w:r>
              <w:rPr>
                <w:rFonts w:ascii="Times New Roman" w:hAnsi="Times New Roman" w:eastAsia="宋体" w:cs="宋体"/>
                <w:b w:val="0"/>
                <w:snapToGrid w:val="0"/>
                <w:color w:val="000000"/>
                <w:spacing w:val="-2"/>
                <w:kern w:val="0"/>
                <w:sz w:val="22"/>
                <w:szCs w:val="22"/>
                <w:lang w:val="en-US" w:eastAsia="en-US" w:bidi="ar-SA"/>
              </w:rPr>
              <w:t>元，台湾居民来往大陆</w:t>
            </w:r>
            <w:r>
              <w:rPr>
                <w:rFonts w:ascii="Times New Roman" w:hAnsi="Times New Roman" w:eastAsia="宋体" w:cs="宋体"/>
                <w:b w:val="0"/>
                <w:snapToGrid w:val="0"/>
                <w:color w:val="000000"/>
                <w:spacing w:val="4"/>
                <w:kern w:val="0"/>
                <w:sz w:val="22"/>
                <w:szCs w:val="22"/>
                <w:lang w:val="en-US" w:eastAsia="en-US" w:bidi="ar-SA"/>
              </w:rPr>
              <w:t xml:space="preserve"> </w:t>
            </w:r>
            <w:r>
              <w:rPr>
                <w:rFonts w:ascii="Times New Roman" w:hAnsi="Times New Roman" w:eastAsia="宋体" w:cs="宋体"/>
                <w:b w:val="0"/>
                <w:snapToGrid w:val="0"/>
                <w:color w:val="000000"/>
                <w:spacing w:val="7"/>
                <w:kern w:val="0"/>
                <w:sz w:val="22"/>
                <w:szCs w:val="22"/>
                <w:lang w:val="en-US" w:eastAsia="en-US" w:bidi="ar-SA"/>
              </w:rPr>
              <w:t>通行证(补办)收费标</w:t>
            </w:r>
            <w:r>
              <w:rPr>
                <w:rFonts w:ascii="Times New Roman" w:hAnsi="Times New Roman" w:eastAsia="宋体" w:cs="宋体"/>
                <w:b w:val="0"/>
                <w:snapToGrid w:val="0"/>
                <w:color w:val="000000"/>
                <w:spacing w:val="3"/>
                <w:kern w:val="0"/>
                <w:sz w:val="22"/>
                <w:szCs w:val="22"/>
                <w:lang w:val="en-US" w:eastAsia="en-US" w:bidi="ar-SA"/>
              </w:rPr>
              <w:t xml:space="preserve">  </w:t>
            </w:r>
            <w:r>
              <w:rPr>
                <w:rFonts w:ascii="Times New Roman" w:hAnsi="Times New Roman" w:eastAsia="宋体" w:cs="宋体"/>
                <w:b w:val="0"/>
                <w:snapToGrid w:val="0"/>
                <w:color w:val="000000"/>
                <w:spacing w:val="4"/>
                <w:kern w:val="0"/>
                <w:sz w:val="22"/>
                <w:szCs w:val="22"/>
                <w:lang w:val="en-US" w:eastAsia="en-US" w:bidi="ar-SA"/>
              </w:rPr>
              <w:t>准由每本500元调整为</w:t>
            </w:r>
            <w:r>
              <w:rPr>
                <w:rFonts w:ascii="Times New Roman" w:hAnsi="Times New Roman" w:eastAsia="宋体" w:cs="宋体"/>
                <w:b w:val="0"/>
                <w:snapToGrid w:val="0"/>
                <w:color w:val="000000"/>
                <w:spacing w:val="1"/>
                <w:kern w:val="0"/>
                <w:sz w:val="22"/>
                <w:szCs w:val="22"/>
                <w:lang w:val="en-US" w:eastAsia="en-US" w:bidi="ar-SA"/>
              </w:rPr>
              <w:t xml:space="preserve"> </w:t>
            </w:r>
            <w:r>
              <w:rPr>
                <w:rFonts w:ascii="Times New Roman" w:hAnsi="Times New Roman" w:eastAsia="宋体" w:cs="宋体"/>
                <w:b w:val="0"/>
                <w:snapToGrid w:val="0"/>
                <w:color w:val="000000"/>
                <w:spacing w:val="4"/>
                <w:kern w:val="0"/>
                <w:sz w:val="22"/>
                <w:szCs w:val="22"/>
                <w:lang w:val="en-US" w:eastAsia="en-US" w:bidi="ar-SA"/>
              </w:rPr>
              <w:t>200元。来往内地通行</w:t>
            </w:r>
            <w:r>
              <w:rPr>
                <w:rFonts w:ascii="Times New Roman" w:hAnsi="Times New Roman" w:eastAsia="宋体" w:cs="宋体"/>
                <w:b w:val="0"/>
                <w:snapToGrid w:val="0"/>
                <w:color w:val="000000"/>
                <w:spacing w:val="1"/>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证补发、换发收费标准</w:t>
            </w:r>
            <w:r>
              <w:rPr>
                <w:rFonts w:ascii="Times New Roman" w:hAnsi="Times New Roman" w:eastAsia="宋体" w:cs="宋体"/>
                <w:b w:val="0"/>
                <w:snapToGrid w:val="0"/>
                <w:color w:val="000000"/>
                <w:spacing w:val="5"/>
                <w:kern w:val="0"/>
                <w:sz w:val="22"/>
                <w:szCs w:val="22"/>
                <w:lang w:val="en-US" w:eastAsia="en-US" w:bidi="ar-SA"/>
              </w:rPr>
              <w:t xml:space="preserve"> </w:t>
            </w:r>
            <w:r>
              <w:rPr>
                <w:rFonts w:ascii="Times New Roman" w:hAnsi="Times New Roman" w:eastAsia="宋体" w:cs="宋体"/>
                <w:b w:val="0"/>
                <w:snapToGrid w:val="0"/>
                <w:color w:val="000000"/>
                <w:spacing w:val="4"/>
                <w:kern w:val="0"/>
                <w:sz w:val="22"/>
                <w:szCs w:val="22"/>
                <w:lang w:val="en-US" w:eastAsia="en-US" w:bidi="ar-SA"/>
              </w:rPr>
              <w:t>为成人每人350元，证</w:t>
            </w:r>
            <w:r>
              <w:rPr>
                <w:rFonts w:ascii="Times New Roman" w:hAnsi="Times New Roman" w:eastAsia="宋体" w:cs="宋体"/>
                <w:b w:val="0"/>
                <w:snapToGrid w:val="0"/>
                <w:color w:val="000000"/>
                <w:kern w:val="0"/>
                <w:sz w:val="22"/>
                <w:szCs w:val="22"/>
                <w:lang w:val="en-US" w:eastAsia="en-US" w:bidi="ar-SA"/>
              </w:rPr>
              <w:t xml:space="preserve"> </w:t>
            </w:r>
            <w:r>
              <w:rPr>
                <w:rFonts w:ascii="Times New Roman" w:hAnsi="Times New Roman" w:eastAsia="宋体" w:cs="宋体"/>
                <w:b w:val="0"/>
                <w:snapToGrid w:val="0"/>
                <w:color w:val="000000"/>
                <w:spacing w:val="7"/>
                <w:kern w:val="0"/>
                <w:sz w:val="22"/>
                <w:szCs w:val="22"/>
                <w:lang w:val="en-US" w:eastAsia="en-US" w:bidi="ar-SA"/>
              </w:rPr>
              <w:t>件有效期10年；儿童</w:t>
            </w:r>
            <w:r>
              <w:rPr>
                <w:rFonts w:ascii="Times New Roman" w:hAnsi="Times New Roman" w:eastAsia="宋体" w:cs="宋体"/>
                <w:b w:val="0"/>
                <w:snapToGrid w:val="0"/>
                <w:color w:val="000000"/>
                <w:spacing w:val="3"/>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每人230元，证件有效</w:t>
            </w:r>
            <w:r>
              <w:rPr>
                <w:rFonts w:ascii="Times New Roman" w:hAnsi="Times New Roman" w:eastAsia="宋体" w:cs="宋体"/>
                <w:b w:val="0"/>
                <w:snapToGrid w:val="0"/>
                <w:color w:val="000000"/>
                <w:spacing w:val="4"/>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期5年。</w:t>
            </w:r>
          </w:p>
        </w:tc>
        <w:tc>
          <w:tcPr>
            <w:tcW w:w="6389" w:type="dxa"/>
            <w:shd w:val="clear" w:color="auto" w:fill="FFFFFF"/>
            <w:vAlign w:val="top"/>
          </w:tcPr>
          <w:p w14:paraId="207E7D5D">
            <w:pPr>
              <w:widowControl/>
              <w:kinsoku w:val="0"/>
              <w:autoSpaceDE w:val="0"/>
              <w:autoSpaceDN w:val="0"/>
              <w:adjustRightInd w:val="0"/>
              <w:snapToGrid w:val="0"/>
              <w:spacing w:line="308" w:lineRule="auto"/>
              <w:jc w:val="left"/>
              <w:textAlignment w:val="baseline"/>
              <w:rPr>
                <w:rFonts w:ascii="Times New Roman" w:hAnsi="Times New Roman" w:eastAsia="Arial" w:cs="Arial"/>
                <w:b w:val="0"/>
                <w:snapToGrid w:val="0"/>
                <w:color w:val="000000"/>
                <w:kern w:val="0"/>
                <w:sz w:val="21"/>
                <w:szCs w:val="21"/>
                <w:lang w:eastAsia="en-US"/>
              </w:rPr>
            </w:pPr>
          </w:p>
          <w:p w14:paraId="1CFC997A">
            <w:pPr>
              <w:widowControl/>
              <w:kinsoku w:val="0"/>
              <w:autoSpaceDE w:val="0"/>
              <w:autoSpaceDN w:val="0"/>
              <w:adjustRightInd w:val="0"/>
              <w:snapToGrid w:val="0"/>
              <w:spacing w:line="309" w:lineRule="auto"/>
              <w:jc w:val="left"/>
              <w:textAlignment w:val="baseline"/>
              <w:rPr>
                <w:rFonts w:ascii="Times New Roman" w:hAnsi="Times New Roman" w:eastAsia="Arial" w:cs="Arial"/>
                <w:b w:val="0"/>
                <w:snapToGrid w:val="0"/>
                <w:color w:val="000000"/>
                <w:kern w:val="0"/>
                <w:sz w:val="21"/>
                <w:szCs w:val="21"/>
                <w:lang w:eastAsia="en-US"/>
              </w:rPr>
            </w:pPr>
          </w:p>
          <w:p w14:paraId="06C582AF">
            <w:pPr>
              <w:widowControl/>
              <w:kinsoku w:val="0"/>
              <w:autoSpaceDE w:val="0"/>
              <w:autoSpaceDN w:val="0"/>
              <w:adjustRightInd w:val="0"/>
              <w:snapToGrid w:val="0"/>
              <w:spacing w:line="309" w:lineRule="auto"/>
              <w:jc w:val="left"/>
              <w:textAlignment w:val="baseline"/>
              <w:rPr>
                <w:rFonts w:ascii="Times New Roman" w:hAnsi="Times New Roman" w:eastAsia="Arial" w:cs="Arial"/>
                <w:b w:val="0"/>
                <w:snapToGrid w:val="0"/>
                <w:color w:val="000000"/>
                <w:kern w:val="0"/>
                <w:sz w:val="21"/>
                <w:szCs w:val="21"/>
                <w:lang w:eastAsia="en-US"/>
              </w:rPr>
            </w:pPr>
          </w:p>
          <w:p w14:paraId="49AD8222">
            <w:pPr>
              <w:kinsoku w:val="0"/>
              <w:autoSpaceDE w:val="0"/>
              <w:autoSpaceDN w:val="0"/>
              <w:adjustRightInd w:val="0"/>
              <w:snapToGrid w:val="0"/>
              <w:spacing w:before="71" w:line="236" w:lineRule="auto"/>
              <w:ind w:firstLine="49"/>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
                <w:kern w:val="0"/>
                <w:sz w:val="22"/>
                <w:szCs w:val="22"/>
                <w:lang w:val="en-US" w:eastAsia="en-US" w:bidi="ar-SA"/>
              </w:rPr>
              <w:t>《护照法》,价费字〔1993〕164号，价费字〔1992〕240</w:t>
            </w:r>
            <w:r>
              <w:rPr>
                <w:rFonts w:ascii="Times New Roman" w:hAnsi="Times New Roman" w:eastAsia="宋体" w:cs="宋体"/>
                <w:b w:val="0"/>
                <w:snapToGrid w:val="0"/>
                <w:color w:val="000000"/>
                <w:spacing w:val="-2"/>
                <w:kern w:val="0"/>
                <w:sz w:val="22"/>
                <w:szCs w:val="22"/>
                <w:lang w:val="en-US" w:eastAsia="en-US" w:bidi="ar-SA"/>
              </w:rPr>
              <w:t xml:space="preserve">号，财税函  </w:t>
            </w:r>
            <w:r>
              <w:rPr>
                <w:rFonts w:ascii="Times New Roman" w:hAnsi="Times New Roman" w:eastAsia="宋体" w:cs="宋体"/>
                <w:b w:val="0"/>
                <w:snapToGrid w:val="0"/>
                <w:color w:val="000000"/>
                <w:spacing w:val="2"/>
                <w:kern w:val="0"/>
                <w:sz w:val="22"/>
                <w:szCs w:val="22"/>
                <w:lang w:val="en-US" w:eastAsia="en-US" w:bidi="ar-SA"/>
              </w:rPr>
              <w:t xml:space="preserve">〔2018〕1号，发改价格〔2019〕914号，计价格〔2000〕293号，计  </w:t>
            </w:r>
            <w:r>
              <w:rPr>
                <w:rFonts w:ascii="Times New Roman" w:hAnsi="Times New Roman" w:eastAsia="宋体" w:cs="宋体"/>
                <w:b w:val="0"/>
                <w:snapToGrid w:val="0"/>
                <w:color w:val="000000"/>
                <w:spacing w:val="1"/>
                <w:kern w:val="0"/>
                <w:sz w:val="22"/>
                <w:szCs w:val="22"/>
                <w:lang w:val="en-US" w:eastAsia="en-US" w:bidi="ar-SA"/>
              </w:rPr>
              <w:t>价格〔2001〕1835号，发改价格〔2005〕77号，计价格〔2002</w:t>
            </w:r>
            <w:r>
              <w:rPr>
                <w:rFonts w:ascii="Times New Roman" w:hAnsi="Times New Roman" w:eastAsia="宋体" w:cs="宋体"/>
                <w:b w:val="0"/>
                <w:snapToGrid w:val="0"/>
                <w:color w:val="000000"/>
                <w:kern w:val="0"/>
                <w:sz w:val="22"/>
                <w:szCs w:val="22"/>
                <w:lang w:val="en-US" w:eastAsia="en-US" w:bidi="ar-SA"/>
              </w:rPr>
              <w:t xml:space="preserve">〕1097 </w:t>
            </w:r>
            <w:r>
              <w:rPr>
                <w:rFonts w:ascii="Times New Roman" w:hAnsi="Times New Roman" w:eastAsia="宋体" w:cs="宋体"/>
                <w:b w:val="0"/>
                <w:snapToGrid w:val="0"/>
                <w:color w:val="000000"/>
                <w:spacing w:val="1"/>
                <w:kern w:val="0"/>
                <w:sz w:val="22"/>
                <w:szCs w:val="22"/>
                <w:lang w:val="en-US" w:eastAsia="en-US" w:bidi="ar-SA"/>
              </w:rPr>
              <w:t>号，《云南省发展和改革委员会省财政厅关于降低多次有效出入境通</w:t>
            </w:r>
            <w:r>
              <w:rPr>
                <w:rFonts w:ascii="Times New Roman" w:hAnsi="Times New Roman" w:eastAsia="宋体" w:cs="宋体"/>
                <w:b w:val="0"/>
                <w:snapToGrid w:val="0"/>
                <w:color w:val="000000"/>
                <w:spacing w:val="2"/>
                <w:kern w:val="0"/>
                <w:sz w:val="22"/>
                <w:szCs w:val="22"/>
                <w:lang w:val="en-US" w:eastAsia="en-US" w:bidi="ar-SA"/>
              </w:rPr>
              <w:t xml:space="preserve"> </w:t>
            </w:r>
            <w:r>
              <w:rPr>
                <w:rFonts w:ascii="Times New Roman" w:hAnsi="Times New Roman" w:eastAsia="宋体" w:cs="宋体"/>
                <w:b w:val="0"/>
                <w:snapToGrid w:val="0"/>
                <w:color w:val="000000"/>
                <w:spacing w:val="3"/>
                <w:kern w:val="0"/>
                <w:sz w:val="22"/>
                <w:szCs w:val="22"/>
                <w:lang w:val="en-US" w:eastAsia="en-US" w:bidi="ar-SA"/>
              </w:rPr>
              <w:t>行证收费标准有关问题的通知》(云发改收费〔20</w:t>
            </w:r>
            <w:r>
              <w:rPr>
                <w:rFonts w:ascii="Times New Roman" w:hAnsi="Times New Roman" w:eastAsia="宋体" w:cs="宋体"/>
                <w:b w:val="0"/>
                <w:snapToGrid w:val="0"/>
                <w:color w:val="000000"/>
                <w:spacing w:val="2"/>
                <w:kern w:val="0"/>
                <w:sz w:val="22"/>
                <w:szCs w:val="22"/>
                <w:lang w:val="en-US" w:eastAsia="en-US" w:bidi="ar-SA"/>
              </w:rPr>
              <w:t>07〕1488号),发改</w:t>
            </w:r>
            <w:r>
              <w:rPr>
                <w:rFonts w:ascii="Times New Roman" w:hAnsi="Times New Roman" w:eastAsia="宋体" w:cs="宋体"/>
                <w:b w:val="0"/>
                <w:snapToGrid w:val="0"/>
                <w:color w:val="000000"/>
                <w:kern w:val="0"/>
                <w:sz w:val="22"/>
                <w:szCs w:val="22"/>
                <w:lang w:val="en-US" w:eastAsia="en-US" w:bidi="ar-SA"/>
              </w:rPr>
              <w:t xml:space="preserve">  价格〔2004〕334号，发改价格〔201</w:t>
            </w:r>
            <w:r>
              <w:rPr>
                <w:rFonts w:ascii="Times New Roman" w:hAnsi="Times New Roman" w:eastAsia="宋体" w:cs="宋体"/>
                <w:b w:val="0"/>
                <w:snapToGrid w:val="0"/>
                <w:color w:val="000000"/>
                <w:spacing w:val="-1"/>
                <w:kern w:val="0"/>
                <w:sz w:val="22"/>
                <w:szCs w:val="22"/>
                <w:lang w:val="en-US" w:eastAsia="en-US" w:bidi="ar-SA"/>
              </w:rPr>
              <w:t>3〕1494号，《国家发展改革委财</w:t>
            </w:r>
            <w:r>
              <w:rPr>
                <w:rFonts w:ascii="Times New Roman" w:hAnsi="Times New Roman" w:eastAsia="宋体" w:cs="宋体"/>
                <w:b w:val="0"/>
                <w:snapToGrid w:val="0"/>
                <w:color w:val="000000"/>
                <w:kern w:val="0"/>
                <w:sz w:val="22"/>
                <w:szCs w:val="22"/>
                <w:lang w:val="en-US" w:eastAsia="en-US" w:bidi="ar-SA"/>
              </w:rPr>
              <w:t xml:space="preserve"> 政部关于降低电信网码号资源占用费等部分行政事业性收费标准的通 </w:t>
            </w:r>
            <w:r>
              <w:rPr>
                <w:rFonts w:ascii="Times New Roman" w:hAnsi="Times New Roman" w:eastAsia="宋体" w:cs="宋体"/>
                <w:b w:val="0"/>
                <w:snapToGrid w:val="0"/>
                <w:color w:val="000000"/>
                <w:spacing w:val="3"/>
                <w:kern w:val="0"/>
                <w:sz w:val="22"/>
                <w:szCs w:val="22"/>
                <w:lang w:val="en-US" w:eastAsia="en-US" w:bidi="ar-SA"/>
              </w:rPr>
              <w:t>知》(发改价格〔2017〕1186号),省</w:t>
            </w:r>
            <w:r>
              <w:rPr>
                <w:rFonts w:ascii="Times New Roman" w:hAnsi="Times New Roman" w:eastAsia="宋体" w:cs="宋体"/>
                <w:b w:val="0"/>
                <w:snapToGrid w:val="0"/>
                <w:color w:val="000000"/>
                <w:spacing w:val="2"/>
                <w:kern w:val="0"/>
                <w:sz w:val="22"/>
                <w:szCs w:val="22"/>
                <w:lang w:val="en-US" w:eastAsia="en-US" w:bidi="ar-SA"/>
              </w:rPr>
              <w:t>级云价收费〔2017〕85号、市级</w:t>
            </w:r>
            <w:r>
              <w:rPr>
                <w:rFonts w:ascii="Times New Roman" w:hAnsi="Times New Roman" w:eastAsia="宋体" w:cs="宋体"/>
                <w:b w:val="0"/>
                <w:snapToGrid w:val="0"/>
                <w:color w:val="000000"/>
                <w:kern w:val="0"/>
                <w:sz w:val="22"/>
                <w:szCs w:val="22"/>
                <w:lang w:val="en-US" w:eastAsia="en-US" w:bidi="ar-SA"/>
              </w:rPr>
              <w:t xml:space="preserve">  </w:t>
            </w:r>
            <w:r>
              <w:rPr>
                <w:rFonts w:ascii="Times New Roman" w:hAnsi="Times New Roman" w:eastAsia="宋体" w:cs="宋体"/>
                <w:b w:val="0"/>
                <w:snapToGrid w:val="0"/>
                <w:color w:val="000000"/>
                <w:spacing w:val="3"/>
                <w:kern w:val="0"/>
                <w:sz w:val="22"/>
                <w:szCs w:val="22"/>
                <w:lang w:val="en-US" w:eastAsia="en-US" w:bidi="ar-SA"/>
              </w:rPr>
              <w:t>玉发改收费〔2017〕355号转发),《国家发展改革委财政部</w:t>
            </w:r>
            <w:r>
              <w:rPr>
                <w:rFonts w:ascii="Times New Roman" w:hAnsi="Times New Roman" w:eastAsia="宋体" w:cs="宋体"/>
                <w:b w:val="0"/>
                <w:snapToGrid w:val="0"/>
                <w:color w:val="000000"/>
                <w:spacing w:val="2"/>
                <w:kern w:val="0"/>
                <w:sz w:val="22"/>
                <w:szCs w:val="22"/>
                <w:lang w:val="en-US" w:eastAsia="en-US" w:bidi="ar-SA"/>
              </w:rPr>
              <w:t>关于降低</w:t>
            </w:r>
            <w:r>
              <w:rPr>
                <w:rFonts w:ascii="Times New Roman" w:hAnsi="Times New Roman" w:eastAsia="宋体" w:cs="宋体"/>
                <w:b w:val="0"/>
                <w:snapToGrid w:val="0"/>
                <w:color w:val="000000"/>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部分行政事业性收费标准的通知》(发改价格〔2019〕914号，省级云</w:t>
            </w:r>
            <w:r>
              <w:rPr>
                <w:rFonts w:ascii="Times New Roman" w:hAnsi="Times New Roman" w:eastAsia="宋体" w:cs="宋体"/>
                <w:b w:val="0"/>
                <w:snapToGrid w:val="0"/>
                <w:color w:val="000000"/>
                <w:spacing w:val="2"/>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发改价格〔2019〕518号，市级玉发改价费〔2019〕167号转发),《国</w:t>
            </w:r>
            <w:r>
              <w:rPr>
                <w:rFonts w:ascii="Times New Roman" w:hAnsi="Times New Roman" w:eastAsia="宋体" w:cs="宋体"/>
                <w:b w:val="0"/>
                <w:snapToGrid w:val="0"/>
                <w:color w:val="000000"/>
                <w:spacing w:val="8"/>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家发展改革委财政部关于降低部分行政事业性收费标准的通知》(发</w:t>
            </w:r>
            <w:r>
              <w:rPr>
                <w:rFonts w:ascii="Times New Roman" w:hAnsi="Times New Roman" w:eastAsia="宋体" w:cs="宋体"/>
                <w:b w:val="0"/>
                <w:snapToGrid w:val="0"/>
                <w:color w:val="000000"/>
                <w:spacing w:val="6"/>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改价格规〔2019〕1931号，省级云发改价格〔2019〕1154号</w:t>
            </w:r>
            <w:r>
              <w:rPr>
                <w:rFonts w:ascii="Times New Roman" w:hAnsi="Times New Roman" w:eastAsia="宋体" w:cs="宋体"/>
                <w:b w:val="0"/>
                <w:snapToGrid w:val="0"/>
                <w:color w:val="000000"/>
                <w:kern w:val="0"/>
                <w:sz w:val="22"/>
                <w:szCs w:val="22"/>
                <w:lang w:val="en-US" w:eastAsia="en-US" w:bidi="ar-SA"/>
              </w:rPr>
              <w:t xml:space="preserve">、市级玉 </w:t>
            </w:r>
            <w:r>
              <w:rPr>
                <w:rFonts w:ascii="Times New Roman" w:hAnsi="Times New Roman" w:eastAsia="宋体" w:cs="宋体"/>
                <w:b w:val="0"/>
                <w:snapToGrid w:val="0"/>
                <w:color w:val="000000"/>
                <w:spacing w:val="3"/>
                <w:kern w:val="0"/>
                <w:sz w:val="22"/>
                <w:szCs w:val="22"/>
                <w:lang w:val="en-US" w:eastAsia="en-US" w:bidi="ar-SA"/>
              </w:rPr>
              <w:t>发改价格〔2020〕2号文转发),《国家发改委、财政部关于港</w:t>
            </w:r>
            <w:r>
              <w:rPr>
                <w:rFonts w:ascii="Times New Roman" w:hAnsi="Times New Roman" w:eastAsia="宋体" w:cs="宋体"/>
                <w:b w:val="0"/>
                <w:snapToGrid w:val="0"/>
                <w:color w:val="000000"/>
                <w:spacing w:val="2"/>
                <w:kern w:val="0"/>
                <w:sz w:val="22"/>
                <w:szCs w:val="22"/>
                <w:lang w:val="en-US" w:eastAsia="en-US" w:bidi="ar-SA"/>
              </w:rPr>
              <w:t>澳居民</w:t>
            </w:r>
            <w:r>
              <w:rPr>
                <w:rFonts w:ascii="Times New Roman" w:hAnsi="Times New Roman" w:eastAsia="宋体" w:cs="宋体"/>
                <w:b w:val="0"/>
                <w:snapToGrid w:val="0"/>
                <w:color w:val="000000"/>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来往内地通行证补发、换发收费标准等有关问题的通知》(发改价格</w:t>
            </w:r>
          </w:p>
          <w:p w14:paraId="49E3DA35">
            <w:pPr>
              <w:kinsoku w:val="0"/>
              <w:autoSpaceDE w:val="0"/>
              <w:autoSpaceDN w:val="0"/>
              <w:adjustRightInd w:val="0"/>
              <w:snapToGrid w:val="0"/>
              <w:spacing w:before="39" w:line="224" w:lineRule="auto"/>
              <w:ind w:left="13" w:right="162" w:firstLine="30"/>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3"/>
                <w:kern w:val="0"/>
                <w:sz w:val="22"/>
                <w:szCs w:val="22"/>
                <w:lang w:val="en-US" w:eastAsia="en-US" w:bidi="ar-SA"/>
              </w:rPr>
              <w:t>〔2020〕1516号),财税〔2020〕46号，《公安部财政部关于</w:t>
            </w:r>
            <w:r>
              <w:rPr>
                <w:rFonts w:ascii="Times New Roman" w:hAnsi="Times New Roman" w:eastAsia="宋体" w:cs="宋体"/>
                <w:b w:val="0"/>
                <w:snapToGrid w:val="0"/>
                <w:color w:val="000000"/>
                <w:spacing w:val="2"/>
                <w:kern w:val="0"/>
                <w:sz w:val="22"/>
                <w:szCs w:val="22"/>
                <w:lang w:val="en-US" w:eastAsia="en-US" w:bidi="ar-SA"/>
              </w:rPr>
              <w:t>公安出</w:t>
            </w:r>
            <w:r>
              <w:rPr>
                <w:rFonts w:ascii="Times New Roman" w:hAnsi="Times New Roman" w:eastAsia="宋体" w:cs="宋体"/>
                <w:b w:val="0"/>
                <w:snapToGrid w:val="0"/>
                <w:color w:val="000000"/>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入境证照收费有关事项的通知》(公办〔2</w:t>
            </w:r>
            <w:r>
              <w:rPr>
                <w:rFonts w:ascii="Times New Roman" w:hAnsi="Times New Roman" w:eastAsia="宋体" w:cs="宋体"/>
                <w:b w:val="0"/>
                <w:snapToGrid w:val="0"/>
                <w:color w:val="000000"/>
                <w:spacing w:val="1"/>
                <w:kern w:val="0"/>
                <w:sz w:val="22"/>
                <w:szCs w:val="22"/>
                <w:lang w:val="en-US" w:eastAsia="en-US" w:bidi="ar-SA"/>
              </w:rPr>
              <w:t>022〕136号)</w:t>
            </w:r>
          </w:p>
        </w:tc>
        <w:tc>
          <w:tcPr>
            <w:tcW w:w="829" w:type="dxa"/>
            <w:shd w:val="clear" w:color="auto" w:fill="FFFFFF"/>
            <w:vAlign w:val="center"/>
          </w:tcPr>
          <w:p w14:paraId="7A793E85">
            <w:pPr>
              <w:widowControl/>
              <w:kinsoku w:val="0"/>
              <w:autoSpaceDE w:val="0"/>
              <w:autoSpaceDN w:val="0"/>
              <w:adjustRightInd w:val="0"/>
              <w:snapToGrid w:val="0"/>
              <w:spacing w:line="254" w:lineRule="auto"/>
              <w:jc w:val="center"/>
              <w:textAlignment w:val="baseline"/>
              <w:rPr>
                <w:rFonts w:ascii="Times New Roman" w:hAnsi="Times New Roman" w:eastAsia="Arial" w:cs="Arial"/>
                <w:b w:val="0"/>
                <w:snapToGrid w:val="0"/>
                <w:color w:val="000000"/>
                <w:kern w:val="0"/>
                <w:sz w:val="21"/>
                <w:szCs w:val="21"/>
                <w:lang w:eastAsia="en-US"/>
              </w:rPr>
            </w:pPr>
          </w:p>
          <w:p w14:paraId="11614AFB">
            <w:pPr>
              <w:widowControl/>
              <w:kinsoku w:val="0"/>
              <w:autoSpaceDE w:val="0"/>
              <w:autoSpaceDN w:val="0"/>
              <w:adjustRightInd w:val="0"/>
              <w:snapToGrid w:val="0"/>
              <w:spacing w:line="254" w:lineRule="auto"/>
              <w:jc w:val="center"/>
              <w:textAlignment w:val="baseline"/>
              <w:rPr>
                <w:rFonts w:ascii="Times New Roman" w:hAnsi="Times New Roman" w:eastAsia="Arial" w:cs="Arial"/>
                <w:b w:val="0"/>
                <w:snapToGrid w:val="0"/>
                <w:color w:val="000000"/>
                <w:kern w:val="0"/>
                <w:sz w:val="21"/>
                <w:szCs w:val="21"/>
                <w:lang w:eastAsia="en-US"/>
              </w:rPr>
            </w:pPr>
          </w:p>
          <w:p w14:paraId="7BB9A457">
            <w:pPr>
              <w:widowControl/>
              <w:kinsoku w:val="0"/>
              <w:autoSpaceDE w:val="0"/>
              <w:autoSpaceDN w:val="0"/>
              <w:adjustRightInd w:val="0"/>
              <w:snapToGrid w:val="0"/>
              <w:spacing w:line="254" w:lineRule="auto"/>
              <w:jc w:val="center"/>
              <w:textAlignment w:val="baseline"/>
              <w:rPr>
                <w:rFonts w:ascii="Times New Roman" w:hAnsi="Times New Roman" w:eastAsia="Arial" w:cs="Arial"/>
                <w:b w:val="0"/>
                <w:snapToGrid w:val="0"/>
                <w:color w:val="000000"/>
                <w:kern w:val="0"/>
                <w:sz w:val="21"/>
                <w:szCs w:val="21"/>
                <w:lang w:eastAsia="en-US"/>
              </w:rPr>
            </w:pPr>
          </w:p>
          <w:p w14:paraId="5707FC99">
            <w:pPr>
              <w:widowControl/>
              <w:kinsoku w:val="0"/>
              <w:autoSpaceDE w:val="0"/>
              <w:autoSpaceDN w:val="0"/>
              <w:adjustRightInd w:val="0"/>
              <w:snapToGrid w:val="0"/>
              <w:spacing w:line="254" w:lineRule="auto"/>
              <w:jc w:val="center"/>
              <w:textAlignment w:val="baseline"/>
              <w:rPr>
                <w:rFonts w:ascii="Times New Roman" w:hAnsi="Times New Roman" w:eastAsia="Arial" w:cs="Arial"/>
                <w:b w:val="0"/>
                <w:snapToGrid w:val="0"/>
                <w:color w:val="000000"/>
                <w:kern w:val="0"/>
                <w:sz w:val="21"/>
                <w:szCs w:val="21"/>
                <w:lang w:eastAsia="en-US"/>
              </w:rPr>
            </w:pPr>
          </w:p>
          <w:p w14:paraId="5DD9A67E">
            <w:pPr>
              <w:widowControl/>
              <w:kinsoku w:val="0"/>
              <w:autoSpaceDE w:val="0"/>
              <w:autoSpaceDN w:val="0"/>
              <w:adjustRightInd w:val="0"/>
              <w:snapToGrid w:val="0"/>
              <w:spacing w:line="254" w:lineRule="auto"/>
              <w:jc w:val="center"/>
              <w:textAlignment w:val="baseline"/>
              <w:rPr>
                <w:rFonts w:ascii="Times New Roman" w:hAnsi="Times New Roman" w:eastAsia="Arial" w:cs="Arial"/>
                <w:b w:val="0"/>
                <w:snapToGrid w:val="0"/>
                <w:color w:val="000000"/>
                <w:kern w:val="0"/>
                <w:sz w:val="21"/>
                <w:szCs w:val="21"/>
                <w:lang w:eastAsia="en-US"/>
              </w:rPr>
            </w:pPr>
          </w:p>
          <w:p w14:paraId="053139BB">
            <w:pPr>
              <w:widowControl/>
              <w:kinsoku w:val="0"/>
              <w:autoSpaceDE w:val="0"/>
              <w:autoSpaceDN w:val="0"/>
              <w:adjustRightInd w:val="0"/>
              <w:snapToGrid w:val="0"/>
              <w:spacing w:line="254" w:lineRule="auto"/>
              <w:jc w:val="center"/>
              <w:textAlignment w:val="baseline"/>
              <w:rPr>
                <w:rFonts w:ascii="Times New Roman" w:hAnsi="Times New Roman" w:eastAsia="Arial" w:cs="Arial"/>
                <w:b w:val="0"/>
                <w:snapToGrid w:val="0"/>
                <w:color w:val="000000"/>
                <w:kern w:val="0"/>
                <w:sz w:val="21"/>
                <w:szCs w:val="21"/>
                <w:lang w:eastAsia="en-US"/>
              </w:rPr>
            </w:pPr>
          </w:p>
          <w:p w14:paraId="5E4E8257">
            <w:pPr>
              <w:widowControl/>
              <w:kinsoku w:val="0"/>
              <w:autoSpaceDE w:val="0"/>
              <w:autoSpaceDN w:val="0"/>
              <w:adjustRightInd w:val="0"/>
              <w:snapToGrid w:val="0"/>
              <w:spacing w:line="254" w:lineRule="auto"/>
              <w:jc w:val="center"/>
              <w:textAlignment w:val="baseline"/>
              <w:rPr>
                <w:rFonts w:ascii="Times New Roman" w:hAnsi="Times New Roman" w:eastAsia="Arial" w:cs="Arial"/>
                <w:b w:val="0"/>
                <w:snapToGrid w:val="0"/>
                <w:color w:val="000000"/>
                <w:kern w:val="0"/>
                <w:sz w:val="21"/>
                <w:szCs w:val="21"/>
                <w:lang w:eastAsia="en-US"/>
              </w:rPr>
            </w:pPr>
          </w:p>
          <w:p w14:paraId="10985D7A">
            <w:pPr>
              <w:widowControl/>
              <w:kinsoku w:val="0"/>
              <w:autoSpaceDE w:val="0"/>
              <w:autoSpaceDN w:val="0"/>
              <w:adjustRightInd w:val="0"/>
              <w:snapToGrid w:val="0"/>
              <w:spacing w:line="255" w:lineRule="auto"/>
              <w:jc w:val="center"/>
              <w:textAlignment w:val="baseline"/>
              <w:rPr>
                <w:rFonts w:ascii="Times New Roman" w:hAnsi="Times New Roman" w:eastAsia="Arial" w:cs="Arial"/>
                <w:b w:val="0"/>
                <w:snapToGrid w:val="0"/>
                <w:color w:val="000000"/>
                <w:kern w:val="0"/>
                <w:sz w:val="21"/>
                <w:szCs w:val="21"/>
                <w:lang w:eastAsia="en-US"/>
              </w:rPr>
            </w:pPr>
          </w:p>
          <w:p w14:paraId="26454B73">
            <w:pPr>
              <w:widowControl/>
              <w:kinsoku w:val="0"/>
              <w:autoSpaceDE w:val="0"/>
              <w:autoSpaceDN w:val="0"/>
              <w:adjustRightInd w:val="0"/>
              <w:snapToGrid w:val="0"/>
              <w:spacing w:line="255" w:lineRule="auto"/>
              <w:jc w:val="center"/>
              <w:textAlignment w:val="baseline"/>
              <w:rPr>
                <w:rFonts w:ascii="Times New Roman" w:hAnsi="Times New Roman" w:eastAsia="Arial" w:cs="Arial"/>
                <w:b w:val="0"/>
                <w:snapToGrid w:val="0"/>
                <w:color w:val="000000"/>
                <w:kern w:val="0"/>
                <w:sz w:val="21"/>
                <w:szCs w:val="21"/>
                <w:lang w:eastAsia="en-US"/>
              </w:rPr>
            </w:pPr>
          </w:p>
          <w:p w14:paraId="7CCA7582">
            <w:pPr>
              <w:widowControl/>
              <w:kinsoku w:val="0"/>
              <w:autoSpaceDE w:val="0"/>
              <w:autoSpaceDN w:val="0"/>
              <w:adjustRightInd w:val="0"/>
              <w:snapToGrid w:val="0"/>
              <w:spacing w:line="255" w:lineRule="auto"/>
              <w:jc w:val="center"/>
              <w:textAlignment w:val="baseline"/>
              <w:rPr>
                <w:rFonts w:ascii="Times New Roman" w:hAnsi="Times New Roman" w:eastAsia="Arial" w:cs="Arial"/>
                <w:b w:val="0"/>
                <w:snapToGrid w:val="0"/>
                <w:color w:val="000000"/>
                <w:kern w:val="0"/>
                <w:sz w:val="21"/>
                <w:szCs w:val="21"/>
                <w:lang w:eastAsia="en-US"/>
              </w:rPr>
            </w:pPr>
          </w:p>
          <w:p w14:paraId="2A9054BF">
            <w:pPr>
              <w:widowControl/>
              <w:kinsoku w:val="0"/>
              <w:autoSpaceDE w:val="0"/>
              <w:autoSpaceDN w:val="0"/>
              <w:adjustRightInd w:val="0"/>
              <w:snapToGrid w:val="0"/>
              <w:spacing w:line="255" w:lineRule="auto"/>
              <w:jc w:val="center"/>
              <w:textAlignment w:val="baseline"/>
              <w:rPr>
                <w:rFonts w:ascii="Times New Roman" w:hAnsi="Times New Roman" w:eastAsia="Arial" w:cs="Arial"/>
                <w:b w:val="0"/>
                <w:snapToGrid w:val="0"/>
                <w:color w:val="000000"/>
                <w:kern w:val="0"/>
                <w:sz w:val="21"/>
                <w:szCs w:val="21"/>
                <w:lang w:eastAsia="en-US"/>
              </w:rPr>
            </w:pPr>
          </w:p>
          <w:p w14:paraId="4F6E6AD4">
            <w:pPr>
              <w:widowControl/>
              <w:kinsoku w:val="0"/>
              <w:autoSpaceDE w:val="0"/>
              <w:autoSpaceDN w:val="0"/>
              <w:adjustRightInd w:val="0"/>
              <w:snapToGrid w:val="0"/>
              <w:spacing w:line="255" w:lineRule="auto"/>
              <w:jc w:val="center"/>
              <w:textAlignment w:val="baseline"/>
              <w:rPr>
                <w:rFonts w:ascii="Times New Roman" w:hAnsi="Times New Roman" w:eastAsia="Arial" w:cs="Arial"/>
                <w:b w:val="0"/>
                <w:snapToGrid w:val="0"/>
                <w:color w:val="000000"/>
                <w:kern w:val="0"/>
                <w:sz w:val="21"/>
                <w:szCs w:val="21"/>
                <w:lang w:eastAsia="en-US"/>
              </w:rPr>
            </w:pPr>
          </w:p>
          <w:p w14:paraId="0917F664">
            <w:pPr>
              <w:kinsoku w:val="0"/>
              <w:autoSpaceDE w:val="0"/>
              <w:autoSpaceDN w:val="0"/>
              <w:adjustRightInd w:val="0"/>
              <w:snapToGrid w:val="0"/>
              <w:spacing w:before="71" w:line="231" w:lineRule="auto"/>
              <w:ind w:right="98"/>
              <w:jc w:val="center"/>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4"/>
                <w:kern w:val="0"/>
                <w:sz w:val="22"/>
                <w:szCs w:val="22"/>
                <w:lang w:val="en-US" w:eastAsia="en-US" w:bidi="ar-SA"/>
              </w:rPr>
              <w:t>公安</w:t>
            </w:r>
            <w:r>
              <w:rPr>
                <w:rFonts w:hint="eastAsia" w:ascii="Times New Roman" w:hAnsi="Times New Roman" w:eastAsia="宋体" w:cs="宋体"/>
                <w:b w:val="0"/>
                <w:snapToGrid w:val="0"/>
                <w:color w:val="000000"/>
                <w:spacing w:val="4"/>
                <w:kern w:val="0"/>
                <w:sz w:val="22"/>
                <w:szCs w:val="22"/>
                <w:lang w:val="en-US" w:eastAsia="zh-CN" w:bidi="ar-SA"/>
              </w:rPr>
              <w:t xml:space="preserve"> </w:t>
            </w:r>
            <w:r>
              <w:rPr>
                <w:rFonts w:ascii="Times New Roman" w:hAnsi="Times New Roman" w:eastAsia="宋体" w:cs="宋体"/>
                <w:b w:val="0"/>
                <w:snapToGrid w:val="0"/>
                <w:color w:val="000000"/>
                <w:spacing w:val="4"/>
                <w:kern w:val="0"/>
                <w:sz w:val="22"/>
                <w:szCs w:val="22"/>
                <w:lang w:val="en-US" w:eastAsia="en-US" w:bidi="ar-SA"/>
              </w:rPr>
              <w:t>部</w:t>
            </w:r>
            <w:r>
              <w:rPr>
                <w:rFonts w:ascii="Times New Roman" w:hAnsi="Times New Roman" w:eastAsia="宋体" w:cs="宋体"/>
                <w:b w:val="0"/>
                <w:snapToGrid w:val="0"/>
                <w:color w:val="000000"/>
                <w:kern w:val="0"/>
                <w:sz w:val="22"/>
                <w:szCs w:val="22"/>
                <w:lang w:val="en-US" w:eastAsia="en-US" w:bidi="ar-SA"/>
              </w:rPr>
              <w:t>门</w:t>
            </w:r>
          </w:p>
        </w:tc>
        <w:tc>
          <w:tcPr>
            <w:tcW w:w="1585" w:type="dxa"/>
            <w:gridSpan w:val="2"/>
            <w:shd w:val="clear" w:color="auto" w:fill="FFFFFF"/>
            <w:vAlign w:val="top"/>
          </w:tcPr>
          <w:p w14:paraId="6014F534">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6B839C85">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0D995C2E">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718C6785">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4B02E27C">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4E326294">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0EAAB4F3">
            <w:pPr>
              <w:widowControl/>
              <w:kinsoku w:val="0"/>
              <w:autoSpaceDE w:val="0"/>
              <w:autoSpaceDN w:val="0"/>
              <w:adjustRightInd w:val="0"/>
              <w:snapToGrid w:val="0"/>
              <w:spacing w:line="253" w:lineRule="auto"/>
              <w:jc w:val="left"/>
              <w:textAlignment w:val="baseline"/>
              <w:rPr>
                <w:rFonts w:ascii="Times New Roman" w:hAnsi="Times New Roman" w:eastAsia="Arial" w:cs="Arial"/>
                <w:b w:val="0"/>
                <w:snapToGrid w:val="0"/>
                <w:color w:val="000000"/>
                <w:kern w:val="0"/>
                <w:sz w:val="21"/>
                <w:szCs w:val="21"/>
                <w:lang w:eastAsia="en-US"/>
              </w:rPr>
            </w:pPr>
          </w:p>
          <w:p w14:paraId="2DEF2AF9">
            <w:pPr>
              <w:widowControl/>
              <w:kinsoku w:val="0"/>
              <w:autoSpaceDE w:val="0"/>
              <w:autoSpaceDN w:val="0"/>
              <w:adjustRightInd w:val="0"/>
              <w:snapToGrid w:val="0"/>
              <w:spacing w:line="254" w:lineRule="auto"/>
              <w:jc w:val="left"/>
              <w:textAlignment w:val="baseline"/>
              <w:rPr>
                <w:rFonts w:ascii="Times New Roman" w:hAnsi="Times New Roman" w:eastAsia="Arial" w:cs="Arial"/>
                <w:b w:val="0"/>
                <w:snapToGrid w:val="0"/>
                <w:color w:val="000000"/>
                <w:kern w:val="0"/>
                <w:sz w:val="21"/>
                <w:szCs w:val="21"/>
                <w:lang w:eastAsia="en-US"/>
              </w:rPr>
            </w:pPr>
          </w:p>
          <w:p w14:paraId="243C7862">
            <w:pPr>
              <w:widowControl/>
              <w:kinsoku w:val="0"/>
              <w:autoSpaceDE w:val="0"/>
              <w:autoSpaceDN w:val="0"/>
              <w:adjustRightInd w:val="0"/>
              <w:snapToGrid w:val="0"/>
              <w:spacing w:line="254" w:lineRule="auto"/>
              <w:jc w:val="left"/>
              <w:textAlignment w:val="baseline"/>
              <w:rPr>
                <w:rFonts w:ascii="Times New Roman" w:hAnsi="Times New Roman" w:eastAsia="Arial" w:cs="Arial"/>
                <w:b w:val="0"/>
                <w:snapToGrid w:val="0"/>
                <w:color w:val="000000"/>
                <w:kern w:val="0"/>
                <w:sz w:val="21"/>
                <w:szCs w:val="21"/>
                <w:lang w:eastAsia="en-US"/>
              </w:rPr>
            </w:pPr>
          </w:p>
          <w:p w14:paraId="720C79C4">
            <w:pPr>
              <w:widowControl/>
              <w:kinsoku w:val="0"/>
              <w:autoSpaceDE w:val="0"/>
              <w:autoSpaceDN w:val="0"/>
              <w:adjustRightInd w:val="0"/>
              <w:snapToGrid w:val="0"/>
              <w:spacing w:line="254" w:lineRule="auto"/>
              <w:jc w:val="left"/>
              <w:textAlignment w:val="baseline"/>
              <w:rPr>
                <w:rFonts w:ascii="Times New Roman" w:hAnsi="Times New Roman" w:eastAsia="Arial" w:cs="Arial"/>
                <w:b w:val="0"/>
                <w:snapToGrid w:val="0"/>
                <w:color w:val="000000"/>
                <w:kern w:val="0"/>
                <w:sz w:val="21"/>
                <w:szCs w:val="21"/>
                <w:lang w:eastAsia="en-US"/>
              </w:rPr>
            </w:pPr>
          </w:p>
          <w:p w14:paraId="1D9DE6A4">
            <w:pPr>
              <w:widowControl/>
              <w:kinsoku w:val="0"/>
              <w:autoSpaceDE w:val="0"/>
              <w:autoSpaceDN w:val="0"/>
              <w:adjustRightInd w:val="0"/>
              <w:snapToGrid w:val="0"/>
              <w:spacing w:line="254" w:lineRule="auto"/>
              <w:jc w:val="left"/>
              <w:textAlignment w:val="baseline"/>
              <w:rPr>
                <w:rFonts w:ascii="Times New Roman" w:hAnsi="Times New Roman" w:eastAsia="Arial" w:cs="Arial"/>
                <w:b w:val="0"/>
                <w:snapToGrid w:val="0"/>
                <w:color w:val="000000"/>
                <w:kern w:val="0"/>
                <w:sz w:val="21"/>
                <w:szCs w:val="21"/>
                <w:lang w:eastAsia="en-US"/>
              </w:rPr>
            </w:pPr>
          </w:p>
          <w:p w14:paraId="084C9805">
            <w:pPr>
              <w:kinsoku w:val="0"/>
              <w:autoSpaceDE w:val="0"/>
              <w:autoSpaceDN w:val="0"/>
              <w:adjustRightInd w:val="0"/>
              <w:snapToGrid w:val="0"/>
              <w:spacing w:before="71" w:line="231" w:lineRule="auto"/>
              <w:ind w:left="29" w:right="92"/>
              <w:jc w:val="both"/>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
                <w:kern w:val="0"/>
                <w:sz w:val="22"/>
                <w:szCs w:val="22"/>
                <w:lang w:val="en-US" w:eastAsia="en-US" w:bidi="ar-SA"/>
              </w:rPr>
              <w:t>全国性及中央部</w:t>
            </w:r>
            <w:r>
              <w:rPr>
                <w:rFonts w:ascii="Times New Roman" w:hAnsi="Times New Roman" w:eastAsia="宋体" w:cs="宋体"/>
                <w:b w:val="0"/>
                <w:snapToGrid w:val="0"/>
                <w:color w:val="000000"/>
                <w:spacing w:val="4"/>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门和单位行政事</w:t>
            </w:r>
            <w:r>
              <w:rPr>
                <w:rFonts w:ascii="Times New Roman" w:hAnsi="Times New Roman" w:eastAsia="宋体" w:cs="宋体"/>
                <w:b w:val="0"/>
                <w:snapToGrid w:val="0"/>
                <w:color w:val="000000"/>
                <w:spacing w:val="2"/>
                <w:kern w:val="0"/>
                <w:sz w:val="22"/>
                <w:szCs w:val="22"/>
                <w:lang w:val="en-US" w:eastAsia="en-US" w:bidi="ar-SA"/>
              </w:rPr>
              <w:t xml:space="preserve"> </w:t>
            </w:r>
            <w:r>
              <w:rPr>
                <w:rFonts w:ascii="Times New Roman" w:hAnsi="Times New Roman" w:eastAsia="宋体" w:cs="宋体"/>
                <w:b w:val="0"/>
                <w:snapToGrid w:val="0"/>
                <w:color w:val="000000"/>
                <w:spacing w:val="-2"/>
                <w:kern w:val="0"/>
                <w:sz w:val="22"/>
                <w:szCs w:val="22"/>
                <w:lang w:val="en-US" w:eastAsia="en-US" w:bidi="ar-SA"/>
              </w:rPr>
              <w:t>业性收费目录清</w:t>
            </w:r>
            <w:r>
              <w:rPr>
                <w:rFonts w:ascii="Times New Roman" w:hAnsi="Times New Roman" w:eastAsia="宋体" w:cs="宋体"/>
                <w:b w:val="0"/>
                <w:snapToGrid w:val="0"/>
                <w:color w:val="000000"/>
                <w:spacing w:val="5"/>
                <w:kern w:val="0"/>
                <w:sz w:val="22"/>
                <w:szCs w:val="22"/>
                <w:lang w:val="en-US" w:eastAsia="en-US" w:bidi="ar-SA"/>
              </w:rPr>
              <w:t xml:space="preserve"> </w:t>
            </w:r>
            <w:r>
              <w:rPr>
                <w:rFonts w:ascii="Times New Roman" w:hAnsi="Times New Roman" w:eastAsia="宋体" w:cs="宋体"/>
                <w:b w:val="0"/>
                <w:snapToGrid w:val="0"/>
                <w:color w:val="000000"/>
                <w:kern w:val="0"/>
                <w:sz w:val="22"/>
                <w:szCs w:val="22"/>
                <w:lang w:val="en-US" w:eastAsia="en-US" w:bidi="ar-SA"/>
              </w:rPr>
              <w:t>单</w:t>
            </w:r>
          </w:p>
        </w:tc>
      </w:tr>
      <w:tr w14:paraId="0A75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3" w:hRule="atLeast"/>
        </w:trPr>
        <w:tc>
          <w:tcPr>
            <w:tcW w:w="394" w:type="dxa"/>
            <w:shd w:val="clear" w:color="auto" w:fill="FFFFFF"/>
            <w:vAlign w:val="top"/>
          </w:tcPr>
          <w:p w14:paraId="33A2F3D8">
            <w:pPr>
              <w:widowControl/>
              <w:kinsoku w:val="0"/>
              <w:autoSpaceDE w:val="0"/>
              <w:autoSpaceDN w:val="0"/>
              <w:adjustRightInd w:val="0"/>
              <w:snapToGrid w:val="0"/>
              <w:spacing w:line="240" w:lineRule="auto"/>
              <w:jc w:val="left"/>
              <w:textAlignment w:val="baseline"/>
              <w:rPr>
                <w:rFonts w:ascii="Times New Roman" w:hAnsi="Times New Roman" w:eastAsia="Arial" w:cs="Arial"/>
                <w:b w:val="0"/>
                <w:snapToGrid w:val="0"/>
                <w:color w:val="000000"/>
                <w:kern w:val="0"/>
                <w:sz w:val="21"/>
                <w:szCs w:val="21"/>
                <w:lang w:eastAsia="en-US"/>
              </w:rPr>
            </w:pPr>
          </w:p>
        </w:tc>
        <w:tc>
          <w:tcPr>
            <w:tcW w:w="564" w:type="dxa"/>
            <w:shd w:val="clear" w:color="auto" w:fill="FFFFFF"/>
            <w:vAlign w:val="top"/>
          </w:tcPr>
          <w:p w14:paraId="16EE31AE">
            <w:pPr>
              <w:widowControl/>
              <w:kinsoku w:val="0"/>
              <w:autoSpaceDE w:val="0"/>
              <w:autoSpaceDN w:val="0"/>
              <w:adjustRightInd w:val="0"/>
              <w:snapToGrid w:val="0"/>
              <w:spacing w:line="258" w:lineRule="auto"/>
              <w:jc w:val="left"/>
              <w:textAlignment w:val="baseline"/>
              <w:rPr>
                <w:rFonts w:ascii="Times New Roman" w:hAnsi="Times New Roman" w:eastAsia="Arial" w:cs="Arial"/>
                <w:b w:val="0"/>
                <w:snapToGrid w:val="0"/>
                <w:color w:val="000000"/>
                <w:kern w:val="0"/>
                <w:sz w:val="21"/>
                <w:szCs w:val="21"/>
                <w:lang w:eastAsia="en-US"/>
              </w:rPr>
            </w:pPr>
          </w:p>
          <w:p w14:paraId="5CD7D6CA">
            <w:pPr>
              <w:kinsoku w:val="0"/>
              <w:autoSpaceDE w:val="0"/>
              <w:autoSpaceDN w:val="0"/>
              <w:adjustRightInd w:val="0"/>
              <w:snapToGrid w:val="0"/>
              <w:spacing w:before="72" w:line="222" w:lineRule="auto"/>
              <w:ind w:left="100" w:leftChars="0"/>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1"/>
                <w:kern w:val="0"/>
                <w:sz w:val="22"/>
                <w:szCs w:val="22"/>
                <w:lang w:val="en-US" w:eastAsia="en-US" w:bidi="ar-SA"/>
              </w:rPr>
              <w:t>(4)</w:t>
            </w:r>
          </w:p>
        </w:tc>
        <w:tc>
          <w:tcPr>
            <w:tcW w:w="1675" w:type="dxa"/>
            <w:shd w:val="clear" w:color="auto" w:fill="FFFFFF"/>
            <w:vAlign w:val="top"/>
          </w:tcPr>
          <w:p w14:paraId="5FD8398D">
            <w:pPr>
              <w:kinsoku w:val="0"/>
              <w:autoSpaceDE w:val="0"/>
              <w:autoSpaceDN w:val="0"/>
              <w:adjustRightInd w:val="0"/>
              <w:snapToGrid w:val="0"/>
              <w:spacing w:before="207" w:line="228" w:lineRule="auto"/>
              <w:ind w:left="10" w:leftChars="0" w:right="198" w:rightChars="0"/>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
                <w:kern w:val="0"/>
                <w:sz w:val="22"/>
                <w:szCs w:val="22"/>
                <w:lang w:val="en-US" w:eastAsia="en-US" w:bidi="ar-SA"/>
              </w:rPr>
              <w:t>居民身份证工本</w:t>
            </w:r>
            <w:r>
              <w:rPr>
                <w:rFonts w:ascii="Times New Roman" w:hAnsi="Times New Roman" w:eastAsia="宋体" w:cs="宋体"/>
                <w:b w:val="0"/>
                <w:snapToGrid w:val="0"/>
                <w:color w:val="000000"/>
                <w:kern w:val="0"/>
                <w:sz w:val="22"/>
                <w:szCs w:val="22"/>
                <w:lang w:val="en-US" w:eastAsia="en-US" w:bidi="ar-SA"/>
              </w:rPr>
              <w:t>费</w:t>
            </w:r>
          </w:p>
        </w:tc>
        <w:tc>
          <w:tcPr>
            <w:tcW w:w="625" w:type="dxa"/>
            <w:shd w:val="clear" w:color="auto" w:fill="FFFFFF"/>
            <w:vAlign w:val="top"/>
          </w:tcPr>
          <w:p w14:paraId="6582DA7A">
            <w:pPr>
              <w:widowControl/>
              <w:kinsoku w:val="0"/>
              <w:autoSpaceDE w:val="0"/>
              <w:autoSpaceDN w:val="0"/>
              <w:adjustRightInd w:val="0"/>
              <w:snapToGrid w:val="0"/>
              <w:spacing w:line="256" w:lineRule="auto"/>
              <w:jc w:val="left"/>
              <w:textAlignment w:val="baseline"/>
              <w:rPr>
                <w:rFonts w:ascii="Times New Roman" w:hAnsi="Times New Roman" w:eastAsia="Arial" w:cs="Arial"/>
                <w:b w:val="0"/>
                <w:snapToGrid w:val="0"/>
                <w:color w:val="000000"/>
                <w:kern w:val="0"/>
                <w:sz w:val="21"/>
                <w:szCs w:val="21"/>
                <w:lang w:eastAsia="en-US"/>
              </w:rPr>
            </w:pPr>
          </w:p>
          <w:p w14:paraId="17A3A12B">
            <w:pPr>
              <w:kinsoku w:val="0"/>
              <w:autoSpaceDE w:val="0"/>
              <w:autoSpaceDN w:val="0"/>
              <w:adjustRightInd w:val="0"/>
              <w:snapToGrid w:val="0"/>
              <w:spacing w:before="71" w:line="221" w:lineRule="auto"/>
              <w:ind w:left="101" w:leftChars="0"/>
              <w:jc w:val="left"/>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6"/>
                <w:kern w:val="0"/>
                <w:sz w:val="22"/>
                <w:szCs w:val="22"/>
                <w:lang w:val="en-US" w:eastAsia="en-US" w:bidi="ar-SA"/>
              </w:rPr>
              <w:t>公民</w:t>
            </w:r>
          </w:p>
        </w:tc>
        <w:tc>
          <w:tcPr>
            <w:tcW w:w="2080" w:type="dxa"/>
            <w:shd w:val="clear" w:color="auto" w:fill="FFFFFF"/>
            <w:vAlign w:val="top"/>
          </w:tcPr>
          <w:p w14:paraId="53B53896">
            <w:pPr>
              <w:kinsoku w:val="0"/>
              <w:autoSpaceDE w:val="0"/>
              <w:autoSpaceDN w:val="0"/>
              <w:adjustRightInd w:val="0"/>
              <w:snapToGrid w:val="0"/>
              <w:spacing w:before="17" w:line="234" w:lineRule="auto"/>
              <w:ind w:left="100" w:leftChars="0" w:right="38" w:rightChars="0" w:hanging="49" w:firstLineChars="0"/>
              <w:jc w:val="both"/>
              <w:textAlignment w:val="baseline"/>
              <w:rPr>
                <w:rFonts w:hint="eastAsia" w:ascii="Times New Roman" w:hAnsi="Times New Roman" w:eastAsia="宋体" w:cs="宋体"/>
                <w:b w:val="0"/>
                <w:snapToGrid w:val="0"/>
                <w:color w:val="000000"/>
                <w:kern w:val="0"/>
                <w:sz w:val="22"/>
                <w:szCs w:val="22"/>
                <w:lang w:val="en-US" w:eastAsia="zh-CN" w:bidi="ar-SA"/>
              </w:rPr>
            </w:pPr>
            <w:r>
              <w:rPr>
                <w:rFonts w:ascii="Times New Roman" w:hAnsi="Times New Roman" w:eastAsia="宋体" w:cs="宋体"/>
                <w:b w:val="0"/>
                <w:snapToGrid w:val="0"/>
                <w:color w:val="000000"/>
                <w:spacing w:val="1"/>
                <w:kern w:val="0"/>
                <w:sz w:val="22"/>
                <w:szCs w:val="22"/>
                <w:lang w:val="en-US" w:eastAsia="en-US" w:bidi="ar-SA"/>
              </w:rPr>
              <w:t>20元/证，对丢失或损</w:t>
            </w:r>
            <w:r>
              <w:rPr>
                <w:rFonts w:ascii="Times New Roman" w:hAnsi="Times New Roman" w:eastAsia="宋体" w:cs="宋体"/>
                <w:b w:val="0"/>
                <w:snapToGrid w:val="0"/>
                <w:color w:val="000000"/>
                <w:spacing w:val="5"/>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坏换领第二代居民身</w:t>
            </w:r>
            <w:r>
              <w:rPr>
                <w:rFonts w:ascii="Times New Roman" w:hAnsi="Times New Roman" w:eastAsia="宋体" w:cs="宋体"/>
                <w:b w:val="0"/>
                <w:snapToGrid w:val="0"/>
                <w:color w:val="000000"/>
                <w:spacing w:val="6"/>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份证的居民收取工本</w:t>
            </w:r>
            <w:r>
              <w:rPr>
                <w:rFonts w:ascii="Times New Roman" w:hAnsi="Times New Roman" w:eastAsia="宋体" w:cs="宋体"/>
                <w:snapToGrid w:val="0"/>
                <w:color w:val="000000"/>
                <w:spacing w:val="1"/>
                <w:kern w:val="0"/>
                <w:sz w:val="22"/>
                <w:szCs w:val="22"/>
                <w:lang w:val="en-US" w:eastAsia="en-US" w:bidi="ar-SA"/>
              </w:rPr>
              <w:t>费40元，公安机关为居民办理临时第二代居民身份证收费标准</w:t>
            </w:r>
            <w:r>
              <w:rPr>
                <w:rFonts w:ascii="Times New Roman" w:hAnsi="Times New Roman" w:eastAsia="宋体" w:cs="宋体"/>
                <w:snapToGrid w:val="0"/>
                <w:color w:val="000000"/>
                <w:kern w:val="0"/>
                <w:sz w:val="22"/>
                <w:szCs w:val="22"/>
                <w:lang w:val="en-US" w:eastAsia="en-US" w:bidi="ar-SA"/>
              </w:rPr>
              <w:t>为每证10.00元。2018</w:t>
            </w:r>
            <w:r>
              <w:rPr>
                <w:rFonts w:ascii="Times New Roman" w:hAnsi="Times New Roman" w:eastAsia="宋体" w:cs="宋体"/>
                <w:snapToGrid w:val="0"/>
                <w:color w:val="000000"/>
                <w:spacing w:val="1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 xml:space="preserve">年4月1日起停征首次  </w:t>
            </w:r>
            <w:r>
              <w:rPr>
                <w:rFonts w:ascii="Times New Roman" w:hAnsi="Times New Roman" w:eastAsia="宋体" w:cs="宋体"/>
                <w:snapToGrid w:val="0"/>
                <w:color w:val="000000"/>
                <w:spacing w:val="1"/>
                <w:kern w:val="0"/>
                <w:sz w:val="22"/>
                <w:szCs w:val="22"/>
                <w:lang w:val="en-US" w:eastAsia="en-US" w:bidi="ar-SA"/>
              </w:rPr>
              <w:t>申领居民身份证工本</w:t>
            </w:r>
            <w:r>
              <w:rPr>
                <w:rFonts w:ascii="Times New Roman" w:hAnsi="Times New Roman" w:eastAsia="宋体" w:cs="宋体"/>
                <w:snapToGrid w:val="0"/>
                <w:color w:val="000000"/>
                <w:spacing w:val="-11"/>
                <w:kern w:val="0"/>
                <w:sz w:val="22"/>
                <w:szCs w:val="22"/>
                <w:lang w:val="en-US" w:eastAsia="en-US" w:bidi="ar-SA"/>
              </w:rPr>
              <w:t>费</w:t>
            </w:r>
            <w:r>
              <w:rPr>
                <w:rFonts w:ascii="Times New Roman" w:hAnsi="Times New Roman" w:eastAsia="宋体" w:cs="宋体"/>
                <w:snapToGrid w:val="0"/>
                <w:color w:val="000000"/>
                <w:spacing w:val="-5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p>
        </w:tc>
        <w:tc>
          <w:tcPr>
            <w:tcW w:w="6389" w:type="dxa"/>
            <w:shd w:val="clear" w:color="auto" w:fill="FFFFFF"/>
            <w:vAlign w:val="top"/>
          </w:tcPr>
          <w:p w14:paraId="7CB3A450">
            <w:pPr>
              <w:kinsoku w:val="0"/>
              <w:autoSpaceDE w:val="0"/>
              <w:autoSpaceDN w:val="0"/>
              <w:adjustRightInd w:val="0"/>
              <w:snapToGrid w:val="0"/>
              <w:spacing w:before="74" w:line="218" w:lineRule="auto"/>
              <w:ind w:left="108" w:leftChars="0" w:hanging="108" w:firstLineChars="0"/>
              <w:jc w:val="both"/>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14"/>
                <w:kern w:val="0"/>
                <w:sz w:val="22"/>
                <w:szCs w:val="22"/>
                <w:lang w:val="en-US" w:eastAsia="en-US" w:bidi="ar-SA"/>
              </w:rPr>
              <w:t>《居民身份证法》,财综〔2004〕8号，财综〔2007〕</w:t>
            </w:r>
            <w:r>
              <w:rPr>
                <w:rFonts w:ascii="Times New Roman" w:hAnsi="Times New Roman" w:eastAsia="宋体" w:cs="宋体"/>
                <w:b w:val="0"/>
                <w:snapToGrid w:val="0"/>
                <w:color w:val="000000"/>
                <w:spacing w:val="-15"/>
                <w:kern w:val="0"/>
                <w:sz w:val="22"/>
                <w:szCs w:val="22"/>
                <w:lang w:val="en-US" w:eastAsia="en-US" w:bidi="ar-SA"/>
              </w:rPr>
              <w:t>34号，发改价格〔2003</w:t>
            </w:r>
            <w:r>
              <w:rPr>
                <w:rFonts w:ascii="Times New Roman" w:hAnsi="Times New Roman" w:eastAsia="宋体" w:cs="宋体"/>
                <w:b w:val="0"/>
                <w:snapToGrid w:val="0"/>
                <w:color w:val="000000"/>
                <w:kern w:val="0"/>
                <w:sz w:val="22"/>
                <w:szCs w:val="22"/>
                <w:lang w:val="en-US" w:eastAsia="en-US" w:bidi="ar-SA"/>
              </w:rPr>
              <w:t xml:space="preserve"> </w:t>
            </w:r>
            <w:r>
              <w:rPr>
                <w:rFonts w:ascii="Times New Roman" w:hAnsi="Times New Roman" w:eastAsia="宋体" w:cs="宋体"/>
                <w:b w:val="0"/>
                <w:snapToGrid w:val="0"/>
                <w:color w:val="000000"/>
                <w:spacing w:val="-4"/>
                <w:kern w:val="0"/>
                <w:sz w:val="22"/>
                <w:szCs w:val="22"/>
                <w:lang w:val="en-US" w:eastAsia="en-US" w:bidi="ar-SA"/>
              </w:rPr>
              <w:t>2322号，发改价格〔2005〕436号，《财政部国家发改委关于公布取消</w:t>
            </w:r>
            <w:r>
              <w:rPr>
                <w:rFonts w:ascii="Times New Roman" w:hAnsi="Times New Roman" w:eastAsia="宋体" w:cs="宋体"/>
                <w:b w:val="0"/>
                <w:snapToGrid w:val="0"/>
                <w:color w:val="000000"/>
                <w:spacing w:val="18"/>
                <w:kern w:val="0"/>
                <w:sz w:val="22"/>
                <w:szCs w:val="22"/>
                <w:lang w:val="en-US" w:eastAsia="en-US" w:bidi="ar-SA"/>
              </w:rPr>
              <w:t xml:space="preserve"> </w:t>
            </w:r>
            <w:r>
              <w:rPr>
                <w:rFonts w:ascii="Times New Roman" w:hAnsi="Times New Roman" w:eastAsia="宋体" w:cs="宋体"/>
                <w:b w:val="0"/>
                <w:snapToGrid w:val="0"/>
                <w:color w:val="000000"/>
                <w:spacing w:val="-4"/>
                <w:kern w:val="0"/>
                <w:sz w:val="22"/>
                <w:szCs w:val="22"/>
                <w:lang w:val="en-US" w:eastAsia="en-US" w:bidi="ar-SA"/>
              </w:rPr>
              <w:t>和免征部分行政事业性收费的通知》(财综〔2012〕97号),《财政部国</w:t>
            </w:r>
            <w:r>
              <w:rPr>
                <w:rFonts w:ascii="Times New Roman" w:hAnsi="Times New Roman" w:eastAsia="宋体" w:cs="宋体"/>
                <w:snapToGrid w:val="0"/>
                <w:color w:val="000000"/>
                <w:kern w:val="0"/>
                <w:sz w:val="22"/>
                <w:szCs w:val="22"/>
                <w:lang w:val="en-US" w:eastAsia="en-US" w:bidi="ar-SA"/>
              </w:rPr>
              <w:t>家发展改革委关于停征、免征和调整部分行政事业性收费有关政策的</w:t>
            </w:r>
            <w:r>
              <w:rPr>
                <w:rFonts w:ascii="Times New Roman" w:hAnsi="Times New Roman" w:eastAsia="宋体" w:cs="宋体"/>
                <w:snapToGrid w:val="0"/>
                <w:color w:val="000000"/>
                <w:spacing w:val="15"/>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通知》(财税〔2018〕37号)</w:t>
            </w:r>
          </w:p>
        </w:tc>
        <w:tc>
          <w:tcPr>
            <w:tcW w:w="829" w:type="dxa"/>
            <w:shd w:val="clear" w:color="auto" w:fill="FFFFFF"/>
            <w:vAlign w:val="center"/>
          </w:tcPr>
          <w:p w14:paraId="6CA73AF9">
            <w:pPr>
              <w:kinsoku w:val="0"/>
              <w:autoSpaceDE w:val="0"/>
              <w:autoSpaceDN w:val="0"/>
              <w:adjustRightInd w:val="0"/>
              <w:snapToGrid w:val="0"/>
              <w:spacing w:before="178" w:line="243" w:lineRule="auto"/>
              <w:ind w:right="98" w:rightChars="0"/>
              <w:jc w:val="center"/>
              <w:textAlignment w:val="baseline"/>
              <w:rPr>
                <w:rFonts w:ascii="Times New Roman" w:hAnsi="Times New Roman" w:eastAsia="宋体" w:cs="宋体"/>
                <w:b w:val="0"/>
                <w:snapToGrid w:val="0"/>
                <w:color w:val="000000"/>
                <w:kern w:val="0"/>
                <w:sz w:val="22"/>
                <w:szCs w:val="22"/>
                <w:lang w:val="en-US" w:eastAsia="en-US" w:bidi="ar-SA"/>
              </w:rPr>
            </w:pPr>
            <w:r>
              <w:rPr>
                <w:rFonts w:ascii="Times New Roman" w:hAnsi="Times New Roman" w:eastAsia="宋体" w:cs="宋体"/>
                <w:b w:val="0"/>
                <w:snapToGrid w:val="0"/>
                <w:color w:val="000000"/>
                <w:spacing w:val="4"/>
                <w:kern w:val="0"/>
                <w:sz w:val="22"/>
                <w:szCs w:val="22"/>
                <w:lang w:val="en-US" w:eastAsia="en-US" w:bidi="ar-SA"/>
              </w:rPr>
              <w:t>公安</w:t>
            </w:r>
            <w:r>
              <w:rPr>
                <w:rFonts w:hint="eastAsia" w:ascii="Times New Roman" w:hAnsi="Times New Roman" w:eastAsia="宋体" w:cs="宋体"/>
                <w:b w:val="0"/>
                <w:snapToGrid w:val="0"/>
                <w:color w:val="000000"/>
                <w:spacing w:val="4"/>
                <w:kern w:val="0"/>
                <w:sz w:val="22"/>
                <w:szCs w:val="22"/>
                <w:lang w:val="en-US" w:eastAsia="zh-CN" w:bidi="ar-SA"/>
              </w:rPr>
              <w:t xml:space="preserve"> </w:t>
            </w:r>
            <w:r>
              <w:rPr>
                <w:rFonts w:ascii="Times New Roman" w:hAnsi="Times New Roman" w:eastAsia="宋体" w:cs="宋体"/>
                <w:b w:val="0"/>
                <w:snapToGrid w:val="0"/>
                <w:color w:val="000000"/>
                <w:spacing w:val="4"/>
                <w:kern w:val="0"/>
                <w:sz w:val="22"/>
                <w:szCs w:val="22"/>
                <w:lang w:val="en-US" w:eastAsia="en-US" w:bidi="ar-SA"/>
              </w:rPr>
              <w:t>部</w:t>
            </w:r>
            <w:r>
              <w:rPr>
                <w:rFonts w:ascii="Times New Roman" w:hAnsi="Times New Roman" w:eastAsia="宋体" w:cs="宋体"/>
                <w:b w:val="0"/>
                <w:snapToGrid w:val="0"/>
                <w:color w:val="000000"/>
                <w:kern w:val="0"/>
                <w:sz w:val="22"/>
                <w:szCs w:val="22"/>
                <w:lang w:val="en-US" w:eastAsia="en-US" w:bidi="ar-SA"/>
              </w:rPr>
              <w:t>门</w:t>
            </w:r>
          </w:p>
        </w:tc>
        <w:tc>
          <w:tcPr>
            <w:tcW w:w="1585" w:type="dxa"/>
            <w:gridSpan w:val="2"/>
            <w:shd w:val="clear" w:color="auto" w:fill="FFFFFF"/>
            <w:vAlign w:val="top"/>
          </w:tcPr>
          <w:p w14:paraId="459BAA51">
            <w:pPr>
              <w:kinsoku w:val="0"/>
              <w:autoSpaceDE w:val="0"/>
              <w:autoSpaceDN w:val="0"/>
              <w:adjustRightInd w:val="0"/>
              <w:snapToGrid w:val="0"/>
              <w:spacing w:before="38" w:line="228" w:lineRule="auto"/>
              <w:ind w:left="29" w:leftChars="0" w:right="92" w:rightChars="0"/>
              <w:jc w:val="both"/>
              <w:textAlignment w:val="baseline"/>
              <w:rPr>
                <w:rFonts w:hint="default" w:ascii="Times New Roman" w:hAnsi="Times New Roman" w:eastAsia="宋体" w:cs="宋体"/>
                <w:b w:val="0"/>
                <w:snapToGrid w:val="0"/>
                <w:color w:val="000000"/>
                <w:kern w:val="0"/>
                <w:sz w:val="22"/>
                <w:szCs w:val="22"/>
                <w:lang w:val="en-US" w:eastAsia="zh-CN" w:bidi="ar-SA"/>
              </w:rPr>
            </w:pPr>
            <w:r>
              <w:rPr>
                <w:rFonts w:ascii="Times New Roman" w:hAnsi="Times New Roman" w:eastAsia="宋体" w:cs="宋体"/>
                <w:b w:val="0"/>
                <w:snapToGrid w:val="0"/>
                <w:color w:val="000000"/>
                <w:spacing w:val="1"/>
                <w:kern w:val="0"/>
                <w:sz w:val="22"/>
                <w:szCs w:val="22"/>
                <w:lang w:val="en-US" w:eastAsia="en-US" w:bidi="ar-SA"/>
              </w:rPr>
              <w:t>全国性及中央部</w:t>
            </w:r>
            <w:r>
              <w:rPr>
                <w:rFonts w:ascii="Times New Roman" w:hAnsi="Times New Roman" w:eastAsia="宋体" w:cs="宋体"/>
                <w:b w:val="0"/>
                <w:snapToGrid w:val="0"/>
                <w:color w:val="000000"/>
                <w:spacing w:val="4"/>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门和单位行政事</w:t>
            </w:r>
            <w:r>
              <w:rPr>
                <w:rFonts w:ascii="Times New Roman" w:hAnsi="Times New Roman" w:eastAsia="宋体" w:cs="宋体"/>
                <w:b w:val="0"/>
                <w:snapToGrid w:val="0"/>
                <w:color w:val="000000"/>
                <w:spacing w:val="2"/>
                <w:kern w:val="0"/>
                <w:sz w:val="22"/>
                <w:szCs w:val="22"/>
                <w:lang w:val="en-US" w:eastAsia="en-US" w:bidi="ar-SA"/>
              </w:rPr>
              <w:t xml:space="preserve"> </w:t>
            </w:r>
            <w:r>
              <w:rPr>
                <w:rFonts w:ascii="Times New Roman" w:hAnsi="Times New Roman" w:eastAsia="宋体" w:cs="宋体"/>
                <w:b w:val="0"/>
                <w:snapToGrid w:val="0"/>
                <w:color w:val="000000"/>
                <w:spacing w:val="-1"/>
                <w:kern w:val="0"/>
                <w:sz w:val="22"/>
                <w:szCs w:val="22"/>
                <w:lang w:val="en-US" w:eastAsia="en-US" w:bidi="ar-SA"/>
              </w:rPr>
              <w:t>业性收费目录清</w:t>
            </w:r>
            <w:r>
              <w:rPr>
                <w:rFonts w:hint="eastAsia" w:ascii="Times New Roman" w:hAnsi="Times New Roman" w:eastAsia="宋体" w:cs="宋体"/>
                <w:b w:val="0"/>
                <w:snapToGrid w:val="0"/>
                <w:color w:val="000000"/>
                <w:spacing w:val="-1"/>
                <w:kern w:val="0"/>
                <w:sz w:val="22"/>
                <w:szCs w:val="22"/>
                <w:lang w:val="en-US" w:eastAsia="zh-CN" w:bidi="ar-SA"/>
              </w:rPr>
              <w:t>单</w:t>
            </w:r>
          </w:p>
        </w:tc>
      </w:tr>
      <w:tr w14:paraId="0111D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8" w:hRule="atLeast"/>
        </w:trPr>
        <w:tc>
          <w:tcPr>
            <w:tcW w:w="394" w:type="dxa"/>
            <w:vAlign w:val="top"/>
          </w:tcPr>
          <w:p w14:paraId="0193C2E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458245ED">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4613E7C2">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0DAD29C6">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549CA7A9">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7146219A">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33D3C468">
            <w:pPr>
              <w:kinsoku w:val="0"/>
              <w:autoSpaceDE w:val="0"/>
              <w:autoSpaceDN w:val="0"/>
              <w:adjustRightInd w:val="0"/>
              <w:snapToGrid w:val="0"/>
              <w:spacing w:before="71" w:line="222"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w:t>
            </w:r>
            <w:r>
              <w:rPr>
                <w:rFonts w:hint="eastAsia" w:ascii="Times New Roman" w:hAnsi="Times New Roman" w:eastAsia="宋体" w:cs="宋体"/>
                <w:snapToGrid w:val="0"/>
                <w:color w:val="000000"/>
                <w:spacing w:val="-11"/>
                <w:kern w:val="0"/>
                <w:sz w:val="22"/>
                <w:szCs w:val="22"/>
                <w:lang w:val="en-US" w:eastAsia="zh-CN" w:bidi="ar-SA"/>
              </w:rPr>
              <w:t>5</w:t>
            </w:r>
            <w:r>
              <w:rPr>
                <w:rFonts w:ascii="Times New Roman" w:hAnsi="Times New Roman" w:eastAsia="宋体" w:cs="宋体"/>
                <w:snapToGrid w:val="0"/>
                <w:color w:val="000000"/>
                <w:spacing w:val="-11"/>
                <w:kern w:val="0"/>
                <w:sz w:val="22"/>
                <w:szCs w:val="22"/>
                <w:lang w:val="en-US" w:eastAsia="en-US" w:bidi="ar-SA"/>
              </w:rPr>
              <w:t>)</w:t>
            </w:r>
          </w:p>
        </w:tc>
        <w:tc>
          <w:tcPr>
            <w:tcW w:w="1675" w:type="dxa"/>
            <w:vAlign w:val="top"/>
          </w:tcPr>
          <w:p w14:paraId="24578691">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39CD4ACE">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5A7DA38E">
            <w:pPr>
              <w:widowControl/>
              <w:kinsoku w:val="0"/>
              <w:autoSpaceDE w:val="0"/>
              <w:autoSpaceDN w:val="0"/>
              <w:adjustRightInd w:val="0"/>
              <w:snapToGrid w:val="0"/>
              <w:spacing w:line="281" w:lineRule="auto"/>
              <w:jc w:val="left"/>
              <w:textAlignment w:val="baseline"/>
              <w:rPr>
                <w:rFonts w:ascii="Times New Roman" w:hAnsi="Times New Roman" w:eastAsia="Arial" w:cs="Arial"/>
                <w:snapToGrid w:val="0"/>
                <w:color w:val="000000"/>
                <w:kern w:val="0"/>
                <w:sz w:val="21"/>
                <w:szCs w:val="21"/>
                <w:lang w:eastAsia="en-US"/>
              </w:rPr>
            </w:pPr>
          </w:p>
          <w:p w14:paraId="0B4A3234">
            <w:pPr>
              <w:widowControl/>
              <w:kinsoku w:val="0"/>
              <w:autoSpaceDE w:val="0"/>
              <w:autoSpaceDN w:val="0"/>
              <w:adjustRightInd w:val="0"/>
              <w:snapToGrid w:val="0"/>
              <w:spacing w:line="281" w:lineRule="auto"/>
              <w:jc w:val="left"/>
              <w:textAlignment w:val="baseline"/>
              <w:rPr>
                <w:rFonts w:ascii="Times New Roman" w:hAnsi="Times New Roman" w:eastAsia="Arial" w:cs="Arial"/>
                <w:snapToGrid w:val="0"/>
                <w:color w:val="000000"/>
                <w:kern w:val="0"/>
                <w:sz w:val="21"/>
                <w:szCs w:val="21"/>
                <w:lang w:eastAsia="en-US"/>
              </w:rPr>
            </w:pPr>
          </w:p>
          <w:p w14:paraId="55B95560">
            <w:pPr>
              <w:kinsoku w:val="0"/>
              <w:autoSpaceDE w:val="0"/>
              <w:autoSpaceDN w:val="0"/>
              <w:adjustRightInd w:val="0"/>
              <w:snapToGrid w:val="0"/>
              <w:spacing w:before="71" w:line="228" w:lineRule="auto"/>
              <w:ind w:left="10" w:right="22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机动车号牌工本</w:t>
            </w:r>
            <w:r>
              <w:rPr>
                <w:rFonts w:ascii="Times New Roman" w:hAnsi="Times New Roman" w:eastAsia="宋体" w:cs="宋体"/>
                <w:snapToGrid w:val="0"/>
                <w:color w:val="000000"/>
                <w:kern w:val="0"/>
                <w:sz w:val="22"/>
                <w:szCs w:val="22"/>
                <w:lang w:val="en-US" w:eastAsia="en-US" w:bidi="ar-SA"/>
              </w:rPr>
              <w:t>费</w:t>
            </w:r>
          </w:p>
        </w:tc>
        <w:tc>
          <w:tcPr>
            <w:tcW w:w="625" w:type="dxa"/>
            <w:vAlign w:val="top"/>
          </w:tcPr>
          <w:p w14:paraId="0B920653">
            <w:pPr>
              <w:widowControl/>
              <w:kinsoku w:val="0"/>
              <w:autoSpaceDE w:val="0"/>
              <w:autoSpaceDN w:val="0"/>
              <w:adjustRightInd w:val="0"/>
              <w:snapToGrid w:val="0"/>
              <w:spacing w:line="317" w:lineRule="auto"/>
              <w:jc w:val="left"/>
              <w:textAlignment w:val="baseline"/>
              <w:rPr>
                <w:rFonts w:ascii="Times New Roman" w:hAnsi="Times New Roman" w:eastAsia="Arial" w:cs="Arial"/>
                <w:snapToGrid w:val="0"/>
                <w:color w:val="000000"/>
                <w:kern w:val="0"/>
                <w:sz w:val="21"/>
                <w:szCs w:val="21"/>
                <w:lang w:eastAsia="en-US"/>
              </w:rPr>
            </w:pPr>
          </w:p>
          <w:p w14:paraId="24FE5309">
            <w:pPr>
              <w:widowControl/>
              <w:kinsoku w:val="0"/>
              <w:autoSpaceDE w:val="0"/>
              <w:autoSpaceDN w:val="0"/>
              <w:adjustRightInd w:val="0"/>
              <w:snapToGrid w:val="0"/>
              <w:spacing w:line="318" w:lineRule="auto"/>
              <w:jc w:val="left"/>
              <w:textAlignment w:val="baseline"/>
              <w:rPr>
                <w:rFonts w:ascii="Times New Roman" w:hAnsi="Times New Roman" w:eastAsia="Arial" w:cs="Arial"/>
                <w:snapToGrid w:val="0"/>
                <w:color w:val="000000"/>
                <w:kern w:val="0"/>
                <w:sz w:val="21"/>
                <w:szCs w:val="21"/>
                <w:lang w:eastAsia="en-US"/>
              </w:rPr>
            </w:pPr>
          </w:p>
          <w:p w14:paraId="199ACE8D">
            <w:pPr>
              <w:widowControl/>
              <w:kinsoku w:val="0"/>
              <w:autoSpaceDE w:val="0"/>
              <w:autoSpaceDN w:val="0"/>
              <w:adjustRightInd w:val="0"/>
              <w:snapToGrid w:val="0"/>
              <w:spacing w:line="318" w:lineRule="auto"/>
              <w:jc w:val="left"/>
              <w:textAlignment w:val="baseline"/>
              <w:rPr>
                <w:rFonts w:ascii="Times New Roman" w:hAnsi="Times New Roman" w:eastAsia="Arial" w:cs="Arial"/>
                <w:snapToGrid w:val="0"/>
                <w:color w:val="000000"/>
                <w:kern w:val="0"/>
                <w:sz w:val="21"/>
                <w:szCs w:val="21"/>
                <w:lang w:eastAsia="en-US"/>
              </w:rPr>
            </w:pPr>
          </w:p>
          <w:p w14:paraId="2EBECDFB">
            <w:pPr>
              <w:kinsoku w:val="0"/>
              <w:autoSpaceDE w:val="0"/>
              <w:autoSpaceDN w:val="0"/>
              <w:adjustRightInd w:val="0"/>
              <w:snapToGrid w:val="0"/>
              <w:spacing w:before="72" w:line="233" w:lineRule="auto"/>
              <w:ind w:left="101" w:right="102"/>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机动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车所</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有人</w:t>
            </w:r>
          </w:p>
        </w:tc>
        <w:tc>
          <w:tcPr>
            <w:tcW w:w="2080" w:type="dxa"/>
            <w:vAlign w:val="top"/>
          </w:tcPr>
          <w:p w14:paraId="33B12AE3">
            <w:pPr>
              <w:kinsoku w:val="0"/>
              <w:autoSpaceDE w:val="0"/>
              <w:autoSpaceDN w:val="0"/>
              <w:adjustRightInd w:val="0"/>
              <w:snapToGrid w:val="0"/>
              <w:spacing w:before="61" w:line="232" w:lineRule="auto"/>
              <w:ind w:left="12" w:firstLine="19"/>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汽车反光号牌每副100</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元、不反光号牌每副80</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元等，具体详见文件。</w:t>
            </w:r>
          </w:p>
          <w:p w14:paraId="18364AF9">
            <w:pPr>
              <w:kinsoku w:val="0"/>
              <w:autoSpaceDE w:val="0"/>
              <w:autoSpaceDN w:val="0"/>
              <w:adjustRightInd w:val="0"/>
              <w:snapToGrid w:val="0"/>
              <w:spacing w:line="219" w:lineRule="auto"/>
              <w:ind w:left="3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2019年9月20日起，</w:t>
            </w:r>
          </w:p>
          <w:p w14:paraId="2FA2630E">
            <w:pPr>
              <w:kinsoku w:val="0"/>
              <w:autoSpaceDE w:val="0"/>
              <w:autoSpaceDN w:val="0"/>
              <w:adjustRightInd w:val="0"/>
              <w:snapToGrid w:val="0"/>
              <w:spacing w:before="20" w:line="230" w:lineRule="auto"/>
              <w:ind w:left="12" w:right="184" w:firstLine="1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废止工业园区行政事</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业性收费优惠政策。</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2020年1月1日起摩托</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车号牌工本费收费标</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准由每副70元调整为</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35元。</w:t>
            </w:r>
          </w:p>
        </w:tc>
        <w:tc>
          <w:tcPr>
            <w:tcW w:w="6389" w:type="dxa"/>
            <w:vAlign w:val="top"/>
          </w:tcPr>
          <w:p w14:paraId="48101E6B">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A575E71">
            <w:pPr>
              <w:tabs>
                <w:tab w:val="left" w:pos="6715"/>
              </w:tabs>
              <w:kinsoku w:val="0"/>
              <w:autoSpaceDE w:val="0"/>
              <w:autoSpaceDN w:val="0"/>
              <w:adjustRightInd w:val="0"/>
              <w:snapToGrid w:val="0"/>
              <w:spacing w:before="71" w:line="234" w:lineRule="auto"/>
              <w:ind w:left="14" w:firstLine="39"/>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《道路交通安全法》,计价格〔1994〕783号，价费字〔1992〕2</w:t>
            </w:r>
            <w:r>
              <w:rPr>
                <w:rFonts w:ascii="Times New Roman" w:hAnsi="Times New Roman" w:eastAsia="宋体" w:cs="宋体"/>
                <w:snapToGrid w:val="0"/>
                <w:color w:val="000000"/>
                <w:spacing w:val="-4"/>
                <w:kern w:val="0"/>
                <w:sz w:val="22"/>
                <w:szCs w:val="22"/>
                <w:lang w:val="en-US" w:eastAsia="en-US" w:bidi="ar-SA"/>
              </w:rPr>
              <w:t>40号</w:t>
            </w:r>
            <w:r>
              <w:rPr>
                <w:rFonts w:ascii="Times New Roman" w:hAnsi="Times New Roman" w:eastAsia="宋体" w:cs="宋体"/>
                <w:snapToGrid w:val="0"/>
                <w:color w:val="000000"/>
                <w:kern w:val="0"/>
                <w:sz w:val="22"/>
                <w:szCs w:val="22"/>
                <w:lang w:val="en-US" w:eastAsia="en-US" w:bidi="ar-SA"/>
              </w:rPr>
              <w:tab/>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 xml:space="preserve">行业标准GA36-2014,《国家发展改革委、财政部关于加强和规范机动  </w:t>
            </w:r>
            <w:r>
              <w:rPr>
                <w:rFonts w:ascii="Times New Roman" w:hAnsi="Times New Roman" w:eastAsia="宋体" w:cs="宋体"/>
                <w:snapToGrid w:val="0"/>
                <w:color w:val="000000"/>
                <w:spacing w:val="-6"/>
                <w:kern w:val="0"/>
                <w:sz w:val="22"/>
                <w:szCs w:val="22"/>
                <w:lang w:val="en-US" w:eastAsia="en-US" w:bidi="ar-SA"/>
              </w:rPr>
              <w:t>车牌证工本费等收费标准管理有关问题的通知》</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(发改价格〔2004〕</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2831号),《云南省财政厅云南省发展和改革委员会关于废止工业园区</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行政事业性收费优惠政策的通知》(云财非税〔2019〕2</w:t>
            </w:r>
            <w:r>
              <w:rPr>
                <w:rFonts w:ascii="Times New Roman" w:hAnsi="Times New Roman" w:eastAsia="宋体" w:cs="宋体"/>
                <w:snapToGrid w:val="0"/>
                <w:color w:val="000000"/>
                <w:spacing w:val="-4"/>
                <w:kern w:val="0"/>
                <w:sz w:val="22"/>
                <w:szCs w:val="22"/>
                <w:lang w:val="en-US" w:eastAsia="en-US" w:bidi="ar-SA"/>
              </w:rPr>
              <w:t>4号、市级玉财</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 xml:space="preserve">非税〔2019〕20号转发),《国家发展改革委财政部关于降低部分行政  </w:t>
            </w:r>
            <w:r>
              <w:rPr>
                <w:rFonts w:ascii="Times New Roman" w:hAnsi="Times New Roman" w:eastAsia="宋体" w:cs="宋体"/>
                <w:snapToGrid w:val="0"/>
                <w:color w:val="000000"/>
                <w:spacing w:val="-4"/>
                <w:kern w:val="0"/>
                <w:sz w:val="22"/>
                <w:szCs w:val="22"/>
                <w:lang w:val="en-US" w:eastAsia="en-US" w:bidi="ar-SA"/>
              </w:rPr>
              <w:t>事业性收费标准的通知》(发改价格规〔2019〕1931号、省级云发改价</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格〔2019〕1154号、市级玉发改价格〔2</w:t>
            </w:r>
            <w:r>
              <w:rPr>
                <w:rFonts w:ascii="Times New Roman" w:hAnsi="Times New Roman" w:eastAsia="宋体" w:cs="宋体"/>
                <w:snapToGrid w:val="0"/>
                <w:color w:val="000000"/>
                <w:spacing w:val="-1"/>
                <w:kern w:val="0"/>
                <w:sz w:val="22"/>
                <w:szCs w:val="22"/>
                <w:lang w:val="en-US" w:eastAsia="en-US" w:bidi="ar-SA"/>
              </w:rPr>
              <w:t>020〕2号文转发)</w:t>
            </w:r>
          </w:p>
        </w:tc>
        <w:tc>
          <w:tcPr>
            <w:tcW w:w="829" w:type="dxa"/>
            <w:vAlign w:val="top"/>
          </w:tcPr>
          <w:p w14:paraId="0F913BE1">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3D1304E6">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560A864F">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7109325D">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7BC596C9">
            <w:pPr>
              <w:kinsoku w:val="0"/>
              <w:autoSpaceDE w:val="0"/>
              <w:autoSpaceDN w:val="0"/>
              <w:adjustRightInd w:val="0"/>
              <w:snapToGrid w:val="0"/>
              <w:spacing w:before="71" w:line="231" w:lineRule="auto"/>
              <w:ind w:left="108" w:right="8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公安交</w:t>
            </w:r>
            <w:r>
              <w:rPr>
                <w:rFonts w:ascii="Times New Roman" w:hAnsi="Times New Roman" w:eastAsia="宋体" w:cs="宋体"/>
                <w:snapToGrid w:val="0"/>
                <w:color w:val="000000"/>
                <w:spacing w:val="8"/>
                <w:kern w:val="0"/>
                <w:sz w:val="22"/>
                <w:szCs w:val="22"/>
                <w:lang w:val="en-US" w:eastAsia="en-US" w:bidi="ar-SA"/>
              </w:rPr>
              <w:t>警部门</w:t>
            </w:r>
          </w:p>
        </w:tc>
        <w:tc>
          <w:tcPr>
            <w:tcW w:w="1585" w:type="dxa"/>
            <w:gridSpan w:val="2"/>
            <w:vAlign w:val="top"/>
          </w:tcPr>
          <w:p w14:paraId="758DFC29">
            <w:pPr>
              <w:widowControl/>
              <w:kinsoku w:val="0"/>
              <w:autoSpaceDE w:val="0"/>
              <w:autoSpaceDN w:val="0"/>
              <w:adjustRightInd w:val="0"/>
              <w:snapToGrid w:val="0"/>
              <w:spacing w:line="281" w:lineRule="auto"/>
              <w:jc w:val="left"/>
              <w:textAlignment w:val="baseline"/>
              <w:rPr>
                <w:rFonts w:ascii="Times New Roman" w:hAnsi="Times New Roman" w:eastAsia="Arial" w:cs="Arial"/>
                <w:snapToGrid w:val="0"/>
                <w:color w:val="000000"/>
                <w:kern w:val="0"/>
                <w:sz w:val="21"/>
                <w:szCs w:val="21"/>
                <w:lang w:eastAsia="en-US"/>
              </w:rPr>
            </w:pPr>
          </w:p>
          <w:p w14:paraId="57DCC1B3">
            <w:pPr>
              <w:widowControl/>
              <w:kinsoku w:val="0"/>
              <w:autoSpaceDE w:val="0"/>
              <w:autoSpaceDN w:val="0"/>
              <w:adjustRightInd w:val="0"/>
              <w:snapToGrid w:val="0"/>
              <w:spacing w:line="282" w:lineRule="auto"/>
              <w:jc w:val="left"/>
              <w:textAlignment w:val="baseline"/>
              <w:rPr>
                <w:rFonts w:ascii="Times New Roman" w:hAnsi="Times New Roman" w:eastAsia="Arial" w:cs="Arial"/>
                <w:snapToGrid w:val="0"/>
                <w:color w:val="000000"/>
                <w:kern w:val="0"/>
                <w:sz w:val="21"/>
                <w:szCs w:val="21"/>
                <w:lang w:eastAsia="en-US"/>
              </w:rPr>
            </w:pPr>
          </w:p>
          <w:p w14:paraId="76623340">
            <w:pPr>
              <w:widowControl/>
              <w:kinsoku w:val="0"/>
              <w:autoSpaceDE w:val="0"/>
              <w:autoSpaceDN w:val="0"/>
              <w:adjustRightInd w:val="0"/>
              <w:snapToGrid w:val="0"/>
              <w:spacing w:line="282" w:lineRule="auto"/>
              <w:jc w:val="left"/>
              <w:textAlignment w:val="baseline"/>
              <w:rPr>
                <w:rFonts w:ascii="Times New Roman" w:hAnsi="Times New Roman" w:eastAsia="Arial" w:cs="Arial"/>
                <w:snapToGrid w:val="0"/>
                <w:color w:val="000000"/>
                <w:kern w:val="0"/>
                <w:sz w:val="21"/>
                <w:szCs w:val="21"/>
                <w:lang w:eastAsia="en-US"/>
              </w:rPr>
            </w:pPr>
          </w:p>
          <w:p w14:paraId="40E595A5">
            <w:pPr>
              <w:kinsoku w:val="0"/>
              <w:autoSpaceDE w:val="0"/>
              <w:autoSpaceDN w:val="0"/>
              <w:adjustRightInd w:val="0"/>
              <w:snapToGrid w:val="0"/>
              <w:spacing w:before="71" w:line="227" w:lineRule="auto"/>
              <w:ind w:left="19" w:right="112"/>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kern w:val="0"/>
                <w:sz w:val="22"/>
                <w:szCs w:val="22"/>
                <w:lang w:val="en-US" w:eastAsia="en-US" w:bidi="ar-SA"/>
              </w:rPr>
              <w:t>单</w:t>
            </w:r>
          </w:p>
        </w:tc>
      </w:tr>
      <w:tr w14:paraId="4F5C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atLeast"/>
        </w:trPr>
        <w:tc>
          <w:tcPr>
            <w:tcW w:w="394" w:type="dxa"/>
            <w:vAlign w:val="top"/>
          </w:tcPr>
          <w:p w14:paraId="632CA23B">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0F3E455B">
            <w:pPr>
              <w:widowControl/>
              <w:kinsoku w:val="0"/>
              <w:autoSpaceDE w:val="0"/>
              <w:autoSpaceDN w:val="0"/>
              <w:adjustRightInd w:val="0"/>
              <w:snapToGrid w:val="0"/>
              <w:spacing w:line="274" w:lineRule="auto"/>
              <w:jc w:val="left"/>
              <w:textAlignment w:val="baseline"/>
              <w:rPr>
                <w:rFonts w:ascii="Times New Roman" w:hAnsi="Times New Roman" w:eastAsia="Arial" w:cs="Arial"/>
                <w:snapToGrid w:val="0"/>
                <w:color w:val="000000"/>
                <w:kern w:val="0"/>
                <w:sz w:val="21"/>
                <w:szCs w:val="21"/>
                <w:lang w:eastAsia="en-US"/>
              </w:rPr>
            </w:pPr>
          </w:p>
          <w:p w14:paraId="11759F3F">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25EC1C0F">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545537D6">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6794D17D">
            <w:pPr>
              <w:kinsoku w:val="0"/>
              <w:autoSpaceDE w:val="0"/>
              <w:autoSpaceDN w:val="0"/>
              <w:adjustRightInd w:val="0"/>
              <w:snapToGrid w:val="0"/>
              <w:spacing w:before="71" w:line="222"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w:t>
            </w:r>
            <w:r>
              <w:rPr>
                <w:rFonts w:hint="eastAsia" w:ascii="Times New Roman" w:hAnsi="Times New Roman" w:eastAsia="宋体" w:cs="宋体"/>
                <w:snapToGrid w:val="0"/>
                <w:color w:val="000000"/>
                <w:spacing w:val="-11"/>
                <w:kern w:val="0"/>
                <w:sz w:val="22"/>
                <w:szCs w:val="22"/>
                <w:lang w:val="en-US" w:eastAsia="zh-CN" w:bidi="ar-SA"/>
              </w:rPr>
              <w:t>6</w:t>
            </w:r>
            <w:r>
              <w:rPr>
                <w:rFonts w:ascii="Times New Roman" w:hAnsi="Times New Roman" w:eastAsia="宋体" w:cs="宋体"/>
                <w:snapToGrid w:val="0"/>
                <w:color w:val="000000"/>
                <w:spacing w:val="-11"/>
                <w:kern w:val="0"/>
                <w:sz w:val="22"/>
                <w:szCs w:val="22"/>
                <w:lang w:val="en-US" w:eastAsia="en-US" w:bidi="ar-SA"/>
              </w:rPr>
              <w:t>)</w:t>
            </w:r>
          </w:p>
        </w:tc>
        <w:tc>
          <w:tcPr>
            <w:tcW w:w="1675" w:type="dxa"/>
            <w:vAlign w:val="top"/>
          </w:tcPr>
          <w:p w14:paraId="39A00F31">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763AA263">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0F473DEF">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69F3B63C">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74CF2956">
            <w:pPr>
              <w:kinsoku w:val="0"/>
              <w:autoSpaceDE w:val="0"/>
              <w:autoSpaceDN w:val="0"/>
              <w:adjustRightInd w:val="0"/>
              <w:snapToGrid w:val="0"/>
              <w:spacing w:before="71" w:line="214" w:lineRule="auto"/>
              <w:ind w:left="10" w:right="22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机动车行驶证工</w:t>
            </w:r>
            <w:r>
              <w:rPr>
                <w:rFonts w:ascii="Times New Roman" w:hAnsi="Times New Roman" w:eastAsia="宋体" w:cs="宋体"/>
                <w:snapToGrid w:val="0"/>
                <w:color w:val="000000"/>
                <w:spacing w:val="6"/>
                <w:kern w:val="0"/>
                <w:sz w:val="22"/>
                <w:szCs w:val="22"/>
                <w:lang w:val="en-US" w:eastAsia="en-US" w:bidi="ar-SA"/>
              </w:rPr>
              <w:t>本费</w:t>
            </w:r>
          </w:p>
        </w:tc>
        <w:tc>
          <w:tcPr>
            <w:tcW w:w="625" w:type="dxa"/>
            <w:vAlign w:val="top"/>
          </w:tcPr>
          <w:p w14:paraId="7177E078">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0E59CB8F">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1985B520">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4B8C4403">
            <w:pPr>
              <w:kinsoku w:val="0"/>
              <w:autoSpaceDE w:val="0"/>
              <w:autoSpaceDN w:val="0"/>
              <w:adjustRightInd w:val="0"/>
              <w:snapToGrid w:val="0"/>
              <w:spacing w:before="71" w:line="233" w:lineRule="auto"/>
              <w:ind w:left="101" w:right="102"/>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机动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车所</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有人</w:t>
            </w:r>
          </w:p>
        </w:tc>
        <w:tc>
          <w:tcPr>
            <w:tcW w:w="2080" w:type="dxa"/>
            <w:vAlign w:val="top"/>
          </w:tcPr>
          <w:p w14:paraId="047C1AB8">
            <w:pPr>
              <w:widowControl/>
              <w:kinsoku w:val="0"/>
              <w:autoSpaceDE w:val="0"/>
              <w:autoSpaceDN w:val="0"/>
              <w:adjustRightInd w:val="0"/>
              <w:snapToGrid w:val="0"/>
              <w:spacing w:line="391" w:lineRule="auto"/>
              <w:jc w:val="left"/>
              <w:textAlignment w:val="baseline"/>
              <w:rPr>
                <w:rFonts w:ascii="Times New Roman" w:hAnsi="Times New Roman" w:eastAsia="Arial" w:cs="Arial"/>
                <w:snapToGrid w:val="0"/>
                <w:color w:val="000000"/>
                <w:kern w:val="0"/>
                <w:sz w:val="21"/>
                <w:szCs w:val="21"/>
                <w:lang w:eastAsia="en-US"/>
              </w:rPr>
            </w:pPr>
          </w:p>
          <w:p w14:paraId="6A4DEF13">
            <w:pPr>
              <w:kinsoku w:val="0"/>
              <w:autoSpaceDE w:val="0"/>
              <w:autoSpaceDN w:val="0"/>
              <w:adjustRightInd w:val="0"/>
              <w:snapToGrid w:val="0"/>
              <w:spacing w:before="72" w:line="239" w:lineRule="auto"/>
              <w:ind w:left="22" w:right="8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2017年7月1日起收费标准降为10元/本。外 壳每个1元收取。2019</w:t>
            </w:r>
            <w:r>
              <w:rPr>
                <w:rFonts w:ascii="Times New Roman" w:hAnsi="Times New Roman" w:eastAsia="宋体" w:cs="宋体"/>
                <w:snapToGrid w:val="0"/>
                <w:color w:val="000000"/>
                <w:kern w:val="0"/>
                <w:sz w:val="22"/>
                <w:szCs w:val="22"/>
                <w:lang w:val="en-US" w:eastAsia="en-US" w:bidi="ar-SA"/>
              </w:rPr>
              <w:t xml:space="preserve"> 年9月20日起，废止</w:t>
            </w:r>
            <w:r>
              <w:rPr>
                <w:rFonts w:ascii="Times New Roman" w:hAnsi="Times New Roman" w:eastAsia="宋体" w:cs="宋体"/>
                <w:snapToGrid w:val="0"/>
                <w:color w:val="000000"/>
                <w:spacing w:val="-2"/>
                <w:kern w:val="0"/>
                <w:sz w:val="22"/>
                <w:szCs w:val="22"/>
                <w:lang w:val="en-US" w:eastAsia="en-US" w:bidi="ar-SA"/>
              </w:rPr>
              <w:t>工业园区行政事业性</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收费优惠政策。</w:t>
            </w:r>
          </w:p>
        </w:tc>
        <w:tc>
          <w:tcPr>
            <w:tcW w:w="6389" w:type="dxa"/>
            <w:vAlign w:val="top"/>
          </w:tcPr>
          <w:p w14:paraId="564CA93E">
            <w:pPr>
              <w:kinsoku w:val="0"/>
              <w:autoSpaceDE w:val="0"/>
              <w:autoSpaceDN w:val="0"/>
              <w:adjustRightInd w:val="0"/>
              <w:snapToGrid w:val="0"/>
              <w:spacing w:before="51" w:line="216" w:lineRule="auto"/>
              <w:ind w:left="114"/>
              <w:jc w:val="left"/>
              <w:textAlignment w:val="baseline"/>
              <w:rPr>
                <w:rFonts w:hint="default" w:ascii="Times New Roman" w:hAnsi="Times New Roman" w:eastAsia="宋体" w:cs="宋体"/>
                <w:snapToGrid w:val="0"/>
                <w:color w:val="000000"/>
                <w:kern w:val="0"/>
                <w:sz w:val="22"/>
                <w:szCs w:val="22"/>
                <w:lang w:val="en-US" w:eastAsia="zh-CN" w:bidi="ar-SA"/>
              </w:rPr>
            </w:pPr>
            <w:r>
              <w:rPr>
                <w:rFonts w:ascii="Times New Roman" w:hAnsi="Times New Roman" w:eastAsia="宋体" w:cs="宋体"/>
                <w:snapToGrid w:val="0"/>
                <w:color w:val="000000"/>
                <w:kern w:val="0"/>
                <w:sz w:val="22"/>
                <w:szCs w:val="22"/>
                <w:lang w:val="en-US" w:eastAsia="en-US" w:bidi="ar-SA"/>
              </w:rPr>
              <w:t>《道路交通安全法》,财综〔2001〕67号，计价格〔2001〕1979</w:t>
            </w:r>
            <w:r>
              <w:rPr>
                <w:rFonts w:ascii="Times New Roman" w:hAnsi="Times New Roman" w:eastAsia="宋体" w:cs="宋体"/>
                <w:snapToGrid w:val="0"/>
                <w:color w:val="000000"/>
                <w:spacing w:val="-1"/>
                <w:kern w:val="0"/>
                <w:sz w:val="22"/>
                <w:szCs w:val="22"/>
                <w:lang w:val="en-US" w:eastAsia="en-US" w:bidi="ar-SA"/>
              </w:rPr>
              <w:t>号，</w:t>
            </w:r>
            <w:r>
              <w:rPr>
                <w:rFonts w:ascii="Times New Roman" w:hAnsi="Times New Roman" w:eastAsia="宋体" w:cs="宋体"/>
                <w:snapToGrid w:val="0"/>
                <w:color w:val="000000"/>
                <w:spacing w:val="2"/>
                <w:kern w:val="0"/>
                <w:sz w:val="22"/>
                <w:szCs w:val="22"/>
                <w:lang w:val="en-US" w:eastAsia="en-US" w:bidi="ar-SA"/>
              </w:rPr>
              <w:t>计价格〔1994〕783号，价费字〔1992〕2</w:t>
            </w:r>
            <w:r>
              <w:rPr>
                <w:rFonts w:ascii="Times New Roman" w:hAnsi="Times New Roman" w:eastAsia="宋体" w:cs="宋体"/>
                <w:snapToGrid w:val="0"/>
                <w:color w:val="000000"/>
                <w:spacing w:val="1"/>
                <w:kern w:val="0"/>
                <w:sz w:val="22"/>
                <w:szCs w:val="22"/>
                <w:lang w:val="en-US" w:eastAsia="en-US" w:bidi="ar-SA"/>
              </w:rPr>
              <w:t>40号，《国家发展改革委、</w:t>
            </w:r>
            <w:r>
              <w:rPr>
                <w:rFonts w:ascii="Times New Roman" w:hAnsi="Times New Roman" w:eastAsia="宋体" w:cs="宋体"/>
                <w:snapToGrid w:val="0"/>
                <w:color w:val="000000"/>
                <w:kern w:val="0"/>
                <w:sz w:val="22"/>
                <w:szCs w:val="22"/>
                <w:lang w:val="en-US" w:eastAsia="en-US" w:bidi="ar-SA"/>
              </w:rPr>
              <w:t xml:space="preserve"> 财政部关于加强和规范机动车牌证工本费等收费标准管理有关问题的</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 xml:space="preserve">通知》(发改价格〔2004〕2831号),《国家发展改革委财政部关于降  </w:t>
            </w:r>
            <w:r>
              <w:rPr>
                <w:rFonts w:ascii="Times New Roman" w:hAnsi="Times New Roman" w:eastAsia="宋体" w:cs="宋体"/>
                <w:snapToGrid w:val="0"/>
                <w:color w:val="000000"/>
                <w:spacing w:val="-2"/>
                <w:kern w:val="0"/>
                <w:sz w:val="22"/>
                <w:szCs w:val="22"/>
                <w:lang w:val="en-US" w:eastAsia="en-US" w:bidi="ar-SA"/>
              </w:rPr>
              <w:t>低电信网码号资源占用费等部分行政事业性收费标准的通知》(发改价</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格[2017]1186号、省级云价收费〔2017〕85号、市级玉发改收费〔2017</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355号转发),《云南省财政厅云南省发展和改革委员会关于</w:t>
            </w:r>
            <w:r>
              <w:rPr>
                <w:rFonts w:ascii="Times New Roman" w:hAnsi="Times New Roman" w:eastAsia="宋体" w:cs="宋体"/>
                <w:snapToGrid w:val="0"/>
                <w:color w:val="000000"/>
                <w:spacing w:val="1"/>
                <w:kern w:val="0"/>
                <w:sz w:val="22"/>
                <w:szCs w:val="22"/>
                <w:lang w:val="en-US" w:eastAsia="en-US" w:bidi="ar-SA"/>
              </w:rPr>
              <w:t>废止工业</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园区行政事业性收费优惠政策的通知》(云财非税〔2019〕24号，</w:t>
            </w:r>
            <w:r>
              <w:rPr>
                <w:rFonts w:ascii="Times New Roman" w:hAnsi="Times New Roman" w:eastAsia="宋体" w:cs="宋体"/>
                <w:snapToGrid w:val="0"/>
                <w:color w:val="000000"/>
                <w:spacing w:val="-2"/>
                <w:kern w:val="0"/>
                <w:sz w:val="22"/>
                <w:szCs w:val="22"/>
                <w:lang w:val="en-US" w:eastAsia="en-US" w:bidi="ar-SA"/>
              </w:rPr>
              <w:t>市级</w:t>
            </w:r>
            <w:r>
              <w:rPr>
                <w:rFonts w:ascii="Times New Roman" w:hAnsi="Times New Roman" w:eastAsia="宋体" w:cs="宋体"/>
                <w:snapToGrid w:val="0"/>
                <w:color w:val="000000"/>
                <w:spacing w:val="4"/>
                <w:kern w:val="0"/>
                <w:sz w:val="22"/>
                <w:szCs w:val="22"/>
                <w:lang w:val="en-US" w:eastAsia="en-US" w:bidi="ar-SA"/>
              </w:rPr>
              <w:t>玉财非税〔2019〕20号转发)</w:t>
            </w:r>
            <w:r>
              <w:rPr>
                <w:rFonts w:hint="eastAsia" w:ascii="Times New Roman" w:hAnsi="Times New Roman" w:eastAsia="宋体" w:cs="宋体"/>
                <w:snapToGrid w:val="0"/>
                <w:color w:val="000000"/>
                <w:spacing w:val="4"/>
                <w:kern w:val="0"/>
                <w:sz w:val="22"/>
                <w:szCs w:val="22"/>
                <w:lang w:val="en-US" w:eastAsia="zh-CN" w:bidi="ar-SA"/>
              </w:rPr>
              <w:t>，云发改收费</w:t>
            </w:r>
            <w:r>
              <w:rPr>
                <w:rFonts w:ascii="Times New Roman" w:hAnsi="Times New Roman" w:eastAsia="宋体" w:cs="宋体"/>
                <w:snapToGrid w:val="0"/>
                <w:color w:val="000000"/>
                <w:spacing w:val="4"/>
                <w:kern w:val="0"/>
                <w:sz w:val="22"/>
                <w:szCs w:val="22"/>
                <w:lang w:val="en-US" w:eastAsia="en-US" w:bidi="ar-SA"/>
              </w:rPr>
              <w:t>〔20</w:t>
            </w:r>
            <w:r>
              <w:rPr>
                <w:rFonts w:hint="eastAsia" w:ascii="Times New Roman" w:hAnsi="Times New Roman" w:eastAsia="宋体" w:cs="宋体"/>
                <w:snapToGrid w:val="0"/>
                <w:color w:val="000000"/>
                <w:spacing w:val="4"/>
                <w:kern w:val="0"/>
                <w:sz w:val="22"/>
                <w:szCs w:val="22"/>
                <w:lang w:val="en-US" w:eastAsia="zh-CN" w:bidi="ar-SA"/>
              </w:rPr>
              <w:t>05</w:t>
            </w:r>
            <w:r>
              <w:rPr>
                <w:rFonts w:ascii="Times New Roman" w:hAnsi="Times New Roman" w:eastAsia="宋体" w:cs="宋体"/>
                <w:snapToGrid w:val="0"/>
                <w:color w:val="000000"/>
                <w:spacing w:val="4"/>
                <w:kern w:val="0"/>
                <w:sz w:val="22"/>
                <w:szCs w:val="22"/>
                <w:lang w:val="en-US" w:eastAsia="en-US" w:bidi="ar-SA"/>
              </w:rPr>
              <w:t>〕</w:t>
            </w:r>
            <w:r>
              <w:rPr>
                <w:rFonts w:hint="eastAsia" w:ascii="Times New Roman" w:hAnsi="Times New Roman" w:eastAsia="宋体" w:cs="宋体"/>
                <w:snapToGrid w:val="0"/>
                <w:color w:val="000000"/>
                <w:spacing w:val="4"/>
                <w:kern w:val="0"/>
                <w:sz w:val="22"/>
                <w:szCs w:val="22"/>
                <w:lang w:val="en-US" w:eastAsia="zh-CN" w:bidi="ar-SA"/>
              </w:rPr>
              <w:t>595</w:t>
            </w:r>
            <w:r>
              <w:rPr>
                <w:rFonts w:ascii="Times New Roman" w:hAnsi="Times New Roman" w:eastAsia="宋体" w:cs="宋体"/>
                <w:snapToGrid w:val="0"/>
                <w:color w:val="000000"/>
                <w:spacing w:val="4"/>
                <w:kern w:val="0"/>
                <w:sz w:val="22"/>
                <w:szCs w:val="22"/>
                <w:lang w:val="en-US" w:eastAsia="en-US" w:bidi="ar-SA"/>
              </w:rPr>
              <w:t>号</w:t>
            </w:r>
          </w:p>
        </w:tc>
        <w:tc>
          <w:tcPr>
            <w:tcW w:w="829" w:type="dxa"/>
            <w:vAlign w:val="top"/>
          </w:tcPr>
          <w:p w14:paraId="3D606B2A">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58EE9547">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14B4D1A6">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659E8C6C">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55E8D05C">
            <w:pPr>
              <w:kinsoku w:val="0"/>
              <w:autoSpaceDE w:val="0"/>
              <w:autoSpaceDN w:val="0"/>
              <w:adjustRightInd w:val="0"/>
              <w:snapToGrid w:val="0"/>
              <w:spacing w:before="71" w:line="226" w:lineRule="auto"/>
              <w:ind w:left="108" w:right="8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公安交</w:t>
            </w:r>
            <w:r>
              <w:rPr>
                <w:rFonts w:ascii="Times New Roman" w:hAnsi="Times New Roman" w:eastAsia="宋体" w:cs="宋体"/>
                <w:snapToGrid w:val="0"/>
                <w:color w:val="000000"/>
                <w:spacing w:val="8"/>
                <w:kern w:val="0"/>
                <w:sz w:val="22"/>
                <w:szCs w:val="22"/>
                <w:lang w:val="en-US" w:eastAsia="en-US" w:bidi="ar-SA"/>
              </w:rPr>
              <w:t>警部门</w:t>
            </w:r>
          </w:p>
        </w:tc>
        <w:tc>
          <w:tcPr>
            <w:tcW w:w="1585" w:type="dxa"/>
            <w:gridSpan w:val="2"/>
            <w:vAlign w:val="top"/>
          </w:tcPr>
          <w:p w14:paraId="489B0ADC">
            <w:pPr>
              <w:widowControl/>
              <w:kinsoku w:val="0"/>
              <w:autoSpaceDE w:val="0"/>
              <w:autoSpaceDN w:val="0"/>
              <w:adjustRightInd w:val="0"/>
              <w:snapToGrid w:val="0"/>
              <w:spacing w:line="354" w:lineRule="auto"/>
              <w:jc w:val="left"/>
              <w:textAlignment w:val="baseline"/>
              <w:rPr>
                <w:rFonts w:ascii="Times New Roman" w:hAnsi="Times New Roman" w:eastAsia="Arial" w:cs="Arial"/>
                <w:snapToGrid w:val="0"/>
                <w:color w:val="000000"/>
                <w:kern w:val="0"/>
                <w:sz w:val="21"/>
                <w:szCs w:val="21"/>
                <w:lang w:eastAsia="en-US"/>
              </w:rPr>
            </w:pPr>
          </w:p>
          <w:p w14:paraId="3F9ACBA9">
            <w:pPr>
              <w:widowControl/>
              <w:kinsoku w:val="0"/>
              <w:autoSpaceDE w:val="0"/>
              <w:autoSpaceDN w:val="0"/>
              <w:adjustRightInd w:val="0"/>
              <w:snapToGrid w:val="0"/>
              <w:spacing w:line="355" w:lineRule="auto"/>
              <w:jc w:val="left"/>
              <w:textAlignment w:val="baseline"/>
              <w:rPr>
                <w:rFonts w:ascii="Times New Roman" w:hAnsi="Times New Roman" w:eastAsia="Arial" w:cs="Arial"/>
                <w:snapToGrid w:val="0"/>
                <w:color w:val="000000"/>
                <w:kern w:val="0"/>
                <w:sz w:val="21"/>
                <w:szCs w:val="21"/>
                <w:lang w:eastAsia="en-US"/>
              </w:rPr>
            </w:pPr>
          </w:p>
          <w:p w14:paraId="1128EE31">
            <w:pPr>
              <w:kinsoku w:val="0"/>
              <w:autoSpaceDE w:val="0"/>
              <w:autoSpaceDN w:val="0"/>
              <w:adjustRightInd w:val="0"/>
              <w:snapToGrid w:val="0"/>
              <w:spacing w:before="72" w:line="229" w:lineRule="auto"/>
              <w:ind w:left="19" w:right="84"/>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门和单位行政事</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kern w:val="0"/>
                <w:sz w:val="22"/>
                <w:szCs w:val="22"/>
                <w:lang w:val="en-US" w:eastAsia="en-US" w:bidi="ar-SA"/>
              </w:rPr>
              <w:t>单</w:t>
            </w:r>
          </w:p>
        </w:tc>
      </w:tr>
      <w:tr w14:paraId="1F0FC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394" w:type="dxa"/>
            <w:vAlign w:val="top"/>
          </w:tcPr>
          <w:p w14:paraId="6FBED64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2ED28817">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37EBD6C9">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4A5AC6D">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48C07C8B">
            <w:pPr>
              <w:kinsoku w:val="0"/>
              <w:autoSpaceDE w:val="0"/>
              <w:autoSpaceDN w:val="0"/>
              <w:adjustRightInd w:val="0"/>
              <w:snapToGrid w:val="0"/>
              <w:spacing w:before="71" w:line="222"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w:t>
            </w:r>
            <w:r>
              <w:rPr>
                <w:rFonts w:hint="eastAsia" w:ascii="Times New Roman" w:hAnsi="Times New Roman" w:eastAsia="宋体" w:cs="宋体"/>
                <w:snapToGrid w:val="0"/>
                <w:color w:val="000000"/>
                <w:spacing w:val="-11"/>
                <w:kern w:val="0"/>
                <w:sz w:val="22"/>
                <w:szCs w:val="22"/>
                <w:lang w:val="en-US" w:eastAsia="zh-CN" w:bidi="ar-SA"/>
              </w:rPr>
              <w:t>7</w:t>
            </w:r>
            <w:r>
              <w:rPr>
                <w:rFonts w:ascii="Times New Roman" w:hAnsi="Times New Roman" w:eastAsia="宋体" w:cs="宋体"/>
                <w:snapToGrid w:val="0"/>
                <w:color w:val="000000"/>
                <w:spacing w:val="-11"/>
                <w:kern w:val="0"/>
                <w:sz w:val="22"/>
                <w:szCs w:val="22"/>
                <w:lang w:val="en-US" w:eastAsia="en-US" w:bidi="ar-SA"/>
              </w:rPr>
              <w:t>)</w:t>
            </w:r>
          </w:p>
        </w:tc>
        <w:tc>
          <w:tcPr>
            <w:tcW w:w="1675" w:type="dxa"/>
            <w:vAlign w:val="top"/>
          </w:tcPr>
          <w:p w14:paraId="35126779">
            <w:pPr>
              <w:widowControl/>
              <w:kinsoku w:val="0"/>
              <w:autoSpaceDE w:val="0"/>
              <w:autoSpaceDN w:val="0"/>
              <w:adjustRightInd w:val="0"/>
              <w:snapToGrid w:val="0"/>
              <w:spacing w:line="300" w:lineRule="auto"/>
              <w:jc w:val="left"/>
              <w:textAlignment w:val="baseline"/>
              <w:rPr>
                <w:rFonts w:ascii="Times New Roman" w:hAnsi="Times New Roman" w:eastAsia="Arial" w:cs="Arial"/>
                <w:snapToGrid w:val="0"/>
                <w:color w:val="000000"/>
                <w:kern w:val="0"/>
                <w:sz w:val="21"/>
                <w:szCs w:val="21"/>
                <w:lang w:eastAsia="en-US"/>
              </w:rPr>
            </w:pPr>
          </w:p>
          <w:p w14:paraId="702CAA7D">
            <w:pPr>
              <w:widowControl/>
              <w:kinsoku w:val="0"/>
              <w:autoSpaceDE w:val="0"/>
              <w:autoSpaceDN w:val="0"/>
              <w:adjustRightInd w:val="0"/>
              <w:snapToGrid w:val="0"/>
              <w:spacing w:line="300" w:lineRule="auto"/>
              <w:jc w:val="left"/>
              <w:textAlignment w:val="baseline"/>
              <w:rPr>
                <w:rFonts w:ascii="Times New Roman" w:hAnsi="Times New Roman" w:eastAsia="Arial" w:cs="Arial"/>
                <w:snapToGrid w:val="0"/>
                <w:color w:val="000000"/>
                <w:kern w:val="0"/>
                <w:sz w:val="21"/>
                <w:szCs w:val="21"/>
                <w:lang w:eastAsia="en-US"/>
              </w:rPr>
            </w:pPr>
          </w:p>
          <w:p w14:paraId="5C270F96">
            <w:pPr>
              <w:kinsoku w:val="0"/>
              <w:autoSpaceDE w:val="0"/>
              <w:autoSpaceDN w:val="0"/>
              <w:adjustRightInd w:val="0"/>
              <w:snapToGrid w:val="0"/>
              <w:spacing w:before="71" w:line="244" w:lineRule="auto"/>
              <w:ind w:left="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机动车登记证、驾</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驶证工本费</w:t>
            </w:r>
          </w:p>
        </w:tc>
        <w:tc>
          <w:tcPr>
            <w:tcW w:w="625" w:type="dxa"/>
            <w:vAlign w:val="top"/>
          </w:tcPr>
          <w:p w14:paraId="00F56188">
            <w:pPr>
              <w:kinsoku w:val="0"/>
              <w:autoSpaceDE w:val="0"/>
              <w:autoSpaceDN w:val="0"/>
              <w:adjustRightInd w:val="0"/>
              <w:snapToGrid w:val="0"/>
              <w:spacing w:before="275" w:line="219" w:lineRule="auto"/>
              <w:ind w:left="10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机动</w:t>
            </w:r>
          </w:p>
          <w:p w14:paraId="43644F3A">
            <w:pPr>
              <w:kinsoku w:val="0"/>
              <w:autoSpaceDE w:val="0"/>
              <w:autoSpaceDN w:val="0"/>
              <w:adjustRightInd w:val="0"/>
              <w:snapToGrid w:val="0"/>
              <w:spacing w:before="30" w:line="219" w:lineRule="auto"/>
              <w:ind w:left="10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车所</w:t>
            </w:r>
          </w:p>
          <w:p w14:paraId="627348D9">
            <w:pPr>
              <w:kinsoku w:val="0"/>
              <w:autoSpaceDE w:val="0"/>
              <w:autoSpaceDN w:val="0"/>
              <w:adjustRightInd w:val="0"/>
              <w:snapToGrid w:val="0"/>
              <w:spacing w:before="19" w:line="220" w:lineRule="auto"/>
              <w:jc w:val="righ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2"/>
                <w:kern w:val="0"/>
                <w:sz w:val="22"/>
                <w:szCs w:val="22"/>
                <w:lang w:val="en-US" w:eastAsia="en-US" w:bidi="ar-SA"/>
              </w:rPr>
              <w:t>有人</w:t>
            </w:r>
            <w:r>
              <w:rPr>
                <w:rFonts w:ascii="Times New Roman" w:hAnsi="Times New Roman" w:eastAsia="宋体" w:cs="宋体"/>
                <w:snapToGrid w:val="0"/>
                <w:color w:val="000000"/>
                <w:spacing w:val="-57"/>
                <w:kern w:val="0"/>
                <w:sz w:val="22"/>
                <w:szCs w:val="22"/>
                <w:lang w:val="en-US" w:eastAsia="en-US" w:bidi="ar-SA"/>
              </w:rPr>
              <w:t xml:space="preserve"> </w:t>
            </w:r>
            <w:r>
              <w:rPr>
                <w:rFonts w:ascii="Times New Roman" w:hAnsi="Times New Roman" w:eastAsia="宋体" w:cs="宋体"/>
                <w:snapToGrid w:val="0"/>
                <w:color w:val="000000"/>
                <w:spacing w:val="-22"/>
                <w:kern w:val="0"/>
                <w:sz w:val="22"/>
                <w:szCs w:val="22"/>
                <w:lang w:val="en-US" w:eastAsia="en-US" w:bidi="ar-SA"/>
              </w:rPr>
              <w:t>、</w:t>
            </w:r>
          </w:p>
          <w:p w14:paraId="6894B43C">
            <w:pPr>
              <w:kinsoku w:val="0"/>
              <w:autoSpaceDE w:val="0"/>
              <w:autoSpaceDN w:val="0"/>
              <w:adjustRightInd w:val="0"/>
              <w:snapToGrid w:val="0"/>
              <w:spacing w:before="17" w:line="219" w:lineRule="auto"/>
              <w:ind w:left="10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驾驶</w:t>
            </w:r>
          </w:p>
          <w:p w14:paraId="108B4F9B">
            <w:pPr>
              <w:kinsoku w:val="0"/>
              <w:autoSpaceDE w:val="0"/>
              <w:autoSpaceDN w:val="0"/>
              <w:adjustRightInd w:val="0"/>
              <w:snapToGrid w:val="0"/>
              <w:spacing w:before="30" w:line="221" w:lineRule="auto"/>
              <w:ind w:left="2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员</w:t>
            </w:r>
          </w:p>
        </w:tc>
        <w:tc>
          <w:tcPr>
            <w:tcW w:w="2080" w:type="dxa"/>
            <w:vAlign w:val="top"/>
          </w:tcPr>
          <w:p w14:paraId="3E35D874">
            <w:pPr>
              <w:widowControl/>
              <w:kinsoku w:val="0"/>
              <w:autoSpaceDE w:val="0"/>
              <w:autoSpaceDN w:val="0"/>
              <w:adjustRightInd w:val="0"/>
              <w:snapToGrid w:val="0"/>
              <w:spacing w:line="350" w:lineRule="auto"/>
              <w:jc w:val="left"/>
              <w:textAlignment w:val="baseline"/>
              <w:rPr>
                <w:rFonts w:ascii="Times New Roman" w:hAnsi="Times New Roman" w:eastAsia="Arial" w:cs="Arial"/>
                <w:snapToGrid w:val="0"/>
                <w:color w:val="000000"/>
                <w:kern w:val="0"/>
                <w:sz w:val="21"/>
                <w:szCs w:val="21"/>
                <w:lang w:eastAsia="en-US"/>
              </w:rPr>
            </w:pPr>
          </w:p>
          <w:p w14:paraId="6378B06B">
            <w:pPr>
              <w:kinsoku w:val="0"/>
              <w:autoSpaceDE w:val="0"/>
              <w:autoSpaceDN w:val="0"/>
              <w:adjustRightInd w:val="0"/>
              <w:snapToGrid w:val="0"/>
              <w:spacing w:before="72" w:line="234" w:lineRule="auto"/>
              <w:ind w:left="32" w:firstLine="2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10元/证。2019年9月  </w:t>
            </w:r>
            <w:r>
              <w:rPr>
                <w:rFonts w:ascii="Times New Roman" w:hAnsi="Times New Roman" w:eastAsia="宋体" w:cs="宋体"/>
                <w:snapToGrid w:val="0"/>
                <w:color w:val="000000"/>
                <w:spacing w:val="-3"/>
                <w:kern w:val="0"/>
                <w:sz w:val="22"/>
                <w:szCs w:val="22"/>
                <w:lang w:val="en-US" w:eastAsia="en-US" w:bidi="ar-SA"/>
              </w:rPr>
              <w:t>20日起，废止工业园区</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行政事业性收费优惠  政策。</w:t>
            </w:r>
          </w:p>
        </w:tc>
        <w:tc>
          <w:tcPr>
            <w:tcW w:w="6389" w:type="dxa"/>
            <w:vAlign w:val="top"/>
          </w:tcPr>
          <w:p w14:paraId="26852B64">
            <w:pPr>
              <w:kinsoku w:val="0"/>
              <w:autoSpaceDE w:val="0"/>
              <w:autoSpaceDN w:val="0"/>
              <w:adjustRightInd w:val="0"/>
              <w:snapToGrid w:val="0"/>
              <w:spacing w:before="154" w:line="216" w:lineRule="auto"/>
              <w:ind w:left="14"/>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《道路交通安全法》,财综〔2001〕67号，计价格〔2001〕1979号</w:t>
            </w:r>
          </w:p>
          <w:p w14:paraId="52E7A633">
            <w:pPr>
              <w:kinsoku w:val="0"/>
              <w:autoSpaceDE w:val="0"/>
              <w:autoSpaceDN w:val="0"/>
              <w:adjustRightInd w:val="0"/>
              <w:snapToGrid w:val="0"/>
              <w:spacing w:before="6" w:line="235" w:lineRule="auto"/>
              <w:ind w:left="14" w:firstLine="39"/>
              <w:jc w:val="left"/>
              <w:textAlignment w:val="baseline"/>
              <w:rPr>
                <w:rFonts w:hint="eastAsia" w:ascii="Times New Roman" w:hAnsi="Times New Roman" w:eastAsia="宋体" w:cs="宋体"/>
                <w:snapToGrid w:val="0"/>
                <w:color w:val="000000"/>
                <w:kern w:val="0"/>
                <w:sz w:val="22"/>
                <w:szCs w:val="22"/>
                <w:lang w:val="en-US" w:eastAsia="zh-CN" w:bidi="ar-SA"/>
              </w:rPr>
            </w:pPr>
            <w:r>
              <w:rPr>
                <w:rFonts w:ascii="Times New Roman" w:hAnsi="Times New Roman" w:eastAsia="宋体" w:cs="宋体"/>
                <w:snapToGrid w:val="0"/>
                <w:color w:val="000000"/>
                <w:spacing w:val="2"/>
                <w:kern w:val="0"/>
                <w:sz w:val="22"/>
                <w:szCs w:val="22"/>
                <w:lang w:val="en-US" w:eastAsia="en-US" w:bidi="ar-SA"/>
              </w:rPr>
              <w:t>计价格〔1994〕783号，价费字〔1992〕2</w:t>
            </w:r>
            <w:r>
              <w:rPr>
                <w:rFonts w:ascii="Times New Roman" w:hAnsi="Times New Roman" w:eastAsia="宋体" w:cs="宋体"/>
                <w:snapToGrid w:val="0"/>
                <w:color w:val="000000"/>
                <w:spacing w:val="1"/>
                <w:kern w:val="0"/>
                <w:sz w:val="22"/>
                <w:szCs w:val="22"/>
                <w:lang w:val="en-US" w:eastAsia="en-US" w:bidi="ar-SA"/>
              </w:rPr>
              <w:t>40号，《国家发展改革委、</w:t>
            </w:r>
            <w:r>
              <w:rPr>
                <w:rFonts w:ascii="Times New Roman" w:hAnsi="Times New Roman" w:eastAsia="宋体" w:cs="宋体"/>
                <w:snapToGrid w:val="0"/>
                <w:color w:val="000000"/>
                <w:kern w:val="0"/>
                <w:sz w:val="22"/>
                <w:szCs w:val="22"/>
                <w:lang w:val="en-US" w:eastAsia="en-US" w:bidi="ar-SA"/>
              </w:rPr>
              <w:t xml:space="preserve"> 财政部关于加强和规范机动车牌证工本费等收费标准管理有关问题的</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 xml:space="preserve">通知》(发改价格〔2004〕2831号),《云南省财政厅云南省发展和改  </w:t>
            </w:r>
            <w:r>
              <w:rPr>
                <w:rFonts w:ascii="Times New Roman" w:hAnsi="Times New Roman" w:eastAsia="宋体" w:cs="宋体"/>
                <w:snapToGrid w:val="0"/>
                <w:color w:val="000000"/>
                <w:spacing w:val="-2"/>
                <w:kern w:val="0"/>
                <w:sz w:val="22"/>
                <w:szCs w:val="22"/>
                <w:lang w:val="en-US" w:eastAsia="en-US" w:bidi="ar-SA"/>
              </w:rPr>
              <w:t>革委员会关于废止工业园区行政事业性收费优惠政策的通知》(云财非</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税〔2019〕24号、市级玉财非税〔2019〕20号转发)</w:t>
            </w:r>
            <w:r>
              <w:rPr>
                <w:rFonts w:hint="eastAsia" w:ascii="Times New Roman" w:hAnsi="Times New Roman" w:eastAsia="宋体" w:cs="宋体"/>
                <w:snapToGrid w:val="0"/>
                <w:color w:val="000000"/>
                <w:spacing w:val="2"/>
                <w:kern w:val="0"/>
                <w:sz w:val="22"/>
                <w:szCs w:val="22"/>
                <w:lang w:val="en-US" w:eastAsia="zh-CN" w:bidi="ar-SA"/>
              </w:rPr>
              <w:t>，云发改收费</w:t>
            </w:r>
            <w:r>
              <w:rPr>
                <w:rFonts w:ascii="Times New Roman" w:hAnsi="Times New Roman" w:eastAsia="宋体" w:cs="宋体"/>
                <w:snapToGrid w:val="0"/>
                <w:color w:val="000000"/>
                <w:spacing w:val="2"/>
                <w:kern w:val="0"/>
                <w:sz w:val="22"/>
                <w:szCs w:val="22"/>
                <w:lang w:val="en-US" w:eastAsia="en-US" w:bidi="ar-SA"/>
              </w:rPr>
              <w:t>〔20</w:t>
            </w:r>
            <w:r>
              <w:rPr>
                <w:rFonts w:hint="eastAsia" w:ascii="Times New Roman" w:hAnsi="Times New Roman" w:eastAsia="宋体" w:cs="宋体"/>
                <w:snapToGrid w:val="0"/>
                <w:color w:val="000000"/>
                <w:spacing w:val="2"/>
                <w:kern w:val="0"/>
                <w:sz w:val="22"/>
                <w:szCs w:val="22"/>
                <w:lang w:val="en-US" w:eastAsia="zh-CN" w:bidi="ar-SA"/>
              </w:rPr>
              <w:t>05</w:t>
            </w:r>
            <w:r>
              <w:rPr>
                <w:rFonts w:ascii="Times New Roman" w:hAnsi="Times New Roman" w:eastAsia="宋体" w:cs="宋体"/>
                <w:snapToGrid w:val="0"/>
                <w:color w:val="000000"/>
                <w:spacing w:val="2"/>
                <w:kern w:val="0"/>
                <w:sz w:val="22"/>
                <w:szCs w:val="22"/>
                <w:lang w:val="en-US" w:eastAsia="en-US" w:bidi="ar-SA"/>
              </w:rPr>
              <w:t>〕</w:t>
            </w:r>
            <w:r>
              <w:rPr>
                <w:rFonts w:hint="eastAsia" w:ascii="Times New Roman" w:hAnsi="Times New Roman" w:eastAsia="宋体" w:cs="宋体"/>
                <w:snapToGrid w:val="0"/>
                <w:color w:val="000000"/>
                <w:spacing w:val="2"/>
                <w:kern w:val="0"/>
                <w:sz w:val="22"/>
                <w:szCs w:val="22"/>
                <w:lang w:val="en-US" w:eastAsia="zh-CN" w:bidi="ar-SA"/>
              </w:rPr>
              <w:t>595</w:t>
            </w:r>
            <w:r>
              <w:rPr>
                <w:rFonts w:ascii="Times New Roman" w:hAnsi="Times New Roman" w:eastAsia="宋体" w:cs="宋体"/>
                <w:snapToGrid w:val="0"/>
                <w:color w:val="000000"/>
                <w:spacing w:val="2"/>
                <w:kern w:val="0"/>
                <w:sz w:val="22"/>
                <w:szCs w:val="22"/>
                <w:lang w:val="en-US" w:eastAsia="en-US" w:bidi="ar-SA"/>
              </w:rPr>
              <w:t>号</w:t>
            </w:r>
          </w:p>
        </w:tc>
        <w:tc>
          <w:tcPr>
            <w:tcW w:w="829" w:type="dxa"/>
            <w:vAlign w:val="top"/>
          </w:tcPr>
          <w:p w14:paraId="056B7304">
            <w:pPr>
              <w:widowControl/>
              <w:kinsoku w:val="0"/>
              <w:autoSpaceDE w:val="0"/>
              <w:autoSpaceDN w:val="0"/>
              <w:adjustRightInd w:val="0"/>
              <w:snapToGrid w:val="0"/>
              <w:spacing w:line="311" w:lineRule="auto"/>
              <w:jc w:val="left"/>
              <w:textAlignment w:val="baseline"/>
              <w:rPr>
                <w:rFonts w:ascii="Times New Roman" w:hAnsi="Times New Roman" w:eastAsia="Arial" w:cs="Arial"/>
                <w:snapToGrid w:val="0"/>
                <w:color w:val="000000"/>
                <w:kern w:val="0"/>
                <w:sz w:val="21"/>
                <w:szCs w:val="21"/>
                <w:lang w:eastAsia="en-US"/>
              </w:rPr>
            </w:pPr>
          </w:p>
          <w:p w14:paraId="6F1AF3CE">
            <w:pPr>
              <w:widowControl/>
              <w:kinsoku w:val="0"/>
              <w:autoSpaceDE w:val="0"/>
              <w:autoSpaceDN w:val="0"/>
              <w:adjustRightInd w:val="0"/>
              <w:snapToGrid w:val="0"/>
              <w:spacing w:line="311" w:lineRule="auto"/>
              <w:jc w:val="left"/>
              <w:textAlignment w:val="baseline"/>
              <w:rPr>
                <w:rFonts w:ascii="Times New Roman" w:hAnsi="Times New Roman" w:eastAsia="Arial" w:cs="Arial"/>
                <w:snapToGrid w:val="0"/>
                <w:color w:val="000000"/>
                <w:kern w:val="0"/>
                <w:sz w:val="21"/>
                <w:szCs w:val="21"/>
                <w:lang w:eastAsia="en-US"/>
              </w:rPr>
            </w:pPr>
          </w:p>
          <w:p w14:paraId="214757C4">
            <w:pPr>
              <w:kinsoku w:val="0"/>
              <w:autoSpaceDE w:val="0"/>
              <w:autoSpaceDN w:val="0"/>
              <w:adjustRightInd w:val="0"/>
              <w:snapToGrid w:val="0"/>
              <w:spacing w:before="71" w:line="231" w:lineRule="auto"/>
              <w:ind w:left="108" w:right="8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公安交</w:t>
            </w:r>
            <w:r>
              <w:rPr>
                <w:rFonts w:ascii="Times New Roman" w:hAnsi="Times New Roman" w:eastAsia="宋体" w:cs="宋体"/>
                <w:snapToGrid w:val="0"/>
                <w:color w:val="000000"/>
                <w:spacing w:val="8"/>
                <w:kern w:val="0"/>
                <w:sz w:val="22"/>
                <w:szCs w:val="22"/>
                <w:lang w:val="en-US" w:eastAsia="en-US" w:bidi="ar-SA"/>
              </w:rPr>
              <w:t>警部门</w:t>
            </w:r>
          </w:p>
        </w:tc>
        <w:tc>
          <w:tcPr>
            <w:tcW w:w="1585" w:type="dxa"/>
            <w:gridSpan w:val="2"/>
            <w:vAlign w:val="top"/>
          </w:tcPr>
          <w:p w14:paraId="76B943F6">
            <w:pPr>
              <w:widowControl/>
              <w:kinsoku w:val="0"/>
              <w:autoSpaceDE w:val="0"/>
              <w:autoSpaceDN w:val="0"/>
              <w:adjustRightInd w:val="0"/>
              <w:snapToGrid w:val="0"/>
              <w:spacing w:line="374" w:lineRule="auto"/>
              <w:jc w:val="left"/>
              <w:textAlignment w:val="baseline"/>
              <w:rPr>
                <w:rFonts w:ascii="Times New Roman" w:hAnsi="Times New Roman" w:eastAsia="Arial" w:cs="Arial"/>
                <w:snapToGrid w:val="0"/>
                <w:color w:val="000000"/>
                <w:kern w:val="0"/>
                <w:sz w:val="21"/>
                <w:szCs w:val="21"/>
                <w:lang w:eastAsia="en-US"/>
              </w:rPr>
            </w:pPr>
          </w:p>
          <w:p w14:paraId="3045A3C6">
            <w:pPr>
              <w:kinsoku w:val="0"/>
              <w:autoSpaceDE w:val="0"/>
              <w:autoSpaceDN w:val="0"/>
              <w:adjustRightInd w:val="0"/>
              <w:snapToGrid w:val="0"/>
              <w:spacing w:before="72" w:line="229" w:lineRule="auto"/>
              <w:ind w:left="19" w:right="94"/>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门和单位行政事</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kern w:val="0"/>
                <w:sz w:val="22"/>
                <w:szCs w:val="22"/>
                <w:lang w:val="en-US" w:eastAsia="en-US" w:bidi="ar-SA"/>
              </w:rPr>
              <w:t>单</w:t>
            </w:r>
          </w:p>
        </w:tc>
      </w:tr>
      <w:tr w14:paraId="7A8FA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394" w:type="dxa"/>
            <w:vAlign w:val="top"/>
          </w:tcPr>
          <w:p w14:paraId="2226615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1567C795">
            <w:pPr>
              <w:widowControl/>
              <w:kinsoku w:val="0"/>
              <w:autoSpaceDE w:val="0"/>
              <w:autoSpaceDN w:val="0"/>
              <w:adjustRightInd w:val="0"/>
              <w:snapToGrid w:val="0"/>
              <w:spacing w:line="444" w:lineRule="auto"/>
              <w:jc w:val="left"/>
              <w:textAlignment w:val="baseline"/>
              <w:rPr>
                <w:rFonts w:ascii="Times New Roman" w:hAnsi="Times New Roman" w:eastAsia="Arial" w:cs="Arial"/>
                <w:snapToGrid w:val="0"/>
                <w:color w:val="000000"/>
                <w:kern w:val="0"/>
                <w:sz w:val="21"/>
                <w:szCs w:val="21"/>
                <w:lang w:eastAsia="en-US"/>
              </w:rPr>
            </w:pPr>
          </w:p>
          <w:p w14:paraId="37681C96">
            <w:pPr>
              <w:kinsoku w:val="0"/>
              <w:autoSpaceDE w:val="0"/>
              <w:autoSpaceDN w:val="0"/>
              <w:adjustRightInd w:val="0"/>
              <w:snapToGrid w:val="0"/>
              <w:spacing w:before="72" w:line="182" w:lineRule="auto"/>
              <w:ind w:left="209"/>
              <w:jc w:val="left"/>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6</w:t>
            </w:r>
          </w:p>
        </w:tc>
        <w:tc>
          <w:tcPr>
            <w:tcW w:w="1675" w:type="dxa"/>
            <w:vAlign w:val="top"/>
          </w:tcPr>
          <w:p w14:paraId="405A80F6">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14A1592B">
            <w:pPr>
              <w:kinsoku w:val="0"/>
              <w:autoSpaceDE w:val="0"/>
              <w:autoSpaceDN w:val="0"/>
              <w:adjustRightInd w:val="0"/>
              <w:snapToGrid w:val="0"/>
              <w:spacing w:before="72" w:line="227" w:lineRule="auto"/>
              <w:ind w:left="20" w:right="16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中国国籍申请手</w:t>
            </w:r>
            <w:r>
              <w:rPr>
                <w:rFonts w:ascii="Times New Roman" w:hAnsi="Times New Roman" w:eastAsia="宋体" w:cs="宋体"/>
                <w:snapToGrid w:val="0"/>
                <w:color w:val="000000"/>
                <w:spacing w:val="6"/>
                <w:kern w:val="0"/>
                <w:sz w:val="22"/>
                <w:szCs w:val="22"/>
                <w:lang w:val="en-US" w:eastAsia="en-US" w:bidi="ar-SA"/>
              </w:rPr>
              <w:t>续费(含证书费)</w:t>
            </w:r>
          </w:p>
        </w:tc>
        <w:tc>
          <w:tcPr>
            <w:tcW w:w="625" w:type="dxa"/>
            <w:vAlign w:val="top"/>
          </w:tcPr>
          <w:p w14:paraId="3D1F6D3A">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AE104EC">
            <w:pPr>
              <w:kinsoku w:val="0"/>
              <w:autoSpaceDE w:val="0"/>
              <w:autoSpaceDN w:val="0"/>
              <w:adjustRightInd w:val="0"/>
              <w:snapToGrid w:val="0"/>
              <w:spacing w:before="71" w:line="219"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申请</w:t>
            </w:r>
          </w:p>
          <w:p w14:paraId="51B6AA1D">
            <w:pPr>
              <w:kinsoku w:val="0"/>
              <w:autoSpaceDE w:val="0"/>
              <w:autoSpaceDN w:val="0"/>
              <w:adjustRightInd w:val="0"/>
              <w:snapToGrid w:val="0"/>
              <w:spacing w:before="22" w:line="222" w:lineRule="auto"/>
              <w:ind w:left="2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2080" w:type="dxa"/>
            <w:vAlign w:val="top"/>
          </w:tcPr>
          <w:p w14:paraId="73BBA15B">
            <w:pPr>
              <w:widowControl/>
              <w:kinsoku w:val="0"/>
              <w:autoSpaceDE w:val="0"/>
              <w:autoSpaceDN w:val="0"/>
              <w:adjustRightInd w:val="0"/>
              <w:snapToGrid w:val="0"/>
              <w:spacing w:line="387" w:lineRule="auto"/>
              <w:jc w:val="left"/>
              <w:textAlignment w:val="baseline"/>
              <w:rPr>
                <w:rFonts w:ascii="Times New Roman" w:hAnsi="Times New Roman" w:eastAsia="Arial" w:cs="Arial"/>
                <w:snapToGrid w:val="0"/>
                <w:color w:val="000000"/>
                <w:kern w:val="0"/>
                <w:sz w:val="21"/>
                <w:szCs w:val="21"/>
                <w:lang w:eastAsia="en-US"/>
              </w:rPr>
            </w:pPr>
          </w:p>
          <w:p w14:paraId="64C27C15">
            <w:pPr>
              <w:kinsoku w:val="0"/>
              <w:autoSpaceDE w:val="0"/>
              <w:autoSpaceDN w:val="0"/>
              <w:adjustRightInd w:val="0"/>
              <w:snapToGrid w:val="0"/>
              <w:spacing w:before="71" w:line="219" w:lineRule="auto"/>
              <w:jc w:val="righ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2"/>
                <w:kern w:val="0"/>
                <w:sz w:val="22"/>
                <w:szCs w:val="22"/>
                <w:lang w:val="en-US" w:eastAsia="en-US" w:bidi="ar-SA"/>
              </w:rPr>
              <w:t>5</w:t>
            </w:r>
            <w:r>
              <w:rPr>
                <w:rFonts w:ascii="Times New Roman" w:hAnsi="Times New Roman" w:eastAsia="宋体" w:cs="宋体"/>
                <w:snapToGrid w:val="0"/>
                <w:color w:val="000000"/>
                <w:spacing w:val="-11"/>
                <w:kern w:val="0"/>
                <w:sz w:val="22"/>
                <w:szCs w:val="22"/>
                <w:lang w:val="en-US" w:eastAsia="en-US" w:bidi="ar-SA"/>
              </w:rPr>
              <w:t>0-200元/人，详见文</w:t>
            </w:r>
            <w:r>
              <w:rPr>
                <w:rFonts w:ascii="Times New Roman" w:hAnsi="Times New Roman" w:eastAsia="宋体" w:cs="宋体"/>
                <w:snapToGrid w:val="0"/>
                <w:color w:val="000000"/>
                <w:spacing w:val="-10"/>
                <w:kern w:val="0"/>
                <w:sz w:val="22"/>
                <w:szCs w:val="22"/>
                <w:lang w:val="en-US" w:eastAsia="en-US" w:bidi="ar-SA"/>
              </w:rPr>
              <w:t>件</w:t>
            </w:r>
          </w:p>
        </w:tc>
        <w:tc>
          <w:tcPr>
            <w:tcW w:w="6389" w:type="dxa"/>
            <w:vAlign w:val="top"/>
          </w:tcPr>
          <w:p w14:paraId="566BAAD7">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707DFF53">
            <w:pPr>
              <w:kinsoku w:val="0"/>
              <w:autoSpaceDE w:val="0"/>
              <w:autoSpaceDN w:val="0"/>
              <w:adjustRightInd w:val="0"/>
              <w:snapToGrid w:val="0"/>
              <w:spacing w:before="71" w:line="219" w:lineRule="auto"/>
              <w:ind w:left="52" w:right="89" w:firstLine="5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价费字〔1992〕240号，公通字〔1996〕89号，《公安部财政部关于</w:t>
            </w:r>
            <w:r>
              <w:rPr>
                <w:rFonts w:ascii="Times New Roman" w:hAnsi="Times New Roman" w:eastAsia="宋体" w:cs="宋体"/>
                <w:snapToGrid w:val="0"/>
                <w:color w:val="000000"/>
                <w:spacing w:val="11"/>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公安出入境证照收费有关事项的通知》(公办〔2022〕136号)</w:t>
            </w:r>
          </w:p>
        </w:tc>
        <w:tc>
          <w:tcPr>
            <w:tcW w:w="829" w:type="dxa"/>
            <w:vAlign w:val="top"/>
          </w:tcPr>
          <w:p w14:paraId="6B24F838">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2380D8B3">
            <w:pPr>
              <w:kinsoku w:val="0"/>
              <w:autoSpaceDE w:val="0"/>
              <w:autoSpaceDN w:val="0"/>
              <w:adjustRightInd w:val="0"/>
              <w:snapToGrid w:val="0"/>
              <w:spacing w:before="71" w:line="231" w:lineRule="auto"/>
              <w:ind w:right="9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公安</w:t>
            </w:r>
            <w:r>
              <w:rPr>
                <w:rFonts w:hint="eastAsia" w:ascii="Times New Roman" w:hAnsi="Times New Roman" w:eastAsia="宋体" w:cs="宋体"/>
                <w:snapToGrid w:val="0"/>
                <w:color w:val="000000"/>
                <w:spacing w:val="4"/>
                <w:kern w:val="0"/>
                <w:sz w:val="22"/>
                <w:szCs w:val="22"/>
                <w:lang w:val="en-US" w:eastAsia="zh-CN" w:bidi="ar-SA"/>
              </w:rPr>
              <w:t xml:space="preserve"> </w:t>
            </w:r>
            <w:r>
              <w:rPr>
                <w:rFonts w:ascii="Times New Roman" w:hAnsi="Times New Roman" w:eastAsia="宋体" w:cs="宋体"/>
                <w:snapToGrid w:val="0"/>
                <w:color w:val="000000"/>
                <w:spacing w:val="4"/>
                <w:kern w:val="0"/>
                <w:sz w:val="22"/>
                <w:szCs w:val="22"/>
                <w:lang w:val="en-US" w:eastAsia="en-US" w:bidi="ar-SA"/>
              </w:rPr>
              <w:t>部</w:t>
            </w:r>
            <w:r>
              <w:rPr>
                <w:rFonts w:ascii="Times New Roman" w:hAnsi="Times New Roman" w:eastAsia="宋体" w:cs="宋体"/>
                <w:snapToGrid w:val="0"/>
                <w:color w:val="000000"/>
                <w:kern w:val="0"/>
                <w:sz w:val="22"/>
                <w:szCs w:val="22"/>
                <w:lang w:val="en-US" w:eastAsia="en-US" w:bidi="ar-SA"/>
              </w:rPr>
              <w:t>门</w:t>
            </w:r>
          </w:p>
        </w:tc>
        <w:tc>
          <w:tcPr>
            <w:tcW w:w="1585" w:type="dxa"/>
            <w:gridSpan w:val="2"/>
            <w:vAlign w:val="top"/>
          </w:tcPr>
          <w:p w14:paraId="327B5A46">
            <w:pPr>
              <w:kinsoku w:val="0"/>
              <w:autoSpaceDE w:val="0"/>
              <w:autoSpaceDN w:val="0"/>
              <w:adjustRightInd w:val="0"/>
              <w:snapToGrid w:val="0"/>
              <w:spacing w:before="61" w:line="224" w:lineRule="auto"/>
              <w:ind w:left="38" w:right="92"/>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0133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394" w:type="dxa"/>
            <w:vAlign w:val="center"/>
          </w:tcPr>
          <w:p w14:paraId="7F2148C8">
            <w:pPr>
              <w:widowControl/>
              <w:kinsoku w:val="0"/>
              <w:autoSpaceDE w:val="0"/>
              <w:autoSpaceDN w:val="0"/>
              <w:adjustRightInd w:val="0"/>
              <w:snapToGrid w:val="0"/>
              <w:spacing w:line="240" w:lineRule="auto"/>
              <w:jc w:val="center"/>
              <w:textAlignment w:val="baseline"/>
              <w:rPr>
                <w:rFonts w:hint="eastAsia" w:ascii="Times New Roman" w:hAnsi="Times New Roman" w:eastAsia="宋体" w:cs="Arial"/>
                <w:snapToGrid w:val="0"/>
                <w:color w:val="000000"/>
                <w:kern w:val="0"/>
                <w:sz w:val="21"/>
                <w:szCs w:val="21"/>
                <w:lang w:val="en-US" w:eastAsia="zh-CN"/>
              </w:rPr>
            </w:pPr>
            <w:r>
              <w:rPr>
                <w:rFonts w:hint="eastAsia" w:ascii="Times New Roman" w:hAnsi="Times New Roman" w:eastAsia="宋体" w:cs="Arial"/>
                <w:snapToGrid w:val="0"/>
                <w:color w:val="000000"/>
                <w:kern w:val="0"/>
                <w:sz w:val="21"/>
                <w:szCs w:val="21"/>
                <w:lang w:val="en-US" w:eastAsia="zh-CN"/>
              </w:rPr>
              <w:t>三</w:t>
            </w:r>
          </w:p>
        </w:tc>
        <w:tc>
          <w:tcPr>
            <w:tcW w:w="2239" w:type="dxa"/>
            <w:gridSpan w:val="2"/>
            <w:vAlign w:val="top"/>
          </w:tcPr>
          <w:p w14:paraId="5C959B92">
            <w:pPr>
              <w:kinsoku w:val="0"/>
              <w:autoSpaceDE w:val="0"/>
              <w:autoSpaceDN w:val="0"/>
              <w:adjustRightInd w:val="0"/>
              <w:snapToGrid w:val="0"/>
              <w:spacing w:before="72" w:line="227" w:lineRule="auto"/>
              <w:ind w:left="20" w:right="160"/>
              <w:jc w:val="left"/>
              <w:textAlignment w:val="baseline"/>
              <w:rPr>
                <w:rFonts w:ascii="Times New Roman" w:hAnsi="Times New Roman" w:eastAsia="宋体" w:cs="宋体"/>
                <w:snapToGrid w:val="0"/>
                <w:color w:val="000000"/>
                <w:spacing w:val="1"/>
                <w:kern w:val="0"/>
                <w:sz w:val="22"/>
                <w:szCs w:val="22"/>
                <w:lang w:val="en-US" w:eastAsia="en-US" w:bidi="ar-SA"/>
              </w:rPr>
            </w:pPr>
          </w:p>
          <w:p w14:paraId="128AB14F">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民政部门</w:t>
            </w:r>
          </w:p>
        </w:tc>
        <w:tc>
          <w:tcPr>
            <w:tcW w:w="625" w:type="dxa"/>
            <w:vAlign w:val="top"/>
          </w:tcPr>
          <w:p w14:paraId="18C871D2">
            <w:pPr>
              <w:kinsoku w:val="0"/>
              <w:autoSpaceDE w:val="0"/>
              <w:autoSpaceDN w:val="0"/>
              <w:adjustRightInd w:val="0"/>
              <w:snapToGrid w:val="0"/>
              <w:spacing w:before="22" w:line="222" w:lineRule="auto"/>
              <w:ind w:left="211"/>
              <w:jc w:val="left"/>
              <w:textAlignment w:val="baseline"/>
              <w:rPr>
                <w:rFonts w:ascii="Times New Roman" w:hAnsi="Times New Roman" w:eastAsia="宋体" w:cs="宋体"/>
                <w:snapToGrid w:val="0"/>
                <w:color w:val="000000"/>
                <w:kern w:val="0"/>
                <w:sz w:val="22"/>
                <w:szCs w:val="22"/>
                <w:lang w:val="en-US" w:eastAsia="en-US" w:bidi="ar-SA"/>
              </w:rPr>
            </w:pPr>
          </w:p>
        </w:tc>
        <w:tc>
          <w:tcPr>
            <w:tcW w:w="2080" w:type="dxa"/>
            <w:vAlign w:val="top"/>
          </w:tcPr>
          <w:p w14:paraId="60EB1970">
            <w:pPr>
              <w:kinsoku w:val="0"/>
              <w:autoSpaceDE w:val="0"/>
              <w:autoSpaceDN w:val="0"/>
              <w:adjustRightInd w:val="0"/>
              <w:snapToGrid w:val="0"/>
              <w:spacing w:before="71" w:line="219" w:lineRule="auto"/>
              <w:jc w:val="right"/>
              <w:textAlignment w:val="baseline"/>
              <w:rPr>
                <w:rFonts w:ascii="Times New Roman" w:hAnsi="Times New Roman" w:eastAsia="宋体" w:cs="宋体"/>
                <w:snapToGrid w:val="0"/>
                <w:color w:val="000000"/>
                <w:spacing w:val="-12"/>
                <w:kern w:val="0"/>
                <w:sz w:val="22"/>
                <w:szCs w:val="22"/>
                <w:lang w:val="en-US" w:eastAsia="en-US" w:bidi="ar-SA"/>
              </w:rPr>
            </w:pPr>
          </w:p>
        </w:tc>
        <w:tc>
          <w:tcPr>
            <w:tcW w:w="6389" w:type="dxa"/>
            <w:vAlign w:val="top"/>
          </w:tcPr>
          <w:p w14:paraId="391EE656">
            <w:pPr>
              <w:kinsoku w:val="0"/>
              <w:autoSpaceDE w:val="0"/>
              <w:autoSpaceDN w:val="0"/>
              <w:adjustRightInd w:val="0"/>
              <w:snapToGrid w:val="0"/>
              <w:spacing w:before="71" w:line="219" w:lineRule="auto"/>
              <w:ind w:left="52" w:right="89" w:firstLine="50"/>
              <w:jc w:val="left"/>
              <w:textAlignment w:val="baseline"/>
              <w:rPr>
                <w:rFonts w:ascii="Times New Roman" w:hAnsi="Times New Roman" w:eastAsia="宋体" w:cs="宋体"/>
                <w:snapToGrid w:val="0"/>
                <w:color w:val="000000"/>
                <w:kern w:val="0"/>
                <w:sz w:val="22"/>
                <w:szCs w:val="22"/>
                <w:lang w:val="en-US" w:eastAsia="en-US" w:bidi="ar-SA"/>
              </w:rPr>
            </w:pPr>
          </w:p>
        </w:tc>
        <w:tc>
          <w:tcPr>
            <w:tcW w:w="829" w:type="dxa"/>
            <w:vAlign w:val="top"/>
          </w:tcPr>
          <w:p w14:paraId="4772C507">
            <w:pPr>
              <w:kinsoku w:val="0"/>
              <w:autoSpaceDE w:val="0"/>
              <w:autoSpaceDN w:val="0"/>
              <w:adjustRightInd w:val="0"/>
              <w:snapToGrid w:val="0"/>
              <w:spacing w:before="71" w:line="231" w:lineRule="auto"/>
              <w:ind w:left="327" w:right="98" w:hanging="219"/>
              <w:jc w:val="left"/>
              <w:textAlignment w:val="baseline"/>
              <w:rPr>
                <w:rFonts w:ascii="Times New Roman" w:hAnsi="Times New Roman" w:eastAsia="宋体" w:cs="宋体"/>
                <w:snapToGrid w:val="0"/>
                <w:color w:val="000000"/>
                <w:spacing w:val="4"/>
                <w:kern w:val="0"/>
                <w:sz w:val="22"/>
                <w:szCs w:val="22"/>
                <w:lang w:val="en-US" w:eastAsia="en-US" w:bidi="ar-SA"/>
              </w:rPr>
            </w:pPr>
          </w:p>
        </w:tc>
        <w:tc>
          <w:tcPr>
            <w:tcW w:w="1585" w:type="dxa"/>
            <w:gridSpan w:val="2"/>
            <w:vAlign w:val="top"/>
          </w:tcPr>
          <w:p w14:paraId="3DD8186F">
            <w:pPr>
              <w:kinsoku w:val="0"/>
              <w:autoSpaceDE w:val="0"/>
              <w:autoSpaceDN w:val="0"/>
              <w:adjustRightInd w:val="0"/>
              <w:snapToGrid w:val="0"/>
              <w:spacing w:before="61" w:line="224" w:lineRule="auto"/>
              <w:ind w:left="38" w:right="92"/>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6123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2407" w:hRule="atLeast"/>
        </w:trPr>
        <w:tc>
          <w:tcPr>
            <w:tcW w:w="394" w:type="dxa"/>
            <w:vAlign w:val="top"/>
          </w:tcPr>
          <w:p w14:paraId="55253BF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5D6E36AF">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highlight w:val="none"/>
                <w:lang w:eastAsia="en-US"/>
              </w:rPr>
            </w:pPr>
          </w:p>
          <w:p w14:paraId="5D21D196">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highlight w:val="none"/>
                <w:lang w:eastAsia="en-US"/>
              </w:rPr>
            </w:pPr>
          </w:p>
          <w:p w14:paraId="536CF46A">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highlight w:val="none"/>
                <w:lang w:eastAsia="en-US"/>
              </w:rPr>
            </w:pPr>
          </w:p>
          <w:p w14:paraId="39899FF1">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highlight w:val="none"/>
                <w:lang w:eastAsia="en-US"/>
              </w:rPr>
            </w:pPr>
          </w:p>
          <w:p w14:paraId="273B7329">
            <w:pPr>
              <w:kinsoku w:val="0"/>
              <w:autoSpaceDE w:val="0"/>
              <w:autoSpaceDN w:val="0"/>
              <w:adjustRightInd w:val="0"/>
              <w:snapToGrid w:val="0"/>
              <w:spacing w:before="72" w:line="183" w:lineRule="auto"/>
              <w:ind w:left="209"/>
              <w:jc w:val="left"/>
              <w:textAlignment w:val="baseline"/>
              <w:rPr>
                <w:rFonts w:hint="eastAsia" w:ascii="Times New Roman" w:hAnsi="Times New Roman" w:eastAsia="宋体" w:cs="宋体"/>
                <w:snapToGrid w:val="0"/>
                <w:color w:val="000000"/>
                <w:kern w:val="0"/>
                <w:sz w:val="22"/>
                <w:szCs w:val="22"/>
                <w:highlight w:val="none"/>
                <w:lang w:val="en-US" w:eastAsia="zh-CN" w:bidi="ar-SA"/>
              </w:rPr>
            </w:pPr>
            <w:r>
              <w:rPr>
                <w:rFonts w:hint="eastAsia" w:ascii="Times New Roman" w:hAnsi="Times New Roman" w:eastAsia="宋体" w:cs="宋体"/>
                <w:snapToGrid w:val="0"/>
                <w:color w:val="000000"/>
                <w:kern w:val="0"/>
                <w:sz w:val="22"/>
                <w:szCs w:val="22"/>
                <w:highlight w:val="none"/>
                <w:lang w:val="en-US" w:eastAsia="zh-CN" w:bidi="ar-SA"/>
              </w:rPr>
              <w:t>7</w:t>
            </w:r>
          </w:p>
        </w:tc>
        <w:tc>
          <w:tcPr>
            <w:tcW w:w="1675" w:type="dxa"/>
            <w:vAlign w:val="top"/>
          </w:tcPr>
          <w:p w14:paraId="5A2D71F3">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highlight w:val="none"/>
                <w:lang w:eastAsia="en-US"/>
              </w:rPr>
            </w:pPr>
          </w:p>
          <w:p w14:paraId="7E7AF94B">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highlight w:val="none"/>
                <w:lang w:eastAsia="en-US"/>
              </w:rPr>
            </w:pPr>
          </w:p>
          <w:p w14:paraId="27C46516">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highlight w:val="none"/>
                <w:lang w:eastAsia="en-US"/>
              </w:rPr>
            </w:pPr>
          </w:p>
          <w:p w14:paraId="11468412">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highlight w:val="none"/>
                <w:lang w:eastAsia="en-US"/>
              </w:rPr>
            </w:pPr>
          </w:p>
          <w:p w14:paraId="4A9D9EA0">
            <w:pPr>
              <w:kinsoku w:val="0"/>
              <w:autoSpaceDE w:val="0"/>
              <w:autoSpaceDN w:val="0"/>
              <w:adjustRightInd w:val="0"/>
              <w:snapToGrid w:val="0"/>
              <w:spacing w:before="71" w:line="219" w:lineRule="auto"/>
              <w:ind w:left="20"/>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3"/>
                <w:kern w:val="0"/>
                <w:sz w:val="22"/>
                <w:szCs w:val="22"/>
                <w:highlight w:val="none"/>
                <w:lang w:val="en-US" w:eastAsia="en-US" w:bidi="ar-SA"/>
              </w:rPr>
              <w:t>殡葬收费</w:t>
            </w:r>
          </w:p>
        </w:tc>
        <w:tc>
          <w:tcPr>
            <w:tcW w:w="625" w:type="dxa"/>
            <w:vAlign w:val="top"/>
          </w:tcPr>
          <w:p w14:paraId="44D6F2C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highlight w:val="none"/>
                <w:lang w:eastAsia="en-US"/>
              </w:rPr>
            </w:pPr>
          </w:p>
          <w:p w14:paraId="74873C42">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highlight w:val="none"/>
                <w:lang w:eastAsia="en-US"/>
              </w:rPr>
            </w:pPr>
          </w:p>
          <w:p w14:paraId="4B2F0326">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highlight w:val="none"/>
                <w:lang w:eastAsia="en-US"/>
              </w:rPr>
            </w:pPr>
          </w:p>
          <w:p w14:paraId="6A93489B">
            <w:pPr>
              <w:kinsoku w:val="0"/>
              <w:autoSpaceDE w:val="0"/>
              <w:autoSpaceDN w:val="0"/>
              <w:adjustRightInd w:val="0"/>
              <w:snapToGrid w:val="0"/>
              <w:spacing w:before="71" w:line="221" w:lineRule="auto"/>
              <w:ind w:left="100"/>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9"/>
                <w:kern w:val="0"/>
                <w:sz w:val="22"/>
                <w:szCs w:val="22"/>
                <w:highlight w:val="none"/>
                <w:lang w:val="en-US" w:eastAsia="en-US" w:bidi="ar-SA"/>
              </w:rPr>
              <w:t>丧属</w:t>
            </w:r>
          </w:p>
          <w:p w14:paraId="52228F80">
            <w:pPr>
              <w:kinsoku w:val="0"/>
              <w:autoSpaceDE w:val="0"/>
              <w:autoSpaceDN w:val="0"/>
              <w:adjustRightInd w:val="0"/>
              <w:snapToGrid w:val="0"/>
              <w:spacing w:before="15" w:line="211" w:lineRule="auto"/>
              <w:ind w:left="100"/>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4"/>
                <w:kern w:val="0"/>
                <w:sz w:val="22"/>
                <w:szCs w:val="22"/>
                <w:highlight w:val="none"/>
                <w:lang w:val="en-US" w:eastAsia="en-US" w:bidi="ar-SA"/>
              </w:rPr>
              <w:t>或单</w:t>
            </w:r>
          </w:p>
          <w:p w14:paraId="0682D9A0">
            <w:pPr>
              <w:kinsoku w:val="0"/>
              <w:autoSpaceDE w:val="0"/>
              <w:autoSpaceDN w:val="0"/>
              <w:adjustRightInd w:val="0"/>
              <w:snapToGrid w:val="0"/>
              <w:spacing w:line="220" w:lineRule="auto"/>
              <w:ind w:left="211"/>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kern w:val="0"/>
                <w:sz w:val="22"/>
                <w:szCs w:val="22"/>
                <w:highlight w:val="none"/>
                <w:lang w:val="en-US" w:eastAsia="en-US" w:bidi="ar-SA"/>
              </w:rPr>
              <w:t>位</w:t>
            </w:r>
          </w:p>
        </w:tc>
        <w:tc>
          <w:tcPr>
            <w:tcW w:w="2080" w:type="dxa"/>
            <w:vAlign w:val="top"/>
          </w:tcPr>
          <w:p w14:paraId="1C6DC051">
            <w:pPr>
              <w:kinsoku w:val="0"/>
              <w:autoSpaceDE w:val="0"/>
              <w:autoSpaceDN w:val="0"/>
              <w:adjustRightInd w:val="0"/>
              <w:snapToGrid w:val="0"/>
              <w:spacing w:before="292" w:line="212" w:lineRule="auto"/>
              <w:ind w:left="20" w:right="314"/>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1"/>
                <w:kern w:val="0"/>
                <w:sz w:val="22"/>
                <w:szCs w:val="22"/>
                <w:highlight w:val="none"/>
                <w:lang w:val="en-US" w:eastAsia="en-US" w:bidi="ar-SA"/>
              </w:rPr>
              <w:t>平板炉240—380元/</w:t>
            </w:r>
            <w:r>
              <w:rPr>
                <w:rFonts w:ascii="Times New Roman" w:hAnsi="Times New Roman" w:eastAsia="宋体" w:cs="宋体"/>
                <w:snapToGrid w:val="0"/>
                <w:color w:val="000000"/>
                <w:spacing w:val="3"/>
                <w:kern w:val="0"/>
                <w:sz w:val="22"/>
                <w:szCs w:val="22"/>
                <w:highlight w:val="none"/>
                <w:lang w:val="en-US" w:eastAsia="en-US" w:bidi="ar-SA"/>
              </w:rPr>
              <w:t xml:space="preserve"> </w:t>
            </w:r>
            <w:r>
              <w:rPr>
                <w:rFonts w:ascii="Times New Roman" w:hAnsi="Times New Roman" w:eastAsia="宋体" w:cs="宋体"/>
                <w:snapToGrid w:val="0"/>
                <w:color w:val="000000"/>
                <w:spacing w:val="-7"/>
                <w:kern w:val="0"/>
                <w:sz w:val="22"/>
                <w:szCs w:val="22"/>
                <w:highlight w:val="none"/>
                <w:lang w:val="en-US" w:eastAsia="en-US" w:bidi="ar-SA"/>
              </w:rPr>
              <w:t>具；</w:t>
            </w:r>
          </w:p>
          <w:p w14:paraId="31293394">
            <w:pPr>
              <w:kinsoku w:val="0"/>
              <w:autoSpaceDE w:val="0"/>
              <w:autoSpaceDN w:val="0"/>
              <w:adjustRightInd w:val="0"/>
              <w:snapToGrid w:val="0"/>
              <w:spacing w:before="35" w:line="237" w:lineRule="auto"/>
              <w:ind w:left="20" w:right="315"/>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1"/>
                <w:kern w:val="0"/>
                <w:sz w:val="22"/>
                <w:szCs w:val="22"/>
                <w:highlight w:val="none"/>
                <w:lang w:val="en-US" w:eastAsia="en-US" w:bidi="ar-SA"/>
              </w:rPr>
              <w:t>拣灰炉500—700元/</w:t>
            </w:r>
            <w:r>
              <w:rPr>
                <w:rFonts w:ascii="Times New Roman" w:hAnsi="Times New Roman" w:eastAsia="宋体" w:cs="宋体"/>
                <w:snapToGrid w:val="0"/>
                <w:color w:val="000000"/>
                <w:spacing w:val="2"/>
                <w:kern w:val="0"/>
                <w:sz w:val="22"/>
                <w:szCs w:val="22"/>
                <w:highlight w:val="none"/>
                <w:lang w:val="en-US" w:eastAsia="en-US" w:bidi="ar-SA"/>
              </w:rPr>
              <w:t xml:space="preserve"> </w:t>
            </w:r>
            <w:r>
              <w:rPr>
                <w:rFonts w:ascii="Times New Roman" w:hAnsi="Times New Roman" w:eastAsia="宋体" w:cs="宋体"/>
                <w:snapToGrid w:val="0"/>
                <w:color w:val="000000"/>
                <w:spacing w:val="-7"/>
                <w:kern w:val="0"/>
                <w:sz w:val="22"/>
                <w:szCs w:val="22"/>
                <w:highlight w:val="none"/>
                <w:lang w:val="en-US" w:eastAsia="en-US" w:bidi="ar-SA"/>
              </w:rPr>
              <w:t>具；</w:t>
            </w:r>
          </w:p>
          <w:p w14:paraId="10C51ECD">
            <w:pPr>
              <w:kinsoku w:val="0"/>
              <w:autoSpaceDE w:val="0"/>
              <w:autoSpaceDN w:val="0"/>
              <w:adjustRightInd w:val="0"/>
              <w:snapToGrid w:val="0"/>
              <w:spacing w:before="14" w:line="230" w:lineRule="auto"/>
              <w:ind w:left="20"/>
              <w:jc w:val="both"/>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2"/>
                <w:kern w:val="0"/>
                <w:sz w:val="22"/>
                <w:szCs w:val="22"/>
                <w:highlight w:val="none"/>
                <w:lang w:val="en-US" w:eastAsia="en-US" w:bidi="ar-SA"/>
              </w:rPr>
              <w:t>12岁及以下儿童遗体</w:t>
            </w:r>
            <w:r>
              <w:rPr>
                <w:rFonts w:ascii="Times New Roman" w:hAnsi="Times New Roman" w:eastAsia="宋体" w:cs="宋体"/>
                <w:snapToGrid w:val="0"/>
                <w:color w:val="000000"/>
                <w:spacing w:val="2"/>
                <w:kern w:val="0"/>
                <w:sz w:val="22"/>
                <w:szCs w:val="22"/>
                <w:highlight w:val="none"/>
                <w:lang w:val="en-US" w:eastAsia="en-US" w:bidi="ar-SA"/>
              </w:rPr>
              <w:t xml:space="preserve">   </w:t>
            </w:r>
            <w:r>
              <w:rPr>
                <w:rFonts w:ascii="Times New Roman" w:hAnsi="Times New Roman" w:eastAsia="宋体" w:cs="宋体"/>
                <w:snapToGrid w:val="0"/>
                <w:color w:val="000000"/>
                <w:spacing w:val="-1"/>
                <w:kern w:val="0"/>
                <w:sz w:val="22"/>
                <w:szCs w:val="22"/>
                <w:highlight w:val="none"/>
                <w:lang w:val="en-US" w:eastAsia="en-US" w:bidi="ar-SA"/>
              </w:rPr>
              <w:t>火化费实行减半收费</w:t>
            </w:r>
            <w:r>
              <w:rPr>
                <w:rFonts w:ascii="Times New Roman" w:hAnsi="Times New Roman" w:eastAsia="宋体" w:cs="宋体"/>
                <w:snapToGrid w:val="0"/>
                <w:color w:val="000000"/>
                <w:kern w:val="0"/>
                <w:sz w:val="22"/>
                <w:szCs w:val="22"/>
                <w:highlight w:val="none"/>
                <w:lang w:val="en-US" w:eastAsia="en-US" w:bidi="ar-SA"/>
              </w:rPr>
              <w:t xml:space="preserve">   </w:t>
            </w:r>
            <w:r>
              <w:rPr>
                <w:rFonts w:ascii="Times New Roman" w:hAnsi="Times New Roman" w:eastAsia="宋体" w:cs="宋体"/>
                <w:snapToGrid w:val="0"/>
                <w:color w:val="000000"/>
                <w:spacing w:val="-3"/>
                <w:kern w:val="0"/>
                <w:sz w:val="22"/>
                <w:szCs w:val="22"/>
                <w:highlight w:val="none"/>
                <w:lang w:val="en-US" w:eastAsia="en-US" w:bidi="ar-SA"/>
              </w:rPr>
              <w:t>政策。具体详见文件。</w:t>
            </w:r>
          </w:p>
        </w:tc>
        <w:tc>
          <w:tcPr>
            <w:tcW w:w="6389" w:type="dxa"/>
            <w:vAlign w:val="top"/>
          </w:tcPr>
          <w:p w14:paraId="7C7226BB">
            <w:pPr>
              <w:kinsoku w:val="0"/>
              <w:autoSpaceDE w:val="0"/>
              <w:autoSpaceDN w:val="0"/>
              <w:adjustRightInd w:val="0"/>
              <w:snapToGrid w:val="0"/>
              <w:spacing w:before="289" w:line="231" w:lineRule="auto"/>
              <w:ind w:left="13"/>
              <w:jc w:val="left"/>
              <w:textAlignment w:val="baseline"/>
              <w:rPr>
                <w:rFonts w:hint="eastAsia" w:ascii="宋体" w:hAnsi="宋体"/>
                <w:szCs w:val="32"/>
                <w:highlight w:val="none"/>
              </w:rPr>
            </w:pPr>
            <w:r>
              <w:rPr>
                <w:rFonts w:ascii="Times New Roman" w:hAnsi="Times New Roman" w:eastAsia="宋体" w:cs="宋体"/>
                <w:snapToGrid w:val="0"/>
                <w:color w:val="000000"/>
                <w:spacing w:val="-2"/>
                <w:kern w:val="0"/>
                <w:sz w:val="22"/>
                <w:szCs w:val="22"/>
                <w:highlight w:val="none"/>
                <w:lang w:val="en-US" w:eastAsia="en-US" w:bidi="ar-SA"/>
              </w:rPr>
              <w:t>《国家发展改革委、民政部</w:t>
            </w:r>
            <w:r>
              <w:rPr>
                <w:rFonts w:ascii="Times New Roman" w:hAnsi="Times New Roman" w:eastAsia="宋体" w:cs="宋体"/>
                <w:snapToGrid w:val="0"/>
                <w:color w:val="000000"/>
                <w:spacing w:val="-3"/>
                <w:kern w:val="0"/>
                <w:sz w:val="22"/>
                <w:szCs w:val="22"/>
                <w:highlight w:val="none"/>
                <w:lang w:val="en-US" w:eastAsia="en-US" w:bidi="ar-SA"/>
              </w:rPr>
              <w:t>关于进一步加强殡</w:t>
            </w:r>
            <w:r>
              <w:rPr>
                <w:rFonts w:ascii="Times New Roman" w:hAnsi="Times New Roman" w:eastAsia="宋体" w:cs="宋体"/>
                <w:snapToGrid w:val="0"/>
                <w:color w:val="000000"/>
                <w:kern w:val="0"/>
                <w:sz w:val="22"/>
                <w:szCs w:val="22"/>
                <w:highlight w:val="none"/>
                <w:lang w:val="en-US" w:eastAsia="en-US" w:bidi="ar-SA"/>
              </w:rPr>
              <w:t xml:space="preserve"> </w:t>
            </w:r>
            <w:r>
              <w:rPr>
                <w:rFonts w:ascii="Times New Roman" w:hAnsi="Times New Roman" w:eastAsia="宋体" w:cs="宋体"/>
                <w:snapToGrid w:val="0"/>
                <w:color w:val="000000"/>
                <w:spacing w:val="-5"/>
                <w:kern w:val="0"/>
                <w:sz w:val="22"/>
                <w:szCs w:val="22"/>
                <w:highlight w:val="none"/>
                <w:lang w:val="en-US" w:eastAsia="en-US" w:bidi="ar-SA"/>
              </w:rPr>
              <w:t>葬服务收费管理有关问题的指导意见》(发改价格</w:t>
            </w:r>
            <w:r>
              <w:rPr>
                <w:rFonts w:ascii="Times New Roman" w:hAnsi="Times New Roman" w:eastAsia="宋体" w:cs="宋体"/>
                <w:snapToGrid w:val="0"/>
                <w:color w:val="000000"/>
                <w:spacing w:val="-6"/>
                <w:kern w:val="0"/>
                <w:sz w:val="22"/>
                <w:szCs w:val="22"/>
                <w:highlight w:val="none"/>
                <w:lang w:val="en-US" w:eastAsia="en-US" w:bidi="ar-SA"/>
              </w:rPr>
              <w:t>〔2012〕673号),《云</w:t>
            </w:r>
            <w:r>
              <w:rPr>
                <w:rFonts w:ascii="Times New Roman" w:hAnsi="Times New Roman" w:eastAsia="宋体" w:cs="宋体"/>
                <w:snapToGrid w:val="0"/>
                <w:color w:val="000000"/>
                <w:kern w:val="0"/>
                <w:sz w:val="22"/>
                <w:szCs w:val="22"/>
                <w:highlight w:val="none"/>
                <w:lang w:val="en-US" w:eastAsia="en-US" w:bidi="ar-SA"/>
              </w:rPr>
              <w:t xml:space="preserve"> </w:t>
            </w:r>
            <w:r>
              <w:rPr>
                <w:rFonts w:ascii="Times New Roman" w:hAnsi="Times New Roman" w:eastAsia="宋体" w:cs="宋体"/>
                <w:snapToGrid w:val="0"/>
                <w:color w:val="000000"/>
                <w:spacing w:val="-2"/>
                <w:kern w:val="0"/>
                <w:sz w:val="22"/>
                <w:szCs w:val="22"/>
                <w:highlight w:val="none"/>
                <w:lang w:val="en-US" w:eastAsia="en-US" w:bidi="ar-SA"/>
              </w:rPr>
              <w:t>南省发展和改革委员会、省财政厅关于我省殡葬火化费运尸费收费标</w:t>
            </w:r>
            <w:r>
              <w:rPr>
                <w:rFonts w:ascii="Times New Roman" w:hAnsi="Times New Roman" w:eastAsia="宋体" w:cs="宋体"/>
                <w:snapToGrid w:val="0"/>
                <w:color w:val="000000"/>
                <w:spacing w:val="6"/>
                <w:kern w:val="0"/>
                <w:sz w:val="22"/>
                <w:szCs w:val="22"/>
                <w:highlight w:val="none"/>
                <w:lang w:val="en-US" w:eastAsia="en-US" w:bidi="ar-SA"/>
              </w:rPr>
              <w:t xml:space="preserve">  </w:t>
            </w:r>
            <w:r>
              <w:rPr>
                <w:rFonts w:ascii="Times New Roman" w:hAnsi="Times New Roman" w:eastAsia="宋体" w:cs="宋体"/>
                <w:snapToGrid w:val="0"/>
                <w:color w:val="000000"/>
                <w:spacing w:val="-1"/>
                <w:kern w:val="0"/>
                <w:sz w:val="22"/>
                <w:szCs w:val="22"/>
                <w:highlight w:val="none"/>
                <w:lang w:val="en-US" w:eastAsia="en-US" w:bidi="ar-SA"/>
              </w:rPr>
              <w:t>准及有关事项的通知》(云发改物价〔2010〕6</w:t>
            </w:r>
            <w:r>
              <w:rPr>
                <w:rFonts w:ascii="Times New Roman" w:hAnsi="Times New Roman" w:eastAsia="宋体" w:cs="宋体"/>
                <w:snapToGrid w:val="0"/>
                <w:color w:val="000000"/>
                <w:spacing w:val="-2"/>
                <w:kern w:val="0"/>
                <w:sz w:val="22"/>
                <w:szCs w:val="22"/>
                <w:highlight w:val="none"/>
                <w:lang w:val="en-US" w:eastAsia="en-US" w:bidi="ar-SA"/>
              </w:rPr>
              <w:t>73号),《玉溪市人民政</w:t>
            </w:r>
            <w:r>
              <w:rPr>
                <w:rFonts w:ascii="Times New Roman" w:hAnsi="Times New Roman" w:eastAsia="宋体" w:cs="宋体"/>
                <w:snapToGrid w:val="0"/>
                <w:color w:val="000000"/>
                <w:kern w:val="0"/>
                <w:sz w:val="22"/>
                <w:szCs w:val="22"/>
                <w:highlight w:val="none"/>
                <w:lang w:val="en-US" w:eastAsia="en-US" w:bidi="ar-SA"/>
              </w:rPr>
              <w:t xml:space="preserve">  </w:t>
            </w:r>
            <w:r>
              <w:rPr>
                <w:rFonts w:ascii="Times New Roman" w:hAnsi="Times New Roman" w:eastAsia="宋体" w:cs="宋体"/>
                <w:snapToGrid w:val="0"/>
                <w:color w:val="000000"/>
                <w:spacing w:val="-1"/>
                <w:kern w:val="0"/>
                <w:sz w:val="22"/>
                <w:szCs w:val="22"/>
                <w:highlight w:val="none"/>
                <w:lang w:val="en-US" w:eastAsia="en-US" w:bidi="ar-SA"/>
              </w:rPr>
              <w:t>府关于印发〈玉溪市殡葬管理办法》的通知》(玉政发〔2004〕97号),</w:t>
            </w:r>
            <w:r>
              <w:rPr>
                <w:rFonts w:ascii="Times New Roman" w:hAnsi="Times New Roman" w:eastAsia="宋体" w:cs="宋体"/>
                <w:snapToGrid w:val="0"/>
                <w:color w:val="000000"/>
                <w:spacing w:val="5"/>
                <w:kern w:val="0"/>
                <w:sz w:val="22"/>
                <w:szCs w:val="22"/>
                <w:highlight w:val="none"/>
                <w:lang w:val="en-US" w:eastAsia="en-US" w:bidi="ar-SA"/>
              </w:rPr>
              <w:t xml:space="preserve"> </w:t>
            </w:r>
            <w:r>
              <w:rPr>
                <w:rFonts w:ascii="Times New Roman" w:hAnsi="Times New Roman" w:eastAsia="宋体" w:cs="宋体"/>
                <w:snapToGrid w:val="0"/>
                <w:color w:val="000000"/>
                <w:spacing w:val="1"/>
                <w:kern w:val="0"/>
                <w:sz w:val="22"/>
                <w:szCs w:val="22"/>
                <w:highlight w:val="none"/>
                <w:lang w:val="en-US" w:eastAsia="en-US" w:bidi="ar-SA"/>
              </w:rPr>
              <w:t>《云南省发展和改革委员会云南省民政厅关于殡葬服务收</w:t>
            </w:r>
            <w:r>
              <w:rPr>
                <w:rFonts w:ascii="Times New Roman" w:hAnsi="Times New Roman" w:eastAsia="宋体" w:cs="宋体"/>
                <w:snapToGrid w:val="0"/>
                <w:color w:val="000000"/>
                <w:kern w:val="0"/>
                <w:sz w:val="22"/>
                <w:szCs w:val="22"/>
                <w:highlight w:val="none"/>
                <w:lang w:val="en-US" w:eastAsia="en-US" w:bidi="ar-SA"/>
              </w:rPr>
              <w:t>费管理有</w:t>
            </w:r>
            <w:r>
              <w:rPr>
                <w:rFonts w:ascii="Times New Roman" w:hAnsi="Times New Roman" w:eastAsia="宋体" w:cs="宋体"/>
                <w:snapToGrid w:val="0"/>
                <w:color w:val="000000"/>
                <w:spacing w:val="2"/>
                <w:kern w:val="0"/>
                <w:sz w:val="22"/>
                <w:szCs w:val="22"/>
                <w:highlight w:val="none"/>
                <w:lang w:val="en-US" w:eastAsia="en-US" w:bidi="ar-SA"/>
              </w:rPr>
              <w:t>关问题的指导意见》(云发改物价〔2014</w:t>
            </w:r>
            <w:r>
              <w:rPr>
                <w:rFonts w:ascii="Times New Roman" w:hAnsi="Times New Roman" w:eastAsia="宋体" w:cs="宋体"/>
                <w:snapToGrid w:val="0"/>
                <w:color w:val="000000"/>
                <w:spacing w:val="1"/>
                <w:kern w:val="0"/>
                <w:sz w:val="22"/>
                <w:szCs w:val="22"/>
                <w:highlight w:val="none"/>
                <w:lang w:val="en-US" w:eastAsia="en-US" w:bidi="ar-SA"/>
              </w:rPr>
              <w:t>〕1774号)</w:t>
            </w:r>
            <w:r>
              <w:rPr>
                <w:rFonts w:hint="eastAsia" w:ascii="Times New Roman" w:hAnsi="Times New Roman" w:eastAsia="宋体" w:cs="宋体"/>
                <w:snapToGrid w:val="0"/>
                <w:color w:val="000000"/>
                <w:spacing w:val="1"/>
                <w:kern w:val="0"/>
                <w:sz w:val="22"/>
                <w:szCs w:val="22"/>
                <w:highlight w:val="none"/>
                <w:lang w:val="en-US" w:eastAsia="zh-CN" w:bidi="ar-SA"/>
              </w:rPr>
              <w:t>，《新平县发展和改革局关于殡仪馆殡葬服务项目收费标准的通知》</w:t>
            </w:r>
            <w:r>
              <w:rPr>
                <w:rFonts w:hint="eastAsia" w:ascii="宋体" w:hAnsi="宋体"/>
                <w:szCs w:val="32"/>
                <w:highlight w:val="none"/>
              </w:rPr>
              <w:t>新发改价费〔2013〕20号</w:t>
            </w:r>
          </w:p>
          <w:p w14:paraId="35C4E90B">
            <w:pPr>
              <w:spacing w:line="600" w:lineRule="exact"/>
              <w:jc w:val="center"/>
              <w:rPr>
                <w:rFonts w:hint="eastAsia" w:ascii="仿宋_GB2312"/>
                <w:szCs w:val="32"/>
                <w:highlight w:val="none"/>
              </w:rPr>
            </w:pPr>
          </w:p>
          <w:p w14:paraId="01DD378E">
            <w:pPr>
              <w:kinsoku w:val="0"/>
              <w:autoSpaceDE w:val="0"/>
              <w:autoSpaceDN w:val="0"/>
              <w:adjustRightInd w:val="0"/>
              <w:snapToGrid w:val="0"/>
              <w:spacing w:before="1" w:line="217" w:lineRule="auto"/>
              <w:ind w:left="43"/>
              <w:jc w:val="left"/>
              <w:textAlignment w:val="baseline"/>
              <w:rPr>
                <w:rFonts w:hint="eastAsia" w:ascii="Times New Roman" w:hAnsi="Times New Roman" w:eastAsia="宋体" w:cs="宋体"/>
                <w:snapToGrid w:val="0"/>
                <w:color w:val="000000"/>
                <w:kern w:val="0"/>
                <w:sz w:val="22"/>
                <w:szCs w:val="22"/>
                <w:highlight w:val="none"/>
                <w:lang w:val="en-US" w:eastAsia="zh-CN" w:bidi="ar-SA"/>
              </w:rPr>
            </w:pPr>
          </w:p>
        </w:tc>
        <w:tc>
          <w:tcPr>
            <w:tcW w:w="829" w:type="dxa"/>
            <w:vAlign w:val="center"/>
          </w:tcPr>
          <w:p w14:paraId="7A6B77C5">
            <w:pPr>
              <w:widowControl/>
              <w:kinsoku w:val="0"/>
              <w:autoSpaceDE w:val="0"/>
              <w:autoSpaceDN w:val="0"/>
              <w:adjustRightInd w:val="0"/>
              <w:snapToGrid w:val="0"/>
              <w:spacing w:line="301" w:lineRule="auto"/>
              <w:jc w:val="center"/>
              <w:textAlignment w:val="baseline"/>
              <w:rPr>
                <w:rFonts w:ascii="Times New Roman" w:hAnsi="Times New Roman" w:eastAsia="Arial" w:cs="Arial"/>
                <w:snapToGrid w:val="0"/>
                <w:color w:val="000000"/>
                <w:kern w:val="0"/>
                <w:sz w:val="21"/>
                <w:szCs w:val="21"/>
                <w:highlight w:val="none"/>
                <w:lang w:eastAsia="en-US"/>
              </w:rPr>
            </w:pPr>
          </w:p>
          <w:p w14:paraId="246D0A03">
            <w:pPr>
              <w:widowControl/>
              <w:kinsoku w:val="0"/>
              <w:autoSpaceDE w:val="0"/>
              <w:autoSpaceDN w:val="0"/>
              <w:adjustRightInd w:val="0"/>
              <w:snapToGrid w:val="0"/>
              <w:spacing w:line="302" w:lineRule="auto"/>
              <w:jc w:val="center"/>
              <w:textAlignment w:val="baseline"/>
              <w:rPr>
                <w:rFonts w:ascii="Times New Roman" w:hAnsi="Times New Roman" w:eastAsia="Arial" w:cs="Arial"/>
                <w:snapToGrid w:val="0"/>
                <w:color w:val="000000"/>
                <w:kern w:val="0"/>
                <w:sz w:val="21"/>
                <w:szCs w:val="21"/>
                <w:highlight w:val="none"/>
                <w:lang w:eastAsia="en-US"/>
              </w:rPr>
            </w:pPr>
          </w:p>
          <w:p w14:paraId="5ED37DDC">
            <w:pPr>
              <w:widowControl/>
              <w:kinsoku w:val="0"/>
              <w:autoSpaceDE w:val="0"/>
              <w:autoSpaceDN w:val="0"/>
              <w:adjustRightInd w:val="0"/>
              <w:snapToGrid w:val="0"/>
              <w:spacing w:line="302" w:lineRule="auto"/>
              <w:jc w:val="center"/>
              <w:textAlignment w:val="baseline"/>
              <w:rPr>
                <w:rFonts w:ascii="Times New Roman" w:hAnsi="Times New Roman" w:eastAsia="Arial" w:cs="Arial"/>
                <w:snapToGrid w:val="0"/>
                <w:color w:val="000000"/>
                <w:kern w:val="0"/>
                <w:sz w:val="21"/>
                <w:szCs w:val="21"/>
                <w:highlight w:val="none"/>
                <w:lang w:eastAsia="en-US"/>
              </w:rPr>
            </w:pPr>
          </w:p>
          <w:p w14:paraId="1F69DDB5">
            <w:pPr>
              <w:kinsoku w:val="0"/>
              <w:autoSpaceDE w:val="0"/>
              <w:autoSpaceDN w:val="0"/>
              <w:adjustRightInd w:val="0"/>
              <w:snapToGrid w:val="0"/>
              <w:spacing w:before="71" w:line="231" w:lineRule="auto"/>
              <w:ind w:right="98"/>
              <w:jc w:val="center"/>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4"/>
                <w:kern w:val="0"/>
                <w:sz w:val="22"/>
                <w:szCs w:val="22"/>
                <w:highlight w:val="none"/>
                <w:lang w:val="en-US" w:eastAsia="en-US" w:bidi="ar-SA"/>
              </w:rPr>
              <w:t>民政</w:t>
            </w:r>
            <w:r>
              <w:rPr>
                <w:rFonts w:hint="eastAsia" w:ascii="Times New Roman" w:hAnsi="Times New Roman" w:eastAsia="宋体" w:cs="宋体"/>
                <w:snapToGrid w:val="0"/>
                <w:color w:val="000000"/>
                <w:spacing w:val="4"/>
                <w:kern w:val="0"/>
                <w:sz w:val="22"/>
                <w:szCs w:val="22"/>
                <w:highlight w:val="none"/>
                <w:lang w:val="en-US" w:eastAsia="zh-CN" w:bidi="ar-SA"/>
              </w:rPr>
              <w:t xml:space="preserve"> </w:t>
            </w:r>
            <w:r>
              <w:rPr>
                <w:rFonts w:ascii="Times New Roman" w:hAnsi="Times New Roman" w:eastAsia="宋体" w:cs="宋体"/>
                <w:snapToGrid w:val="0"/>
                <w:color w:val="000000"/>
                <w:spacing w:val="4"/>
                <w:kern w:val="0"/>
                <w:sz w:val="22"/>
                <w:szCs w:val="22"/>
                <w:highlight w:val="none"/>
                <w:lang w:val="en-US" w:eastAsia="en-US" w:bidi="ar-SA"/>
              </w:rPr>
              <w:t>部</w:t>
            </w:r>
            <w:r>
              <w:rPr>
                <w:rFonts w:ascii="Times New Roman" w:hAnsi="Times New Roman" w:eastAsia="宋体" w:cs="宋体"/>
                <w:snapToGrid w:val="0"/>
                <w:color w:val="000000"/>
                <w:kern w:val="0"/>
                <w:sz w:val="22"/>
                <w:szCs w:val="22"/>
                <w:highlight w:val="none"/>
                <w:lang w:val="en-US" w:eastAsia="en-US" w:bidi="ar-SA"/>
              </w:rPr>
              <w:t>门</w:t>
            </w:r>
          </w:p>
        </w:tc>
        <w:tc>
          <w:tcPr>
            <w:tcW w:w="1582" w:type="dxa"/>
            <w:vAlign w:val="top"/>
          </w:tcPr>
          <w:p w14:paraId="4834061F">
            <w:pPr>
              <w:widowControl/>
              <w:kinsoku w:val="0"/>
              <w:autoSpaceDE w:val="0"/>
              <w:autoSpaceDN w:val="0"/>
              <w:adjustRightInd w:val="0"/>
              <w:snapToGrid w:val="0"/>
              <w:spacing w:line="324" w:lineRule="auto"/>
              <w:jc w:val="left"/>
              <w:textAlignment w:val="baseline"/>
              <w:rPr>
                <w:rFonts w:ascii="Times New Roman" w:hAnsi="Times New Roman" w:eastAsia="Arial" w:cs="Arial"/>
                <w:snapToGrid w:val="0"/>
                <w:color w:val="000000"/>
                <w:kern w:val="0"/>
                <w:sz w:val="21"/>
                <w:szCs w:val="21"/>
                <w:highlight w:val="none"/>
                <w:lang w:eastAsia="en-US"/>
              </w:rPr>
            </w:pPr>
          </w:p>
          <w:p w14:paraId="3CC7F4D0">
            <w:pPr>
              <w:widowControl/>
              <w:kinsoku w:val="0"/>
              <w:autoSpaceDE w:val="0"/>
              <w:autoSpaceDN w:val="0"/>
              <w:adjustRightInd w:val="0"/>
              <w:snapToGrid w:val="0"/>
              <w:spacing w:line="324" w:lineRule="auto"/>
              <w:jc w:val="left"/>
              <w:textAlignment w:val="baseline"/>
              <w:rPr>
                <w:rFonts w:ascii="Times New Roman" w:hAnsi="Times New Roman" w:eastAsia="Arial" w:cs="Arial"/>
                <w:snapToGrid w:val="0"/>
                <w:color w:val="000000"/>
                <w:kern w:val="0"/>
                <w:sz w:val="21"/>
                <w:szCs w:val="21"/>
                <w:highlight w:val="none"/>
                <w:lang w:eastAsia="en-US"/>
              </w:rPr>
            </w:pPr>
          </w:p>
          <w:p w14:paraId="6106C966">
            <w:pPr>
              <w:kinsoku w:val="0"/>
              <w:autoSpaceDE w:val="0"/>
              <w:autoSpaceDN w:val="0"/>
              <w:adjustRightInd w:val="0"/>
              <w:snapToGrid w:val="0"/>
              <w:spacing w:before="71" w:line="227" w:lineRule="auto"/>
              <w:ind w:left="38" w:right="92"/>
              <w:jc w:val="both"/>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1"/>
                <w:kern w:val="0"/>
                <w:sz w:val="22"/>
                <w:szCs w:val="22"/>
                <w:highlight w:val="none"/>
                <w:lang w:val="en-US" w:eastAsia="en-US" w:bidi="ar-SA"/>
              </w:rPr>
              <w:t>全国性及中央部</w:t>
            </w:r>
            <w:r>
              <w:rPr>
                <w:rFonts w:ascii="Times New Roman" w:hAnsi="Times New Roman" w:eastAsia="宋体" w:cs="宋体"/>
                <w:snapToGrid w:val="0"/>
                <w:color w:val="000000"/>
                <w:spacing w:val="4"/>
                <w:kern w:val="0"/>
                <w:sz w:val="22"/>
                <w:szCs w:val="22"/>
                <w:highlight w:val="none"/>
                <w:lang w:val="en-US" w:eastAsia="en-US" w:bidi="ar-SA"/>
              </w:rPr>
              <w:t xml:space="preserve"> </w:t>
            </w:r>
            <w:r>
              <w:rPr>
                <w:rFonts w:ascii="Times New Roman" w:hAnsi="Times New Roman" w:eastAsia="宋体" w:cs="宋体"/>
                <w:snapToGrid w:val="0"/>
                <w:color w:val="000000"/>
                <w:spacing w:val="1"/>
                <w:kern w:val="0"/>
                <w:sz w:val="22"/>
                <w:szCs w:val="22"/>
                <w:highlight w:val="none"/>
                <w:lang w:val="en-US" w:eastAsia="en-US" w:bidi="ar-SA"/>
              </w:rPr>
              <w:t>门和单位行政事</w:t>
            </w:r>
            <w:r>
              <w:rPr>
                <w:rFonts w:ascii="Times New Roman" w:hAnsi="Times New Roman" w:eastAsia="宋体" w:cs="宋体"/>
                <w:snapToGrid w:val="0"/>
                <w:color w:val="000000"/>
                <w:spacing w:val="2"/>
                <w:kern w:val="0"/>
                <w:sz w:val="22"/>
                <w:szCs w:val="22"/>
                <w:highlight w:val="none"/>
                <w:lang w:val="en-US" w:eastAsia="en-US" w:bidi="ar-SA"/>
              </w:rPr>
              <w:t xml:space="preserve"> </w:t>
            </w:r>
            <w:r>
              <w:rPr>
                <w:rFonts w:ascii="Times New Roman" w:hAnsi="Times New Roman" w:eastAsia="宋体" w:cs="宋体"/>
                <w:snapToGrid w:val="0"/>
                <w:color w:val="000000"/>
                <w:spacing w:val="-2"/>
                <w:kern w:val="0"/>
                <w:sz w:val="22"/>
                <w:szCs w:val="22"/>
                <w:highlight w:val="none"/>
                <w:lang w:val="en-US" w:eastAsia="en-US" w:bidi="ar-SA"/>
              </w:rPr>
              <w:t>业性收费目录清</w:t>
            </w:r>
            <w:r>
              <w:rPr>
                <w:rFonts w:ascii="Times New Roman" w:hAnsi="Times New Roman" w:eastAsia="宋体" w:cs="宋体"/>
                <w:snapToGrid w:val="0"/>
                <w:color w:val="000000"/>
                <w:spacing w:val="5"/>
                <w:kern w:val="0"/>
                <w:sz w:val="22"/>
                <w:szCs w:val="22"/>
                <w:highlight w:val="none"/>
                <w:lang w:val="en-US" w:eastAsia="en-US" w:bidi="ar-SA"/>
              </w:rPr>
              <w:t xml:space="preserve"> </w:t>
            </w:r>
            <w:r>
              <w:rPr>
                <w:rFonts w:ascii="Times New Roman" w:hAnsi="Times New Roman" w:eastAsia="宋体" w:cs="宋体"/>
                <w:snapToGrid w:val="0"/>
                <w:color w:val="000000"/>
                <w:kern w:val="0"/>
                <w:sz w:val="22"/>
                <w:szCs w:val="22"/>
                <w:highlight w:val="none"/>
                <w:lang w:val="en-US" w:eastAsia="en-US" w:bidi="ar-SA"/>
              </w:rPr>
              <w:t>单</w:t>
            </w:r>
          </w:p>
        </w:tc>
      </w:tr>
      <w:tr w14:paraId="6F6C8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589" w:hRule="atLeast"/>
        </w:trPr>
        <w:tc>
          <w:tcPr>
            <w:tcW w:w="394" w:type="dxa"/>
            <w:vAlign w:val="top"/>
          </w:tcPr>
          <w:p w14:paraId="1F54BAA6">
            <w:pPr>
              <w:kinsoku w:val="0"/>
              <w:autoSpaceDE w:val="0"/>
              <w:autoSpaceDN w:val="0"/>
              <w:adjustRightInd w:val="0"/>
              <w:snapToGrid w:val="0"/>
              <w:spacing w:before="199" w:line="222" w:lineRule="auto"/>
              <w:ind w:left="144"/>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四</w:t>
            </w:r>
          </w:p>
        </w:tc>
        <w:tc>
          <w:tcPr>
            <w:tcW w:w="2239" w:type="dxa"/>
            <w:gridSpan w:val="2"/>
            <w:vAlign w:val="top"/>
          </w:tcPr>
          <w:p w14:paraId="03481DF7">
            <w:pPr>
              <w:kinsoku w:val="0"/>
              <w:autoSpaceDE w:val="0"/>
              <w:autoSpaceDN w:val="0"/>
              <w:adjustRightInd w:val="0"/>
              <w:snapToGrid w:val="0"/>
              <w:spacing w:before="196" w:line="219" w:lineRule="auto"/>
              <w:ind w:left="3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自然资源部门</w:t>
            </w:r>
          </w:p>
        </w:tc>
        <w:tc>
          <w:tcPr>
            <w:tcW w:w="625" w:type="dxa"/>
            <w:vAlign w:val="top"/>
          </w:tcPr>
          <w:p w14:paraId="0C0D94F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2080" w:type="dxa"/>
            <w:vAlign w:val="top"/>
          </w:tcPr>
          <w:p w14:paraId="11049EC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6389" w:type="dxa"/>
            <w:vAlign w:val="top"/>
          </w:tcPr>
          <w:p w14:paraId="42304E4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29" w:type="dxa"/>
            <w:vAlign w:val="top"/>
          </w:tcPr>
          <w:p w14:paraId="2C99FDF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582" w:type="dxa"/>
            <w:vAlign w:val="top"/>
          </w:tcPr>
          <w:p w14:paraId="6391B65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34A81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2023" w:hRule="atLeast"/>
        </w:trPr>
        <w:tc>
          <w:tcPr>
            <w:tcW w:w="394" w:type="dxa"/>
            <w:vAlign w:val="top"/>
          </w:tcPr>
          <w:p w14:paraId="61228D0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27C38571">
            <w:pPr>
              <w:widowControl/>
              <w:kinsoku w:val="0"/>
              <w:autoSpaceDE w:val="0"/>
              <w:autoSpaceDN w:val="0"/>
              <w:adjustRightInd w:val="0"/>
              <w:snapToGrid w:val="0"/>
              <w:spacing w:line="295" w:lineRule="auto"/>
              <w:jc w:val="left"/>
              <w:textAlignment w:val="baseline"/>
              <w:rPr>
                <w:rFonts w:ascii="Times New Roman" w:hAnsi="Times New Roman" w:eastAsia="Arial" w:cs="Arial"/>
                <w:snapToGrid w:val="0"/>
                <w:color w:val="000000"/>
                <w:kern w:val="0"/>
                <w:sz w:val="21"/>
                <w:szCs w:val="21"/>
                <w:lang w:eastAsia="en-US"/>
              </w:rPr>
            </w:pPr>
          </w:p>
          <w:p w14:paraId="60AACD85">
            <w:pPr>
              <w:widowControl/>
              <w:kinsoku w:val="0"/>
              <w:autoSpaceDE w:val="0"/>
              <w:autoSpaceDN w:val="0"/>
              <w:adjustRightInd w:val="0"/>
              <w:snapToGrid w:val="0"/>
              <w:spacing w:line="295" w:lineRule="auto"/>
              <w:jc w:val="left"/>
              <w:textAlignment w:val="baseline"/>
              <w:rPr>
                <w:rFonts w:ascii="Times New Roman" w:hAnsi="Times New Roman" w:eastAsia="Arial" w:cs="Arial"/>
                <w:snapToGrid w:val="0"/>
                <w:color w:val="000000"/>
                <w:kern w:val="0"/>
                <w:sz w:val="21"/>
                <w:szCs w:val="21"/>
                <w:lang w:eastAsia="en-US"/>
              </w:rPr>
            </w:pPr>
          </w:p>
          <w:p w14:paraId="2218F39D">
            <w:pPr>
              <w:widowControl/>
              <w:kinsoku w:val="0"/>
              <w:autoSpaceDE w:val="0"/>
              <w:autoSpaceDN w:val="0"/>
              <w:adjustRightInd w:val="0"/>
              <w:snapToGrid w:val="0"/>
              <w:spacing w:line="296" w:lineRule="auto"/>
              <w:jc w:val="left"/>
              <w:textAlignment w:val="baseline"/>
              <w:rPr>
                <w:rFonts w:ascii="Times New Roman" w:hAnsi="Times New Roman" w:eastAsia="Arial" w:cs="Arial"/>
                <w:snapToGrid w:val="0"/>
                <w:color w:val="000000"/>
                <w:kern w:val="0"/>
                <w:sz w:val="21"/>
                <w:szCs w:val="21"/>
                <w:lang w:eastAsia="en-US"/>
              </w:rPr>
            </w:pPr>
          </w:p>
          <w:p w14:paraId="771B2FF3">
            <w:pPr>
              <w:kinsoku w:val="0"/>
              <w:autoSpaceDE w:val="0"/>
              <w:autoSpaceDN w:val="0"/>
              <w:adjustRightInd w:val="0"/>
              <w:snapToGrid w:val="0"/>
              <w:spacing w:before="72" w:line="183" w:lineRule="auto"/>
              <w:ind w:left="209"/>
              <w:jc w:val="left"/>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8</w:t>
            </w:r>
          </w:p>
        </w:tc>
        <w:tc>
          <w:tcPr>
            <w:tcW w:w="1675" w:type="dxa"/>
            <w:vAlign w:val="top"/>
          </w:tcPr>
          <w:p w14:paraId="26B6BE72">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323D1091">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35428231">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40C5433B">
            <w:pPr>
              <w:kinsoku w:val="0"/>
              <w:autoSpaceDE w:val="0"/>
              <w:autoSpaceDN w:val="0"/>
              <w:adjustRightInd w:val="0"/>
              <w:snapToGrid w:val="0"/>
              <w:spacing w:before="71" w:line="220" w:lineRule="auto"/>
              <w:ind w:left="2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土地复垦费</w:t>
            </w:r>
          </w:p>
        </w:tc>
        <w:tc>
          <w:tcPr>
            <w:tcW w:w="625" w:type="dxa"/>
            <w:vAlign w:val="top"/>
          </w:tcPr>
          <w:p w14:paraId="047532A1">
            <w:pPr>
              <w:widowControl/>
              <w:kinsoku w:val="0"/>
              <w:autoSpaceDE w:val="0"/>
              <w:autoSpaceDN w:val="0"/>
              <w:adjustRightInd w:val="0"/>
              <w:snapToGrid w:val="0"/>
              <w:spacing w:line="434" w:lineRule="auto"/>
              <w:jc w:val="left"/>
              <w:textAlignment w:val="baseline"/>
              <w:rPr>
                <w:rFonts w:ascii="Times New Roman" w:hAnsi="Times New Roman" w:eastAsia="Arial" w:cs="Arial"/>
                <w:snapToGrid w:val="0"/>
                <w:color w:val="000000"/>
                <w:kern w:val="0"/>
                <w:sz w:val="21"/>
                <w:szCs w:val="21"/>
                <w:lang w:eastAsia="en-US"/>
              </w:rPr>
            </w:pPr>
          </w:p>
          <w:p w14:paraId="498CBEC9">
            <w:pPr>
              <w:kinsoku w:val="0"/>
              <w:autoSpaceDE w:val="0"/>
              <w:autoSpaceDN w:val="0"/>
              <w:adjustRightInd w:val="0"/>
              <w:snapToGrid w:val="0"/>
              <w:spacing w:before="71" w:line="226"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土地</w:t>
            </w:r>
          </w:p>
          <w:p w14:paraId="239A32D7">
            <w:pPr>
              <w:kinsoku w:val="0"/>
              <w:autoSpaceDE w:val="0"/>
              <w:autoSpaceDN w:val="0"/>
              <w:adjustRightInd w:val="0"/>
              <w:snapToGrid w:val="0"/>
              <w:spacing w:line="220"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复垦</w:t>
            </w:r>
          </w:p>
          <w:p w14:paraId="65E5D36F">
            <w:pPr>
              <w:kinsoku w:val="0"/>
              <w:autoSpaceDE w:val="0"/>
              <w:autoSpaceDN w:val="0"/>
              <w:adjustRightInd w:val="0"/>
              <w:snapToGrid w:val="0"/>
              <w:spacing w:before="17" w:line="219"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义务</w:t>
            </w:r>
          </w:p>
          <w:p w14:paraId="589D5109">
            <w:pPr>
              <w:kinsoku w:val="0"/>
              <w:autoSpaceDE w:val="0"/>
              <w:autoSpaceDN w:val="0"/>
              <w:adjustRightInd w:val="0"/>
              <w:snapToGrid w:val="0"/>
              <w:spacing w:before="2" w:line="222" w:lineRule="auto"/>
              <w:ind w:left="2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2080" w:type="dxa"/>
            <w:vAlign w:val="top"/>
          </w:tcPr>
          <w:p w14:paraId="357C67B1">
            <w:pPr>
              <w:widowControl/>
              <w:kinsoku w:val="0"/>
              <w:autoSpaceDE w:val="0"/>
              <w:autoSpaceDN w:val="0"/>
              <w:adjustRightInd w:val="0"/>
              <w:snapToGrid w:val="0"/>
              <w:spacing w:line="314" w:lineRule="auto"/>
              <w:jc w:val="left"/>
              <w:textAlignment w:val="baseline"/>
              <w:rPr>
                <w:rFonts w:ascii="Times New Roman" w:hAnsi="Times New Roman" w:eastAsia="Arial" w:cs="Arial"/>
                <w:snapToGrid w:val="0"/>
                <w:color w:val="000000"/>
                <w:kern w:val="0"/>
                <w:sz w:val="21"/>
                <w:szCs w:val="21"/>
                <w:lang w:eastAsia="en-US"/>
              </w:rPr>
            </w:pPr>
          </w:p>
          <w:p w14:paraId="73356283">
            <w:pPr>
              <w:kinsoku w:val="0"/>
              <w:autoSpaceDE w:val="0"/>
              <w:autoSpaceDN w:val="0"/>
              <w:adjustRightInd w:val="0"/>
              <w:snapToGrid w:val="0"/>
              <w:spacing w:before="71" w:line="220" w:lineRule="auto"/>
              <w:ind w:left="2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土地复垦方案确定的</w:t>
            </w:r>
          </w:p>
          <w:p w14:paraId="52B262C7">
            <w:pPr>
              <w:kinsoku w:val="0"/>
              <w:autoSpaceDE w:val="0"/>
              <w:autoSpaceDN w:val="0"/>
              <w:adjustRightInd w:val="0"/>
              <w:snapToGrid w:val="0"/>
              <w:spacing w:before="17" w:line="227" w:lineRule="auto"/>
              <w:ind w:left="20" w:firstLine="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资金数额。2019年9月</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20日起，废止工业园区</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行政事业性收费优惠</w:t>
            </w:r>
            <w:r>
              <w:rPr>
                <w:rFonts w:ascii="Times New Roman" w:hAnsi="Times New Roman" w:eastAsia="宋体" w:cs="宋体"/>
                <w:snapToGrid w:val="0"/>
                <w:color w:val="000000"/>
                <w:spacing w:val="-2"/>
                <w:kern w:val="0"/>
                <w:sz w:val="22"/>
                <w:szCs w:val="22"/>
                <w:lang w:val="en-US" w:eastAsia="en-US" w:bidi="ar-SA"/>
              </w:rPr>
              <w:t>政策。</w:t>
            </w:r>
          </w:p>
        </w:tc>
        <w:tc>
          <w:tcPr>
            <w:tcW w:w="6389" w:type="dxa"/>
            <w:vAlign w:val="top"/>
          </w:tcPr>
          <w:p w14:paraId="4350B4C0">
            <w:pPr>
              <w:kinsoku w:val="0"/>
              <w:autoSpaceDE w:val="0"/>
              <w:autoSpaceDN w:val="0"/>
              <w:adjustRightInd w:val="0"/>
              <w:snapToGrid w:val="0"/>
              <w:spacing w:before="212" w:line="236" w:lineRule="auto"/>
              <w:ind w:left="78" w:hanging="7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 xml:space="preserve">《土地管理法》,《土地复垦条例》,财税〔2014〕77号，财政部 税务 </w:t>
            </w:r>
            <w:r>
              <w:rPr>
                <w:rFonts w:ascii="Times New Roman" w:hAnsi="Times New Roman" w:eastAsia="宋体" w:cs="宋体"/>
                <w:snapToGrid w:val="0"/>
                <w:color w:val="000000"/>
                <w:spacing w:val="-1"/>
                <w:kern w:val="0"/>
                <w:sz w:val="22"/>
                <w:szCs w:val="22"/>
                <w:lang w:val="en-US" w:eastAsia="en-US" w:bidi="ar-SA"/>
              </w:rPr>
              <w:t>总局  发展改革委  民政部</w:t>
            </w:r>
            <w:r>
              <w:rPr>
                <w:rFonts w:ascii="Times New Roman" w:hAnsi="Times New Roman" w:eastAsia="宋体" w:cs="宋体"/>
                <w:snapToGrid w:val="0"/>
                <w:color w:val="000000"/>
                <w:spacing w:val="12"/>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商务部</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卫生健康委公告2019第76号，</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云政办发〔2017〕118号，国土资源部令第56号《土地复垦条例实施</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办法》,《云南省财政厅云南省发展和改革委员会关</w:t>
            </w:r>
            <w:r>
              <w:rPr>
                <w:rFonts w:ascii="Times New Roman" w:hAnsi="Times New Roman" w:eastAsia="宋体" w:cs="宋体"/>
                <w:snapToGrid w:val="0"/>
                <w:color w:val="000000"/>
                <w:spacing w:val="-4"/>
                <w:kern w:val="0"/>
                <w:sz w:val="22"/>
                <w:szCs w:val="22"/>
                <w:lang w:val="en-US" w:eastAsia="en-US" w:bidi="ar-SA"/>
              </w:rPr>
              <w:t>于废止工业园区行</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政事业性收费优惠政策的通知》(云财非税〔2019〕24号、市级玉财非</w:t>
            </w:r>
            <w:r>
              <w:rPr>
                <w:rFonts w:ascii="Times New Roman" w:hAnsi="Times New Roman" w:eastAsia="宋体" w:cs="宋体"/>
                <w:snapToGrid w:val="0"/>
                <w:color w:val="000000"/>
                <w:spacing w:val="3"/>
                <w:kern w:val="0"/>
                <w:sz w:val="22"/>
                <w:szCs w:val="22"/>
                <w:lang w:val="en-US" w:eastAsia="en-US" w:bidi="ar-SA"/>
              </w:rPr>
              <w:t>税〔2019〕20号转发)</w:t>
            </w:r>
          </w:p>
        </w:tc>
        <w:tc>
          <w:tcPr>
            <w:tcW w:w="829" w:type="dxa"/>
            <w:vAlign w:val="top"/>
          </w:tcPr>
          <w:p w14:paraId="2E98314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6622C5B2">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183B54D6">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704A4A3">
            <w:pPr>
              <w:kinsoku w:val="0"/>
              <w:autoSpaceDE w:val="0"/>
              <w:autoSpaceDN w:val="0"/>
              <w:adjustRightInd w:val="0"/>
              <w:snapToGrid w:val="0"/>
              <w:spacing w:before="71" w:line="227" w:lineRule="auto"/>
              <w:ind w:left="108" w:right="8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自然资</w:t>
            </w:r>
            <w:r>
              <w:rPr>
                <w:rFonts w:ascii="Times New Roman" w:hAnsi="Times New Roman" w:eastAsia="宋体" w:cs="宋体"/>
                <w:snapToGrid w:val="0"/>
                <w:color w:val="000000"/>
                <w:spacing w:val="8"/>
                <w:kern w:val="0"/>
                <w:sz w:val="22"/>
                <w:szCs w:val="22"/>
                <w:lang w:val="en-US" w:eastAsia="en-US" w:bidi="ar-SA"/>
              </w:rPr>
              <w:t>源部门</w:t>
            </w:r>
          </w:p>
        </w:tc>
        <w:tc>
          <w:tcPr>
            <w:tcW w:w="1582" w:type="dxa"/>
            <w:vAlign w:val="top"/>
          </w:tcPr>
          <w:p w14:paraId="7CB13394">
            <w:pPr>
              <w:widowControl/>
              <w:kinsoku w:val="0"/>
              <w:autoSpaceDE w:val="0"/>
              <w:autoSpaceDN w:val="0"/>
              <w:adjustRightInd w:val="0"/>
              <w:snapToGrid w:val="0"/>
              <w:spacing w:line="424" w:lineRule="auto"/>
              <w:jc w:val="left"/>
              <w:textAlignment w:val="baseline"/>
              <w:rPr>
                <w:rFonts w:ascii="Times New Roman" w:hAnsi="Times New Roman" w:eastAsia="Arial" w:cs="Arial"/>
                <w:snapToGrid w:val="0"/>
                <w:color w:val="000000"/>
                <w:kern w:val="0"/>
                <w:sz w:val="21"/>
                <w:szCs w:val="21"/>
                <w:lang w:eastAsia="en-US"/>
              </w:rPr>
            </w:pPr>
          </w:p>
          <w:p w14:paraId="7E3FF8BA">
            <w:pPr>
              <w:kinsoku w:val="0"/>
              <w:autoSpaceDE w:val="0"/>
              <w:autoSpaceDN w:val="0"/>
              <w:adjustRightInd w:val="0"/>
              <w:snapToGrid w:val="0"/>
              <w:spacing w:before="72" w:line="231" w:lineRule="auto"/>
              <w:ind w:left="38" w:right="82" w:firstLine="1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门和单位行政事</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6988E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2023" w:hRule="atLeast"/>
        </w:trPr>
        <w:tc>
          <w:tcPr>
            <w:tcW w:w="394" w:type="dxa"/>
            <w:vAlign w:val="top"/>
          </w:tcPr>
          <w:p w14:paraId="6AB2899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624FF089">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ED3F015">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D66E3F7">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2A15D2E6">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72792975">
            <w:pPr>
              <w:kinsoku w:val="0"/>
              <w:autoSpaceDE w:val="0"/>
              <w:autoSpaceDN w:val="0"/>
              <w:adjustRightInd w:val="0"/>
              <w:snapToGrid w:val="0"/>
              <w:spacing w:before="72" w:line="184" w:lineRule="auto"/>
              <w:ind w:left="149" w:leftChars="0"/>
              <w:jc w:val="left"/>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7"/>
                <w:kern w:val="0"/>
                <w:sz w:val="22"/>
                <w:szCs w:val="22"/>
                <w:lang w:val="en-US" w:eastAsia="zh-CN" w:bidi="ar-SA"/>
              </w:rPr>
              <w:t>9</w:t>
            </w:r>
          </w:p>
        </w:tc>
        <w:tc>
          <w:tcPr>
            <w:tcW w:w="1675" w:type="dxa"/>
            <w:vAlign w:val="top"/>
          </w:tcPr>
          <w:p w14:paraId="7465360A">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768D7E6">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78054F7D">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32DD3F78">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D304B80">
            <w:pPr>
              <w:kinsoku w:val="0"/>
              <w:autoSpaceDE w:val="0"/>
              <w:autoSpaceDN w:val="0"/>
              <w:adjustRightInd w:val="0"/>
              <w:snapToGrid w:val="0"/>
              <w:spacing w:before="71" w:line="220" w:lineRule="auto"/>
              <w:ind w:left="3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土地闲置费</w:t>
            </w:r>
          </w:p>
        </w:tc>
        <w:tc>
          <w:tcPr>
            <w:tcW w:w="625" w:type="dxa"/>
            <w:vAlign w:val="top"/>
          </w:tcPr>
          <w:p w14:paraId="627E2976">
            <w:pPr>
              <w:widowControl/>
              <w:kinsoku w:val="0"/>
              <w:autoSpaceDE w:val="0"/>
              <w:autoSpaceDN w:val="0"/>
              <w:adjustRightInd w:val="0"/>
              <w:snapToGrid w:val="0"/>
              <w:spacing w:line="379" w:lineRule="auto"/>
              <w:jc w:val="left"/>
              <w:textAlignment w:val="baseline"/>
              <w:rPr>
                <w:rFonts w:ascii="Times New Roman" w:hAnsi="Times New Roman" w:eastAsia="Arial" w:cs="Arial"/>
                <w:snapToGrid w:val="0"/>
                <w:color w:val="000000"/>
                <w:kern w:val="0"/>
                <w:sz w:val="21"/>
                <w:szCs w:val="21"/>
                <w:lang w:eastAsia="en-US"/>
              </w:rPr>
            </w:pPr>
          </w:p>
          <w:p w14:paraId="3FBF71EC">
            <w:pPr>
              <w:kinsoku w:val="0"/>
              <w:autoSpaceDE w:val="0"/>
              <w:autoSpaceDN w:val="0"/>
              <w:adjustRightInd w:val="0"/>
              <w:snapToGrid w:val="0"/>
              <w:spacing w:before="71" w:line="242" w:lineRule="auto"/>
              <w:ind w:right="91"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国有</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建设</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用地</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3"/>
                <w:kern w:val="0"/>
                <w:sz w:val="22"/>
                <w:szCs w:val="22"/>
                <w:lang w:val="en-US" w:eastAsia="en-US" w:bidi="ar-SA"/>
              </w:rPr>
              <w:t>使用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权人</w:t>
            </w:r>
          </w:p>
        </w:tc>
        <w:tc>
          <w:tcPr>
            <w:tcW w:w="2080" w:type="dxa"/>
            <w:vAlign w:val="top"/>
          </w:tcPr>
          <w:p w14:paraId="469B1A66">
            <w:pPr>
              <w:kinsoku w:val="0"/>
              <w:autoSpaceDE w:val="0"/>
              <w:autoSpaceDN w:val="0"/>
              <w:adjustRightInd w:val="0"/>
              <w:snapToGrid w:val="0"/>
              <w:spacing w:before="71" w:line="218" w:lineRule="auto"/>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土地出让或者划拨价</w:t>
            </w:r>
          </w:p>
          <w:p w14:paraId="2C9DEA34">
            <w:pPr>
              <w:kinsoku w:val="0"/>
              <w:autoSpaceDE w:val="0"/>
              <w:autoSpaceDN w:val="0"/>
              <w:adjustRightInd w:val="0"/>
              <w:snapToGrid w:val="0"/>
              <w:spacing w:before="21" w:line="223" w:lineRule="auto"/>
              <w:ind w:left="40" w:hanging="2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款的百分之二十。2019</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年9月20日起，废止工业园区行政事业性</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收费优惠政策。</w:t>
            </w:r>
          </w:p>
        </w:tc>
        <w:tc>
          <w:tcPr>
            <w:tcW w:w="6389" w:type="dxa"/>
            <w:vAlign w:val="top"/>
          </w:tcPr>
          <w:p w14:paraId="2C3C4002">
            <w:pPr>
              <w:kinsoku w:val="0"/>
              <w:autoSpaceDE w:val="0"/>
              <w:autoSpaceDN w:val="0"/>
              <w:adjustRightInd w:val="0"/>
              <w:snapToGrid w:val="0"/>
              <w:spacing w:before="72" w:line="230" w:lineRule="auto"/>
              <w:ind w:right="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《土地管理法》,《城市房地产管理法》,国发〔2008〕3号，财税〔20</w:t>
            </w:r>
            <w:r>
              <w:rPr>
                <w:rFonts w:ascii="Times New Roman" w:hAnsi="Times New Roman" w:eastAsia="宋体" w:cs="宋体"/>
                <w:snapToGrid w:val="0"/>
                <w:color w:val="000000"/>
                <w:spacing w:val="-8"/>
                <w:kern w:val="0"/>
                <w:sz w:val="22"/>
                <w:szCs w:val="22"/>
                <w:lang w:val="en-US" w:eastAsia="en-US" w:bidi="ar-SA"/>
              </w:rPr>
              <w:t>14</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77号，财政部  税务总局  发展改革委</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民政部  商务部</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卫生健康</w:t>
            </w:r>
            <w:r>
              <w:rPr>
                <w:rFonts w:ascii="Times New Roman" w:hAnsi="Times New Roman" w:eastAsia="宋体" w:cs="宋体"/>
                <w:snapToGrid w:val="0"/>
                <w:color w:val="000000"/>
                <w:spacing w:val="1"/>
                <w:kern w:val="0"/>
                <w:sz w:val="22"/>
                <w:szCs w:val="22"/>
                <w:lang w:val="en-US" w:eastAsia="en-US" w:bidi="ar-SA"/>
              </w:rPr>
              <w:t xml:space="preserve"> 委公告2019第76号，财税〔2021〕8</w:t>
            </w:r>
            <w:r>
              <w:rPr>
                <w:rFonts w:ascii="Times New Roman" w:hAnsi="Times New Roman" w:eastAsia="宋体" w:cs="宋体"/>
                <w:snapToGrid w:val="0"/>
                <w:color w:val="000000"/>
                <w:kern w:val="0"/>
                <w:sz w:val="22"/>
                <w:szCs w:val="22"/>
                <w:lang w:val="en-US" w:eastAsia="en-US" w:bidi="ar-SA"/>
              </w:rPr>
              <w:t>号，国土资源部令第53号《闲</w:t>
            </w:r>
          </w:p>
          <w:p w14:paraId="6472E30B">
            <w:pPr>
              <w:kinsoku w:val="0"/>
              <w:autoSpaceDE w:val="0"/>
              <w:autoSpaceDN w:val="0"/>
              <w:adjustRightInd w:val="0"/>
              <w:snapToGrid w:val="0"/>
              <w:spacing w:before="40" w:line="233" w:lineRule="auto"/>
              <w:ind w:left="1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置土地处置办法》,《云南省财政厅云南省发展和改革委员会关于废止</w:t>
            </w:r>
            <w:r>
              <w:rPr>
                <w:rFonts w:ascii="Times New Roman" w:hAnsi="Times New Roman" w:eastAsia="宋体" w:cs="宋体"/>
                <w:snapToGrid w:val="0"/>
                <w:color w:val="000000"/>
                <w:kern w:val="0"/>
                <w:sz w:val="22"/>
                <w:szCs w:val="22"/>
                <w:lang w:val="en-US" w:eastAsia="en-US" w:bidi="ar-SA"/>
              </w:rPr>
              <w:t xml:space="preserve">  工业园区行政事业性收费优惠政策的通知》(云财非税〔</w:t>
            </w:r>
            <w:r>
              <w:rPr>
                <w:rFonts w:ascii="Times New Roman" w:hAnsi="Times New Roman" w:eastAsia="宋体" w:cs="宋体"/>
                <w:snapToGrid w:val="0"/>
                <w:color w:val="000000"/>
                <w:spacing w:val="-1"/>
                <w:kern w:val="0"/>
                <w:sz w:val="22"/>
                <w:szCs w:val="22"/>
                <w:lang w:val="en-US" w:eastAsia="en-US" w:bidi="ar-SA"/>
              </w:rPr>
              <w:t>2019〕24号、</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市级玉财非税〔2019〕20号转发)</w:t>
            </w:r>
          </w:p>
        </w:tc>
        <w:tc>
          <w:tcPr>
            <w:tcW w:w="829" w:type="dxa"/>
            <w:vAlign w:val="top"/>
          </w:tcPr>
          <w:p w14:paraId="4DCEDD82">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6D54E8E5">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418E5633">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57ED5251">
            <w:pPr>
              <w:kinsoku w:val="0"/>
              <w:autoSpaceDE w:val="0"/>
              <w:autoSpaceDN w:val="0"/>
              <w:adjustRightInd w:val="0"/>
              <w:snapToGrid w:val="0"/>
              <w:spacing w:before="72" w:line="235" w:lineRule="auto"/>
              <w:ind w:left="107" w:leftChars="0" w:right="7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自然资</w:t>
            </w:r>
            <w:r>
              <w:rPr>
                <w:rFonts w:ascii="Times New Roman" w:hAnsi="Times New Roman" w:eastAsia="宋体" w:cs="宋体"/>
                <w:snapToGrid w:val="0"/>
                <w:color w:val="000000"/>
                <w:spacing w:val="8"/>
                <w:kern w:val="0"/>
                <w:sz w:val="22"/>
                <w:szCs w:val="22"/>
                <w:lang w:val="en-US" w:eastAsia="en-US" w:bidi="ar-SA"/>
              </w:rPr>
              <w:t>源部门</w:t>
            </w:r>
          </w:p>
        </w:tc>
        <w:tc>
          <w:tcPr>
            <w:tcW w:w="1582" w:type="dxa"/>
            <w:vAlign w:val="top"/>
          </w:tcPr>
          <w:p w14:paraId="12C70079">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1736A0E9">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1268CE84">
            <w:pPr>
              <w:kinsoku w:val="0"/>
              <w:autoSpaceDE w:val="0"/>
              <w:autoSpaceDN w:val="0"/>
              <w:adjustRightInd w:val="0"/>
              <w:snapToGrid w:val="0"/>
              <w:spacing w:before="72" w:line="234" w:lineRule="auto"/>
              <w:ind w:left="28" w:leftChars="0" w:right="102"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1D98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2023" w:hRule="atLeast"/>
        </w:trPr>
        <w:tc>
          <w:tcPr>
            <w:tcW w:w="394" w:type="dxa"/>
            <w:vAlign w:val="top"/>
          </w:tcPr>
          <w:p w14:paraId="1BA87BC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6FE91028">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187B637E">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1A5F8478">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7EE84E3">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41D7C9A">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3ABED5E5">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2D5A1C8">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00EDE0C1">
            <w:pPr>
              <w:kinsoku w:val="0"/>
              <w:autoSpaceDE w:val="0"/>
              <w:autoSpaceDN w:val="0"/>
              <w:adjustRightInd w:val="0"/>
              <w:snapToGrid w:val="0"/>
              <w:spacing w:before="72" w:line="184" w:lineRule="auto"/>
              <w:ind w:left="149"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7"/>
                <w:kern w:val="0"/>
                <w:sz w:val="22"/>
                <w:szCs w:val="22"/>
                <w:lang w:val="en-US" w:eastAsia="zh-CN" w:bidi="ar-SA"/>
              </w:rPr>
              <w:t>10</w:t>
            </w:r>
          </w:p>
        </w:tc>
        <w:tc>
          <w:tcPr>
            <w:tcW w:w="1675" w:type="dxa"/>
            <w:vAlign w:val="top"/>
          </w:tcPr>
          <w:p w14:paraId="1E50D61C">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54D4ACAE">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73EB9B7D">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02AC0624">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14BF1DEF">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5C7BCF96">
            <w:pPr>
              <w:widowControl/>
              <w:kinsoku w:val="0"/>
              <w:autoSpaceDE w:val="0"/>
              <w:autoSpaceDN w:val="0"/>
              <w:adjustRightInd w:val="0"/>
              <w:snapToGrid w:val="0"/>
              <w:spacing w:line="274" w:lineRule="auto"/>
              <w:jc w:val="left"/>
              <w:textAlignment w:val="baseline"/>
              <w:rPr>
                <w:rFonts w:ascii="Times New Roman" w:hAnsi="Times New Roman" w:eastAsia="Arial" w:cs="Arial"/>
                <w:snapToGrid w:val="0"/>
                <w:color w:val="000000"/>
                <w:kern w:val="0"/>
                <w:sz w:val="21"/>
                <w:szCs w:val="21"/>
                <w:lang w:eastAsia="en-US"/>
              </w:rPr>
            </w:pPr>
          </w:p>
          <w:p w14:paraId="43982B74">
            <w:pPr>
              <w:kinsoku w:val="0"/>
              <w:autoSpaceDE w:val="0"/>
              <w:autoSpaceDN w:val="0"/>
              <w:adjustRightInd w:val="0"/>
              <w:snapToGrid w:val="0"/>
              <w:spacing w:before="71" w:line="219" w:lineRule="auto"/>
              <w:ind w:left="3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耕地开垦费</w:t>
            </w:r>
          </w:p>
        </w:tc>
        <w:tc>
          <w:tcPr>
            <w:tcW w:w="625" w:type="dxa"/>
            <w:vAlign w:val="top"/>
          </w:tcPr>
          <w:p w14:paraId="65A3BEE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172EBC9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7240F20B">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3957B645">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1CC88035">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643A36EF">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5FFB4D73">
            <w:pPr>
              <w:kinsoku w:val="0"/>
              <w:autoSpaceDE w:val="0"/>
              <w:autoSpaceDN w:val="0"/>
              <w:adjustRightInd w:val="0"/>
              <w:snapToGrid w:val="0"/>
              <w:spacing w:before="72" w:line="223" w:lineRule="auto"/>
              <w:ind w:left="100" w:leftChars="0" w:right="128"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用地</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单位</w:t>
            </w:r>
          </w:p>
        </w:tc>
        <w:tc>
          <w:tcPr>
            <w:tcW w:w="2080" w:type="dxa"/>
            <w:vAlign w:val="top"/>
          </w:tcPr>
          <w:p w14:paraId="4174985D">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0F59A812">
            <w:pPr>
              <w:kinsoku w:val="0"/>
              <w:autoSpaceDE w:val="0"/>
              <w:autoSpaceDN w:val="0"/>
              <w:adjustRightInd w:val="0"/>
              <w:snapToGrid w:val="0"/>
              <w:spacing w:before="71" w:line="217" w:lineRule="auto"/>
              <w:ind w:left="4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9000元-19200元/亩。</w:t>
            </w:r>
          </w:p>
          <w:p w14:paraId="369A8E32">
            <w:pPr>
              <w:kinsoku w:val="0"/>
              <w:autoSpaceDE w:val="0"/>
              <w:autoSpaceDN w:val="0"/>
              <w:adjustRightInd w:val="0"/>
              <w:snapToGrid w:val="0"/>
              <w:spacing w:before="1" w:line="235" w:lineRule="auto"/>
              <w:ind w:left="32" w:right="10" w:firstLine="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以防洪、供水效益为主</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的水利工程库区淹没</w:t>
            </w:r>
          </w:p>
          <w:p w14:paraId="12EEF37A">
            <w:pPr>
              <w:kinsoku w:val="0"/>
              <w:autoSpaceDE w:val="0"/>
              <w:autoSpaceDN w:val="0"/>
              <w:adjustRightInd w:val="0"/>
              <w:snapToGrid w:val="0"/>
              <w:spacing w:before="27" w:line="219" w:lineRule="auto"/>
              <w:ind w:left="3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耕地按标准70%收取。</w:t>
            </w:r>
          </w:p>
          <w:p w14:paraId="1E5FED4F">
            <w:pPr>
              <w:kinsoku w:val="0"/>
              <w:autoSpaceDE w:val="0"/>
              <w:autoSpaceDN w:val="0"/>
              <w:adjustRightInd w:val="0"/>
              <w:snapToGrid w:val="0"/>
              <w:spacing w:before="10" w:line="219" w:lineRule="auto"/>
              <w:ind w:left="3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2015年1月1日起，非</w:t>
            </w:r>
          </w:p>
          <w:p w14:paraId="503891A9">
            <w:pPr>
              <w:kinsoku w:val="0"/>
              <w:autoSpaceDE w:val="0"/>
              <w:autoSpaceDN w:val="0"/>
              <w:adjustRightInd w:val="0"/>
              <w:snapToGrid w:val="0"/>
              <w:spacing w:before="9" w:line="231" w:lineRule="auto"/>
              <w:ind w:left="11" w:firstLine="2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 xml:space="preserve">营利养老和医疗机构  </w:t>
            </w:r>
            <w:r>
              <w:rPr>
                <w:rFonts w:ascii="Times New Roman" w:hAnsi="Times New Roman" w:eastAsia="宋体" w:cs="宋体"/>
                <w:snapToGrid w:val="0"/>
                <w:color w:val="000000"/>
                <w:kern w:val="0"/>
                <w:sz w:val="22"/>
                <w:szCs w:val="22"/>
                <w:lang w:val="en-US" w:eastAsia="en-US" w:bidi="ar-SA"/>
              </w:rPr>
              <w:t>免征，营利性养老和医</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疗机构减半征收。2019</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年9月20日起，废止</w:t>
            </w:r>
            <w:r>
              <w:rPr>
                <w:rFonts w:ascii="Times New Roman" w:hAnsi="Times New Roman" w:eastAsia="宋体" w:cs="宋体"/>
                <w:snapToGrid w:val="0"/>
                <w:color w:val="000000"/>
                <w:spacing w:val="-2"/>
                <w:kern w:val="0"/>
                <w:sz w:val="22"/>
                <w:szCs w:val="22"/>
                <w:lang w:val="en-US" w:eastAsia="en-US" w:bidi="ar-SA"/>
              </w:rPr>
              <w:t>工业园区行政事业性</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收费优惠政策。</w:t>
            </w:r>
          </w:p>
        </w:tc>
        <w:tc>
          <w:tcPr>
            <w:tcW w:w="6389" w:type="dxa"/>
            <w:vAlign w:val="top"/>
          </w:tcPr>
          <w:p w14:paraId="46374523">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4F06403">
            <w:pPr>
              <w:kinsoku w:val="0"/>
              <w:autoSpaceDE w:val="0"/>
              <w:autoSpaceDN w:val="0"/>
              <w:adjustRightInd w:val="0"/>
              <w:snapToGrid w:val="0"/>
              <w:spacing w:before="71" w:line="223" w:lineRule="auto"/>
              <w:ind w:left="52" w:right="2" w:hanging="2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《土地管理法》,《土地管理法实施条例》,财税〔2014〕77号，财</w:t>
            </w:r>
            <w:r>
              <w:rPr>
                <w:rFonts w:ascii="Times New Roman" w:hAnsi="Times New Roman" w:eastAsia="宋体" w:cs="宋体"/>
                <w:snapToGrid w:val="0"/>
                <w:color w:val="000000"/>
                <w:spacing w:val="-5"/>
                <w:kern w:val="0"/>
                <w:sz w:val="22"/>
                <w:szCs w:val="22"/>
                <w:lang w:val="en-US" w:eastAsia="en-US" w:bidi="ar-SA"/>
              </w:rPr>
              <w:t>政部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税务总局  发展改革委  民政部</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商务部</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卫生健康委公告2019第</w:t>
            </w:r>
            <w:r>
              <w:rPr>
                <w:rFonts w:ascii="Times New Roman" w:hAnsi="Times New Roman" w:eastAsia="宋体" w:cs="宋体"/>
                <w:snapToGrid w:val="0"/>
                <w:color w:val="000000"/>
                <w:kern w:val="0"/>
                <w:sz w:val="22"/>
                <w:szCs w:val="22"/>
                <w:lang w:val="en-US" w:eastAsia="en-US" w:bidi="ar-SA"/>
              </w:rPr>
              <w:t>76号，《财政部国家发展改革委关于减免养老和医疗机构行政事业性</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收费有关问题的通知》(财税〔2014〕77号，省级云财综〔2014〕170</w:t>
            </w:r>
            <w:r>
              <w:rPr>
                <w:rFonts w:ascii="Times New Roman" w:hAnsi="Times New Roman" w:eastAsia="宋体" w:cs="宋体"/>
                <w:snapToGrid w:val="0"/>
                <w:color w:val="000000"/>
                <w:spacing w:val="13"/>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号，市级玉财综〔2015〕1号转发),《云南省物价局省财政厅关于耕</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地开垦费征收标准有关问题的通知》(云价综合〔201</w:t>
            </w:r>
            <w:r>
              <w:rPr>
                <w:rFonts w:ascii="Times New Roman" w:hAnsi="Times New Roman" w:eastAsia="宋体" w:cs="宋体"/>
                <w:snapToGrid w:val="0"/>
                <w:color w:val="000000"/>
                <w:spacing w:val="-1"/>
                <w:kern w:val="0"/>
                <w:sz w:val="22"/>
                <w:szCs w:val="22"/>
                <w:lang w:val="en-US" w:eastAsia="en-US" w:bidi="ar-SA"/>
              </w:rPr>
              <w:t>1〕18号),《云南</w:t>
            </w:r>
            <w:r>
              <w:rPr>
                <w:rFonts w:ascii="Times New Roman" w:hAnsi="Times New Roman" w:eastAsia="宋体" w:cs="宋体"/>
                <w:snapToGrid w:val="0"/>
                <w:color w:val="000000"/>
                <w:kern w:val="0"/>
                <w:sz w:val="22"/>
                <w:szCs w:val="22"/>
                <w:lang w:val="en-US" w:eastAsia="en-US" w:bidi="ar-SA"/>
              </w:rPr>
              <w:t xml:space="preserve">省物价局云南省财政厅关于耕地开垦费征收标准有关问题的补充通  </w:t>
            </w:r>
            <w:r>
              <w:rPr>
                <w:rFonts w:ascii="Times New Roman" w:hAnsi="Times New Roman" w:eastAsia="宋体" w:cs="宋体"/>
                <w:snapToGrid w:val="0"/>
                <w:color w:val="000000"/>
                <w:spacing w:val="3"/>
                <w:kern w:val="0"/>
                <w:sz w:val="22"/>
                <w:szCs w:val="22"/>
                <w:lang w:val="en-US" w:eastAsia="en-US" w:bidi="ar-SA"/>
              </w:rPr>
              <w:t>知》(云价综合〔2011〕116号、市级玉发改价</w:t>
            </w:r>
            <w:r>
              <w:rPr>
                <w:rFonts w:ascii="Times New Roman" w:hAnsi="Times New Roman" w:eastAsia="宋体" w:cs="宋体"/>
                <w:snapToGrid w:val="0"/>
                <w:color w:val="000000"/>
                <w:spacing w:val="2"/>
                <w:kern w:val="0"/>
                <w:sz w:val="22"/>
                <w:szCs w:val="22"/>
                <w:lang w:val="en-US" w:eastAsia="en-US" w:bidi="ar-SA"/>
              </w:rPr>
              <w:t>格〔2011〕648号转发)</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《云南省财政厅云南省发展和改革委员会关于废止工业园区行政事业性收费优惠政策的通知》(云财非税〔2019〕24号、市级玉财非税</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〔2019〕20号转发)</w:t>
            </w:r>
          </w:p>
        </w:tc>
        <w:tc>
          <w:tcPr>
            <w:tcW w:w="829" w:type="dxa"/>
            <w:vAlign w:val="top"/>
          </w:tcPr>
          <w:p w14:paraId="5E34E3A9">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427762B6">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534E33C">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181C7AA1">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2ADFD083">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5F226EE8">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674A3974">
            <w:pPr>
              <w:kinsoku w:val="0"/>
              <w:autoSpaceDE w:val="0"/>
              <w:autoSpaceDN w:val="0"/>
              <w:adjustRightInd w:val="0"/>
              <w:snapToGrid w:val="0"/>
              <w:spacing w:before="72" w:line="231" w:lineRule="auto"/>
              <w:ind w:left="107" w:leftChars="0" w:right="7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自然资</w:t>
            </w:r>
            <w:r>
              <w:rPr>
                <w:rFonts w:ascii="Times New Roman" w:hAnsi="Times New Roman" w:eastAsia="宋体" w:cs="宋体"/>
                <w:snapToGrid w:val="0"/>
                <w:color w:val="000000"/>
                <w:spacing w:val="8"/>
                <w:kern w:val="0"/>
                <w:sz w:val="22"/>
                <w:szCs w:val="22"/>
                <w:lang w:val="en-US" w:eastAsia="en-US" w:bidi="ar-SA"/>
              </w:rPr>
              <w:t>源部门</w:t>
            </w:r>
          </w:p>
        </w:tc>
        <w:tc>
          <w:tcPr>
            <w:tcW w:w="1582" w:type="dxa"/>
            <w:vAlign w:val="top"/>
          </w:tcPr>
          <w:p w14:paraId="2B54609E">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6D6A6FE7">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244E07CE">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18CC08D8">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14E05431">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20E6A187">
            <w:pPr>
              <w:kinsoku w:val="0"/>
              <w:autoSpaceDE w:val="0"/>
              <w:autoSpaceDN w:val="0"/>
              <w:adjustRightInd w:val="0"/>
              <w:snapToGrid w:val="0"/>
              <w:spacing w:before="71" w:line="229" w:lineRule="auto"/>
              <w:ind w:left="28" w:leftChars="0" w:right="102"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31F24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2023" w:hRule="atLeast"/>
        </w:trPr>
        <w:tc>
          <w:tcPr>
            <w:tcW w:w="394" w:type="dxa"/>
            <w:vAlign w:val="top"/>
          </w:tcPr>
          <w:p w14:paraId="0C66068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46D22653">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931DC8B">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2822A9E5">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64AB1DD1">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886E0EA">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765F4F3E">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17421C60">
            <w:pPr>
              <w:kinsoku w:val="0"/>
              <w:autoSpaceDE w:val="0"/>
              <w:autoSpaceDN w:val="0"/>
              <w:adjustRightInd w:val="0"/>
              <w:snapToGrid w:val="0"/>
              <w:spacing w:before="71" w:line="184" w:lineRule="auto"/>
              <w:ind w:left="149"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7"/>
                <w:kern w:val="0"/>
                <w:sz w:val="22"/>
                <w:szCs w:val="22"/>
                <w:lang w:val="en-US" w:eastAsia="zh-CN" w:bidi="ar-SA"/>
              </w:rPr>
              <w:t>11</w:t>
            </w:r>
          </w:p>
        </w:tc>
        <w:tc>
          <w:tcPr>
            <w:tcW w:w="1675" w:type="dxa"/>
            <w:vAlign w:val="top"/>
          </w:tcPr>
          <w:p w14:paraId="0D370E35">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3269D430">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4F058D86">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73CD8148">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050BA2BB">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105081A7">
            <w:pPr>
              <w:kinsoku w:val="0"/>
              <w:autoSpaceDE w:val="0"/>
              <w:autoSpaceDN w:val="0"/>
              <w:adjustRightInd w:val="0"/>
              <w:snapToGrid w:val="0"/>
              <w:spacing w:before="71" w:line="219" w:lineRule="auto"/>
              <w:ind w:left="3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不动产登记费</w:t>
            </w:r>
          </w:p>
        </w:tc>
        <w:tc>
          <w:tcPr>
            <w:tcW w:w="625" w:type="dxa"/>
            <w:vAlign w:val="top"/>
          </w:tcPr>
          <w:p w14:paraId="20918291">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39CDC0B1">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3BD9B045">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6009F727">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1E96058B">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7EEC2DC7">
            <w:pPr>
              <w:kinsoku w:val="0"/>
              <w:autoSpaceDE w:val="0"/>
              <w:autoSpaceDN w:val="0"/>
              <w:adjustRightInd w:val="0"/>
              <w:snapToGrid w:val="0"/>
              <w:spacing w:before="72" w:line="219" w:lineRule="auto"/>
              <w:ind w:left="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申请</w:t>
            </w:r>
          </w:p>
          <w:p w14:paraId="02C88D0B">
            <w:pPr>
              <w:kinsoku w:val="0"/>
              <w:autoSpaceDE w:val="0"/>
              <w:autoSpaceDN w:val="0"/>
              <w:adjustRightInd w:val="0"/>
              <w:snapToGrid w:val="0"/>
              <w:spacing w:before="22" w:line="222" w:lineRule="auto"/>
              <w:ind w:left="2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2080" w:type="dxa"/>
            <w:vAlign w:val="top"/>
          </w:tcPr>
          <w:p w14:paraId="7F72BCE5">
            <w:pPr>
              <w:kinsoku w:val="0"/>
              <w:autoSpaceDE w:val="0"/>
              <w:autoSpaceDN w:val="0"/>
              <w:adjustRightInd w:val="0"/>
              <w:snapToGrid w:val="0"/>
              <w:spacing w:before="16" w:line="204" w:lineRule="auto"/>
              <w:ind w:left="32" w:firstLine="1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一、不动产登记收费标</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21"/>
                <w:kern w:val="0"/>
                <w:sz w:val="22"/>
                <w:szCs w:val="22"/>
                <w:lang w:val="en-US" w:eastAsia="en-US" w:bidi="ar-SA"/>
              </w:rPr>
              <w:t>准。(一)住宅类不动产登</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记收费标准为每件80</w:t>
            </w:r>
          </w:p>
          <w:p w14:paraId="235EF2D4">
            <w:pPr>
              <w:kinsoku w:val="0"/>
              <w:autoSpaceDE w:val="0"/>
              <w:autoSpaceDN w:val="0"/>
              <w:adjustRightInd w:val="0"/>
              <w:snapToGrid w:val="0"/>
              <w:spacing w:before="3" w:line="207" w:lineRule="auto"/>
              <w:ind w:left="32" w:firstLine="1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元。(二)非住宅类不动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产登记收费标准为每件</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550元。二、证书工本费</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标准。核发一本不动产</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权证的不收取证书工本</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23"/>
                <w:kern w:val="0"/>
                <w:sz w:val="22"/>
                <w:szCs w:val="22"/>
                <w:lang w:val="en-US" w:eastAsia="en-US" w:bidi="ar-SA"/>
              </w:rPr>
              <w:t>费，每增加一本加收证书</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工本费10元。自2019</w:t>
            </w:r>
          </w:p>
          <w:p w14:paraId="1246E76B">
            <w:pPr>
              <w:kinsoku w:val="0"/>
              <w:autoSpaceDE w:val="0"/>
              <w:autoSpaceDN w:val="0"/>
              <w:adjustRightInd w:val="0"/>
              <w:snapToGrid w:val="0"/>
              <w:spacing w:before="14" w:line="213" w:lineRule="auto"/>
              <w:ind w:left="11"/>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2"/>
                <w:szCs w:val="22"/>
                <w:lang w:val="en-US" w:eastAsia="en-US" w:bidi="ar-SA"/>
              </w:rPr>
              <w:t>年7月1日起，对(1)申</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8"/>
                <w:kern w:val="0"/>
                <w:sz w:val="20"/>
                <w:szCs w:val="20"/>
                <w:lang w:val="en-US" w:eastAsia="en-US" w:bidi="ar-SA"/>
              </w:rPr>
              <w:t>请办理变更登记、更正</w:t>
            </w:r>
            <w:r>
              <w:rPr>
                <w:rFonts w:ascii="Times New Roman" w:hAnsi="Times New Roman" w:eastAsia="宋体" w:cs="宋体"/>
                <w:snapToGrid w:val="0"/>
                <w:color w:val="000000"/>
                <w:spacing w:val="5"/>
                <w:kern w:val="0"/>
                <w:sz w:val="20"/>
                <w:szCs w:val="20"/>
                <w:lang w:val="en-US" w:eastAsia="en-US" w:bidi="ar-SA"/>
              </w:rPr>
              <w:t xml:space="preserve"> </w:t>
            </w:r>
            <w:r>
              <w:rPr>
                <w:rFonts w:ascii="Times New Roman" w:hAnsi="Times New Roman" w:eastAsia="宋体" w:cs="宋体"/>
                <w:snapToGrid w:val="0"/>
                <w:color w:val="000000"/>
                <w:spacing w:val="7"/>
                <w:kern w:val="0"/>
                <w:sz w:val="20"/>
                <w:szCs w:val="20"/>
                <w:lang w:val="en-US" w:eastAsia="en-US" w:bidi="ar-SA"/>
              </w:rPr>
              <w:t>登记的；(2)申请办理森</w:t>
            </w:r>
            <w:r>
              <w:rPr>
                <w:rFonts w:ascii="Times New Roman" w:hAnsi="Times New Roman" w:eastAsia="宋体" w:cs="宋体"/>
                <w:snapToGrid w:val="0"/>
                <w:color w:val="000000"/>
                <w:kern w:val="0"/>
                <w:sz w:val="21"/>
                <w:szCs w:val="21"/>
                <w:lang w:val="en-US" w:eastAsia="en-US" w:bidi="ar-SA"/>
              </w:rPr>
              <w:t>林、林木所有权及其占</w:t>
            </w:r>
            <w:r>
              <w:rPr>
                <w:rFonts w:ascii="Times New Roman" w:hAnsi="Times New Roman" w:eastAsia="宋体" w:cs="宋体"/>
                <w:snapToGrid w:val="0"/>
                <w:color w:val="000000"/>
                <w:spacing w:val="3"/>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用的林地承包经营权或</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林地使用权，及相关抵</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押权、地役权不动产权</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得登记的；(3)申请办理</w:t>
            </w:r>
            <w:r>
              <w:rPr>
                <w:rFonts w:ascii="Times New Roman" w:hAnsi="Times New Roman" w:eastAsia="宋体" w:cs="宋体"/>
                <w:snapToGrid w:val="0"/>
                <w:color w:val="000000"/>
                <w:spacing w:val="2"/>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耕地、草地、水域、滩</w:t>
            </w:r>
            <w:r>
              <w:rPr>
                <w:rFonts w:ascii="Times New Roman" w:hAnsi="Times New Roman" w:eastAsia="宋体" w:cs="宋体"/>
                <w:snapToGrid w:val="0"/>
                <w:color w:val="000000"/>
                <w:kern w:val="0"/>
                <w:sz w:val="21"/>
                <w:szCs w:val="21"/>
                <w:lang w:val="en-US" w:eastAsia="en-US" w:bidi="ar-SA"/>
              </w:rPr>
              <w:t xml:space="preserve">  涂等土地承包经营权或  国有农用地使用权，及  </w:t>
            </w:r>
            <w:r>
              <w:rPr>
                <w:rFonts w:ascii="Times New Roman" w:hAnsi="Times New Roman" w:eastAsia="宋体" w:cs="宋体"/>
                <w:snapToGrid w:val="0"/>
                <w:color w:val="000000"/>
                <w:spacing w:val="-2"/>
                <w:kern w:val="0"/>
                <w:sz w:val="21"/>
                <w:szCs w:val="21"/>
                <w:lang w:val="en-US" w:eastAsia="en-US" w:bidi="ar-SA"/>
              </w:rPr>
              <w:t>相关抵押权、地役权不</w:t>
            </w:r>
            <w:r>
              <w:rPr>
                <w:rFonts w:ascii="Times New Roman" w:hAnsi="Times New Roman" w:eastAsia="宋体" w:cs="宋体"/>
                <w:snapToGrid w:val="0"/>
                <w:color w:val="000000"/>
                <w:kern w:val="0"/>
                <w:sz w:val="21"/>
                <w:szCs w:val="21"/>
                <w:lang w:val="en-US" w:eastAsia="en-US" w:bidi="ar-SA"/>
              </w:rPr>
              <w:t xml:space="preserve">  动产权得登记的免征不  </w:t>
            </w:r>
            <w:r>
              <w:rPr>
                <w:rFonts w:ascii="Times New Roman" w:hAnsi="Times New Roman" w:eastAsia="宋体" w:cs="宋体"/>
                <w:snapToGrid w:val="0"/>
                <w:color w:val="000000"/>
                <w:spacing w:val="1"/>
                <w:kern w:val="0"/>
                <w:sz w:val="21"/>
                <w:szCs w:val="21"/>
                <w:lang w:val="en-US" w:eastAsia="en-US" w:bidi="ar-SA"/>
              </w:rPr>
              <w:t xml:space="preserve">动产登记费。对申请办 </w:t>
            </w:r>
            <w:r>
              <w:rPr>
                <w:rFonts w:ascii="Times New Roman" w:hAnsi="Times New Roman" w:eastAsia="宋体" w:cs="宋体"/>
                <w:snapToGrid w:val="0"/>
                <w:color w:val="000000"/>
                <w:kern w:val="0"/>
                <w:sz w:val="21"/>
                <w:szCs w:val="21"/>
                <w:lang w:val="en-US" w:eastAsia="en-US" w:bidi="ar-SA"/>
              </w:rPr>
              <w:t xml:space="preserve">理车库、车位、储藏室  </w:t>
            </w:r>
            <w:r>
              <w:rPr>
                <w:rFonts w:ascii="Times New Roman" w:hAnsi="Times New Roman" w:eastAsia="宋体" w:cs="宋体"/>
                <w:snapToGrid w:val="0"/>
                <w:color w:val="000000"/>
                <w:spacing w:val="-1"/>
                <w:kern w:val="0"/>
                <w:sz w:val="21"/>
                <w:szCs w:val="21"/>
                <w:lang w:val="en-US" w:eastAsia="en-US" w:bidi="ar-SA"/>
              </w:rPr>
              <w:t>不动产登记，单独核发</w:t>
            </w:r>
            <w:r>
              <w:rPr>
                <w:rFonts w:ascii="Times New Roman" w:hAnsi="Times New Roman" w:eastAsia="宋体" w:cs="宋体"/>
                <w:snapToGrid w:val="0"/>
                <w:color w:val="000000"/>
                <w:spacing w:val="4"/>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不动产权属证书或登记  证明的，不动产登记费</w:t>
            </w:r>
            <w:r>
              <w:rPr>
                <w:rFonts w:ascii="Times New Roman" w:hAnsi="Times New Roman" w:eastAsia="宋体" w:cs="宋体"/>
                <w:snapToGrid w:val="0"/>
                <w:color w:val="000000"/>
                <w:spacing w:val="1"/>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 xml:space="preserve">由原非住宅类不动产登  </w:t>
            </w:r>
            <w:r>
              <w:rPr>
                <w:rFonts w:ascii="Times New Roman" w:hAnsi="Times New Roman" w:eastAsia="宋体" w:cs="宋体"/>
                <w:snapToGrid w:val="0"/>
                <w:color w:val="000000"/>
                <w:spacing w:val="-2"/>
                <w:kern w:val="0"/>
                <w:sz w:val="21"/>
                <w:szCs w:val="21"/>
                <w:lang w:val="en-US" w:eastAsia="en-US" w:bidi="ar-SA"/>
              </w:rPr>
              <w:t>记每件550元，减按住</w:t>
            </w:r>
          </w:p>
          <w:p w14:paraId="160617CA">
            <w:pPr>
              <w:kinsoku w:val="0"/>
              <w:autoSpaceDE w:val="0"/>
              <w:autoSpaceDN w:val="0"/>
              <w:adjustRightInd w:val="0"/>
              <w:snapToGrid w:val="0"/>
              <w:spacing w:before="3" w:line="213" w:lineRule="auto"/>
              <w:ind w:left="11" w:right="105"/>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宅类不动产登记每件80</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元收取；免征易地扶贫</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搬迁项目不动产登记</w:t>
            </w:r>
          </w:p>
          <w:p w14:paraId="5E19A665">
            <w:pPr>
              <w:kinsoku w:val="0"/>
              <w:autoSpaceDE w:val="0"/>
              <w:autoSpaceDN w:val="0"/>
              <w:adjustRightInd w:val="0"/>
              <w:snapToGrid w:val="0"/>
              <w:spacing w:line="198" w:lineRule="auto"/>
              <w:ind w:left="32" w:leftChars="0"/>
              <w:jc w:val="left"/>
              <w:textAlignment w:val="baseline"/>
              <w:rPr>
                <w:rFonts w:ascii="Times New Roman" w:hAnsi="Times New Roman" w:eastAsia="宋体" w:cs="宋体"/>
                <w:snapToGrid w:val="0"/>
                <w:color w:val="000000"/>
                <w:kern w:val="0"/>
                <w:sz w:val="20"/>
                <w:szCs w:val="20"/>
                <w:lang w:val="en-US" w:eastAsia="en-US" w:bidi="ar-SA"/>
              </w:rPr>
            </w:pPr>
            <w:r>
              <w:rPr>
                <w:rFonts w:ascii="Times New Roman" w:hAnsi="Times New Roman" w:eastAsia="宋体" w:cs="宋体"/>
                <w:snapToGrid w:val="0"/>
                <w:color w:val="000000"/>
                <w:kern w:val="0"/>
                <w:sz w:val="21"/>
                <w:szCs w:val="21"/>
                <w:lang w:val="en-US" w:eastAsia="en-US" w:bidi="ar-SA"/>
              </w:rPr>
              <w:t>费；2019年9月20日起</w:t>
            </w:r>
            <w:r>
              <w:rPr>
                <w:rFonts w:ascii="Times New Roman" w:hAnsi="Times New Roman" w:eastAsia="宋体" w:cs="宋体"/>
                <w:snapToGrid w:val="0"/>
                <w:color w:val="000000"/>
                <w:spacing w:val="1"/>
                <w:kern w:val="0"/>
                <w:sz w:val="21"/>
                <w:szCs w:val="21"/>
                <w:lang w:val="en-US" w:eastAsia="en-US" w:bidi="ar-SA"/>
              </w:rPr>
              <w:t xml:space="preserve">  </w:t>
            </w:r>
            <w:r>
              <w:rPr>
                <w:rFonts w:ascii="Times New Roman" w:hAnsi="Times New Roman" w:eastAsia="宋体" w:cs="宋体"/>
                <w:snapToGrid w:val="0"/>
                <w:color w:val="000000"/>
                <w:spacing w:val="10"/>
                <w:kern w:val="0"/>
                <w:sz w:val="20"/>
                <w:szCs w:val="20"/>
                <w:lang w:val="en-US" w:eastAsia="en-US" w:bidi="ar-SA"/>
              </w:rPr>
              <w:t>废止工业园区行政事业</w:t>
            </w:r>
            <w:r>
              <w:rPr>
                <w:rFonts w:ascii="Times New Roman" w:hAnsi="Times New Roman" w:eastAsia="宋体" w:cs="宋体"/>
                <w:snapToGrid w:val="0"/>
                <w:color w:val="000000"/>
                <w:spacing w:val="5"/>
                <w:kern w:val="0"/>
                <w:sz w:val="20"/>
                <w:szCs w:val="20"/>
                <w:lang w:val="en-US" w:eastAsia="en-US" w:bidi="ar-SA"/>
              </w:rPr>
              <w:t xml:space="preserve"> </w:t>
            </w:r>
            <w:r>
              <w:rPr>
                <w:rFonts w:ascii="Times New Roman" w:hAnsi="Times New Roman" w:eastAsia="宋体" w:cs="宋体"/>
                <w:snapToGrid w:val="0"/>
                <w:color w:val="000000"/>
                <w:spacing w:val="8"/>
                <w:kern w:val="0"/>
                <w:sz w:val="20"/>
                <w:szCs w:val="20"/>
                <w:lang w:val="en-US" w:eastAsia="en-US" w:bidi="ar-SA"/>
              </w:rPr>
              <w:t>性收费优惠政策。</w:t>
            </w:r>
          </w:p>
        </w:tc>
        <w:tc>
          <w:tcPr>
            <w:tcW w:w="6389" w:type="dxa"/>
            <w:vAlign w:val="top"/>
          </w:tcPr>
          <w:p w14:paraId="16BB0E2C">
            <w:pPr>
              <w:kinsoku w:val="0"/>
              <w:autoSpaceDE w:val="0"/>
              <w:autoSpaceDN w:val="0"/>
              <w:adjustRightInd w:val="0"/>
              <w:snapToGrid w:val="0"/>
              <w:spacing w:before="13" w:line="231" w:lineRule="auto"/>
              <w:ind w:left="11" w:hanging="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《中华人民共和国民法典》,财政部 税务总局  发展</w:t>
            </w:r>
            <w:r>
              <w:rPr>
                <w:rFonts w:ascii="Times New Roman" w:hAnsi="Times New Roman" w:eastAsia="宋体" w:cs="宋体"/>
                <w:snapToGrid w:val="0"/>
                <w:color w:val="000000"/>
                <w:spacing w:val="-2"/>
                <w:kern w:val="0"/>
                <w:sz w:val="22"/>
                <w:szCs w:val="22"/>
                <w:lang w:val="en-US" w:eastAsia="en-US" w:bidi="ar-SA"/>
              </w:rPr>
              <w:t>改革委</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民政部</w:t>
            </w:r>
            <w:r>
              <w:rPr>
                <w:rFonts w:ascii="Times New Roman" w:hAnsi="Times New Roman" w:eastAsia="宋体" w:cs="宋体"/>
                <w:snapToGrid w:val="0"/>
                <w:color w:val="000000"/>
                <w:kern w:val="0"/>
                <w:sz w:val="22"/>
                <w:szCs w:val="22"/>
                <w:lang w:val="en-US" w:eastAsia="en-US" w:bidi="ar-SA"/>
              </w:rPr>
              <w:t xml:space="preserve">  商务部  卫生健康委公告2019第76号，云政办发〔201</w:t>
            </w:r>
            <w:r>
              <w:rPr>
                <w:rFonts w:ascii="Times New Roman" w:hAnsi="Times New Roman" w:eastAsia="宋体" w:cs="宋体"/>
                <w:snapToGrid w:val="0"/>
                <w:color w:val="000000"/>
                <w:spacing w:val="-1"/>
                <w:kern w:val="0"/>
                <w:sz w:val="22"/>
                <w:szCs w:val="22"/>
                <w:lang w:val="en-US" w:eastAsia="en-US" w:bidi="ar-SA"/>
              </w:rPr>
              <w:t>7〕118号，《财</w:t>
            </w:r>
            <w:r>
              <w:rPr>
                <w:rFonts w:ascii="Times New Roman" w:hAnsi="Times New Roman" w:eastAsia="宋体" w:cs="宋体"/>
                <w:snapToGrid w:val="0"/>
                <w:color w:val="000000"/>
                <w:kern w:val="0"/>
                <w:sz w:val="22"/>
                <w:szCs w:val="22"/>
                <w:lang w:val="en-US" w:eastAsia="en-US" w:bidi="ar-SA"/>
              </w:rPr>
              <w:t>政部国家发展改革委关于减免养老和医疗机构</w:t>
            </w:r>
            <w:r>
              <w:rPr>
                <w:rFonts w:ascii="Times New Roman" w:hAnsi="Times New Roman" w:eastAsia="宋体" w:cs="宋体"/>
                <w:snapToGrid w:val="0"/>
                <w:color w:val="000000"/>
                <w:spacing w:val="-1"/>
                <w:kern w:val="0"/>
                <w:sz w:val="22"/>
                <w:szCs w:val="22"/>
                <w:lang w:val="en-US" w:eastAsia="en-US" w:bidi="ar-SA"/>
              </w:rPr>
              <w:t>行政事业性收费有关</w:t>
            </w:r>
            <w:r>
              <w:rPr>
                <w:rFonts w:ascii="Times New Roman" w:hAnsi="Times New Roman" w:eastAsia="宋体" w:cs="宋体"/>
                <w:snapToGrid w:val="0"/>
                <w:color w:val="000000"/>
                <w:kern w:val="0"/>
                <w:sz w:val="22"/>
                <w:szCs w:val="22"/>
                <w:lang w:val="en-US" w:eastAsia="en-US" w:bidi="ar-SA"/>
              </w:rPr>
              <w:t>问题的通知》(财税〔2014〕77号、省级云财综〔2014〕</w:t>
            </w:r>
            <w:r>
              <w:rPr>
                <w:rFonts w:ascii="Times New Roman" w:hAnsi="Times New Roman" w:eastAsia="宋体" w:cs="宋体"/>
                <w:snapToGrid w:val="0"/>
                <w:color w:val="000000"/>
                <w:spacing w:val="-1"/>
                <w:kern w:val="0"/>
                <w:sz w:val="22"/>
                <w:szCs w:val="22"/>
                <w:lang w:val="en-US" w:eastAsia="en-US" w:bidi="ar-SA"/>
              </w:rPr>
              <w:t>170号、市级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 xml:space="preserve">玉财综〔2015〕1号转发),《国家发展改革委财政部关于不动产登记  </w:t>
            </w:r>
            <w:r>
              <w:rPr>
                <w:rFonts w:ascii="Times New Roman" w:hAnsi="Times New Roman" w:eastAsia="宋体" w:cs="宋体"/>
                <w:snapToGrid w:val="0"/>
                <w:color w:val="000000"/>
                <w:kern w:val="0"/>
                <w:sz w:val="22"/>
                <w:szCs w:val="22"/>
                <w:lang w:val="en-US" w:eastAsia="en-US" w:bidi="ar-SA"/>
              </w:rPr>
              <w:t>收费标准等有关问题的通知》(发改价格规〔2016</w:t>
            </w:r>
            <w:r>
              <w:rPr>
                <w:rFonts w:ascii="Times New Roman" w:hAnsi="Times New Roman" w:eastAsia="宋体" w:cs="宋体"/>
                <w:snapToGrid w:val="0"/>
                <w:color w:val="000000"/>
                <w:spacing w:val="-1"/>
                <w:kern w:val="0"/>
                <w:sz w:val="22"/>
                <w:szCs w:val="22"/>
                <w:lang w:val="en-US" w:eastAsia="en-US" w:bidi="ar-SA"/>
              </w:rPr>
              <w:t>〕2559号、省级云价</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综合〔2016〕162号转发),《财政部国家</w:t>
            </w:r>
            <w:r>
              <w:rPr>
                <w:rFonts w:ascii="Times New Roman" w:hAnsi="Times New Roman" w:eastAsia="宋体" w:cs="宋体"/>
                <w:snapToGrid w:val="0"/>
                <w:color w:val="000000"/>
                <w:spacing w:val="2"/>
                <w:kern w:val="0"/>
                <w:sz w:val="22"/>
                <w:szCs w:val="22"/>
                <w:lang w:val="en-US" w:eastAsia="en-US" w:bidi="ar-SA"/>
              </w:rPr>
              <w:t>发展改革委关于不动产登记</w:t>
            </w:r>
            <w:r>
              <w:rPr>
                <w:rFonts w:ascii="Times New Roman" w:hAnsi="Times New Roman" w:eastAsia="宋体" w:cs="宋体"/>
                <w:snapToGrid w:val="0"/>
                <w:color w:val="000000"/>
                <w:kern w:val="0"/>
                <w:sz w:val="22"/>
                <w:szCs w:val="22"/>
                <w:lang w:val="en-US" w:eastAsia="en-US" w:bidi="ar-SA"/>
              </w:rPr>
              <w:t xml:space="preserve">  有关政策问题文件的通知》(财税〔2016〕79号，省级</w:t>
            </w:r>
            <w:r>
              <w:rPr>
                <w:rFonts w:ascii="Times New Roman" w:hAnsi="Times New Roman" w:eastAsia="宋体" w:cs="宋体"/>
                <w:snapToGrid w:val="0"/>
                <w:color w:val="000000"/>
                <w:spacing w:val="-1"/>
                <w:kern w:val="0"/>
                <w:sz w:val="22"/>
                <w:szCs w:val="22"/>
                <w:lang w:val="en-US" w:eastAsia="en-US" w:bidi="ar-SA"/>
              </w:rPr>
              <w:t>云财非税〔2016</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53号、市级玉财非税〔2016〕31号</w:t>
            </w:r>
            <w:r>
              <w:rPr>
                <w:rFonts w:ascii="Times New Roman" w:hAnsi="Times New Roman" w:eastAsia="宋体" w:cs="宋体"/>
                <w:snapToGrid w:val="0"/>
                <w:color w:val="000000"/>
                <w:kern w:val="0"/>
                <w:sz w:val="22"/>
                <w:szCs w:val="22"/>
                <w:lang w:val="en-US" w:eastAsia="en-US" w:bidi="ar-SA"/>
              </w:rPr>
              <w:t>转发),《财政部国家发展改革委关于减免部分行政事业性收费有关政策的通知》(财税〔</w:t>
            </w:r>
            <w:r>
              <w:rPr>
                <w:rFonts w:ascii="Times New Roman" w:hAnsi="Times New Roman" w:eastAsia="宋体" w:cs="宋体"/>
                <w:snapToGrid w:val="0"/>
                <w:color w:val="000000"/>
                <w:spacing w:val="-1"/>
                <w:kern w:val="0"/>
                <w:sz w:val="22"/>
                <w:szCs w:val="22"/>
                <w:lang w:val="en-US" w:eastAsia="en-US" w:bidi="ar-SA"/>
              </w:rPr>
              <w:t>2019〕45号、</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省级云财非税〔2019〕14号、市级玉财非税〔2019〕13号转发),《财</w:t>
            </w:r>
            <w:r>
              <w:rPr>
                <w:rFonts w:ascii="Times New Roman" w:hAnsi="Times New Roman" w:eastAsia="宋体" w:cs="宋体"/>
                <w:snapToGrid w:val="0"/>
                <w:color w:val="000000"/>
                <w:spacing w:val="-4"/>
                <w:kern w:val="0"/>
                <w:sz w:val="22"/>
                <w:szCs w:val="22"/>
                <w:lang w:val="en-US" w:eastAsia="en-US" w:bidi="ar-SA"/>
              </w:rPr>
              <w:t>政部国家发展改革委关于免征易地扶贫搬迁有关政府性基金和行政</w:t>
            </w:r>
            <w:r>
              <w:rPr>
                <w:rFonts w:ascii="Times New Roman" w:hAnsi="Times New Roman" w:eastAsia="宋体" w:cs="宋体"/>
                <w:snapToGrid w:val="0"/>
                <w:color w:val="000000"/>
                <w:kern w:val="0"/>
                <w:sz w:val="21"/>
                <w:szCs w:val="21"/>
                <w:lang w:val="en-US" w:eastAsia="en-US" w:bidi="ar-SA"/>
              </w:rPr>
              <w:t>事业性收费政策的通知》(财税〔2019〕53号、省</w:t>
            </w:r>
            <w:r>
              <w:rPr>
                <w:rFonts w:ascii="Times New Roman" w:hAnsi="Times New Roman" w:eastAsia="宋体" w:cs="宋体"/>
                <w:snapToGrid w:val="0"/>
                <w:color w:val="000000"/>
                <w:spacing w:val="-1"/>
                <w:kern w:val="0"/>
                <w:sz w:val="21"/>
                <w:szCs w:val="21"/>
                <w:lang w:val="en-US" w:eastAsia="en-US" w:bidi="ar-SA"/>
              </w:rPr>
              <w:t>级云财非税〔2019</w:t>
            </w:r>
            <w:r>
              <w:rPr>
                <w:rFonts w:ascii="Times New Roman" w:hAnsi="Times New Roman" w:eastAsia="宋体" w:cs="宋体"/>
                <w:snapToGrid w:val="0"/>
                <w:color w:val="000000"/>
                <w:kern w:val="0"/>
                <w:sz w:val="21"/>
                <w:szCs w:val="21"/>
                <w:lang w:val="en-US" w:eastAsia="en-US" w:bidi="ar-SA"/>
              </w:rPr>
              <w:t xml:space="preserve">  16号、市级玉财非税〔2019〕16号转发),《云南省财政厅云南省发  </w:t>
            </w:r>
            <w:r>
              <w:rPr>
                <w:rFonts w:ascii="Times New Roman" w:hAnsi="Times New Roman" w:eastAsia="宋体" w:cs="宋体"/>
                <w:snapToGrid w:val="0"/>
                <w:color w:val="000000"/>
                <w:spacing w:val="-1"/>
                <w:kern w:val="0"/>
                <w:sz w:val="21"/>
                <w:szCs w:val="21"/>
                <w:lang w:val="en-US" w:eastAsia="en-US" w:bidi="ar-SA"/>
              </w:rPr>
              <w:t>展和改革委员会关于废止工业园区行政事业性收费优惠政策的通知》</w:t>
            </w:r>
            <w:r>
              <w:rPr>
                <w:rFonts w:ascii="Times New Roman" w:hAnsi="Times New Roman" w:eastAsia="宋体" w:cs="宋体"/>
                <w:snapToGrid w:val="0"/>
                <w:color w:val="000000"/>
                <w:spacing w:val="10"/>
                <w:kern w:val="0"/>
                <w:sz w:val="21"/>
                <w:szCs w:val="21"/>
                <w:lang w:val="en-US" w:eastAsia="en-US" w:bidi="ar-SA"/>
              </w:rPr>
              <w:t xml:space="preserve"> </w:t>
            </w:r>
            <w:r>
              <w:rPr>
                <w:rFonts w:ascii="Times New Roman" w:hAnsi="Times New Roman" w:eastAsia="宋体" w:cs="宋体"/>
                <w:snapToGrid w:val="0"/>
                <w:color w:val="000000"/>
                <w:spacing w:val="3"/>
                <w:kern w:val="0"/>
                <w:sz w:val="21"/>
                <w:szCs w:val="21"/>
                <w:lang w:val="en-US" w:eastAsia="en-US" w:bidi="ar-SA"/>
              </w:rPr>
              <w:t>(云财非税〔2019〕24号，市级玉财非税〔2019〕20号转发)</w:t>
            </w:r>
          </w:p>
        </w:tc>
        <w:tc>
          <w:tcPr>
            <w:tcW w:w="829" w:type="dxa"/>
            <w:vAlign w:val="top"/>
          </w:tcPr>
          <w:p w14:paraId="037D65DA">
            <w:pPr>
              <w:widowControl/>
              <w:kinsoku w:val="0"/>
              <w:autoSpaceDE w:val="0"/>
              <w:autoSpaceDN w:val="0"/>
              <w:adjustRightInd w:val="0"/>
              <w:snapToGrid w:val="0"/>
              <w:spacing w:line="255" w:lineRule="auto"/>
              <w:jc w:val="both"/>
              <w:textAlignment w:val="baseline"/>
              <w:rPr>
                <w:rFonts w:ascii="Times New Roman" w:hAnsi="Times New Roman" w:eastAsia="Arial" w:cs="Arial"/>
                <w:snapToGrid w:val="0"/>
                <w:color w:val="000000"/>
                <w:kern w:val="0"/>
                <w:sz w:val="21"/>
                <w:szCs w:val="21"/>
                <w:lang w:eastAsia="en-US"/>
              </w:rPr>
            </w:pPr>
          </w:p>
          <w:p w14:paraId="2534DE49">
            <w:pPr>
              <w:widowControl/>
              <w:kinsoku w:val="0"/>
              <w:autoSpaceDE w:val="0"/>
              <w:autoSpaceDN w:val="0"/>
              <w:adjustRightInd w:val="0"/>
              <w:snapToGrid w:val="0"/>
              <w:spacing w:line="255" w:lineRule="auto"/>
              <w:jc w:val="both"/>
              <w:textAlignment w:val="baseline"/>
              <w:rPr>
                <w:rFonts w:ascii="Times New Roman" w:hAnsi="Times New Roman" w:eastAsia="Arial" w:cs="Arial"/>
                <w:snapToGrid w:val="0"/>
                <w:color w:val="000000"/>
                <w:kern w:val="0"/>
                <w:sz w:val="21"/>
                <w:szCs w:val="21"/>
                <w:lang w:eastAsia="en-US"/>
              </w:rPr>
            </w:pPr>
          </w:p>
          <w:p w14:paraId="1911473E">
            <w:pPr>
              <w:widowControl/>
              <w:kinsoku w:val="0"/>
              <w:autoSpaceDE w:val="0"/>
              <w:autoSpaceDN w:val="0"/>
              <w:adjustRightInd w:val="0"/>
              <w:snapToGrid w:val="0"/>
              <w:spacing w:line="255" w:lineRule="auto"/>
              <w:jc w:val="both"/>
              <w:textAlignment w:val="baseline"/>
              <w:rPr>
                <w:rFonts w:ascii="Times New Roman" w:hAnsi="Times New Roman" w:eastAsia="Arial" w:cs="Arial"/>
                <w:snapToGrid w:val="0"/>
                <w:color w:val="000000"/>
                <w:kern w:val="0"/>
                <w:sz w:val="21"/>
                <w:szCs w:val="21"/>
                <w:lang w:eastAsia="en-US"/>
              </w:rPr>
            </w:pPr>
          </w:p>
          <w:p w14:paraId="5549D5AF">
            <w:pPr>
              <w:kinsoku w:val="0"/>
              <w:autoSpaceDE w:val="0"/>
              <w:autoSpaceDN w:val="0"/>
              <w:adjustRightInd w:val="0"/>
              <w:snapToGrid w:val="0"/>
              <w:spacing w:before="72" w:line="227" w:lineRule="auto"/>
              <w:ind w:right="76"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自然资</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源部门</w:t>
            </w:r>
          </w:p>
        </w:tc>
        <w:tc>
          <w:tcPr>
            <w:tcW w:w="1582" w:type="dxa"/>
            <w:vAlign w:val="top"/>
          </w:tcPr>
          <w:p w14:paraId="63503F1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59E48FE9">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48FEF38D">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1561C621">
            <w:pPr>
              <w:kinsoku w:val="0"/>
              <w:autoSpaceDE w:val="0"/>
              <w:autoSpaceDN w:val="0"/>
              <w:adjustRightInd w:val="0"/>
              <w:snapToGrid w:val="0"/>
              <w:spacing w:before="71" w:line="231" w:lineRule="auto"/>
              <w:ind w:right="102"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kern w:val="0"/>
                <w:sz w:val="22"/>
                <w:szCs w:val="22"/>
                <w:lang w:val="en-US" w:eastAsia="en-US" w:bidi="ar-SA"/>
              </w:rPr>
              <w:t>单</w:t>
            </w:r>
          </w:p>
        </w:tc>
      </w:tr>
      <w:tr w14:paraId="236F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673" w:hRule="atLeast"/>
        </w:trPr>
        <w:tc>
          <w:tcPr>
            <w:tcW w:w="394" w:type="dxa"/>
            <w:vAlign w:val="top"/>
          </w:tcPr>
          <w:p w14:paraId="55162D8F">
            <w:pPr>
              <w:kinsoku w:val="0"/>
              <w:autoSpaceDE w:val="0"/>
              <w:autoSpaceDN w:val="0"/>
              <w:adjustRightInd w:val="0"/>
              <w:snapToGrid w:val="0"/>
              <w:spacing w:before="147" w:line="229" w:lineRule="auto"/>
              <w:ind w:left="114"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五</w:t>
            </w:r>
          </w:p>
        </w:tc>
        <w:tc>
          <w:tcPr>
            <w:tcW w:w="2239" w:type="dxa"/>
            <w:gridSpan w:val="2"/>
            <w:vAlign w:val="top"/>
          </w:tcPr>
          <w:p w14:paraId="3489A29F">
            <w:pPr>
              <w:kinsoku w:val="0"/>
              <w:autoSpaceDE w:val="0"/>
              <w:autoSpaceDN w:val="0"/>
              <w:adjustRightInd w:val="0"/>
              <w:snapToGrid w:val="0"/>
              <w:spacing w:before="135" w:line="219" w:lineRule="auto"/>
              <w:ind w:left="21" w:leftChars="0"/>
              <w:jc w:val="left"/>
              <w:textAlignment w:val="baseline"/>
              <w:rPr>
                <w:rFonts w:ascii="Times New Roman" w:hAnsi="Times New Roman" w:eastAsia="宋体" w:cs="宋体"/>
                <w:snapToGrid w:val="0"/>
                <w:color w:val="000000"/>
                <w:kern w:val="0"/>
                <w:sz w:val="21"/>
                <w:szCs w:val="21"/>
                <w:lang w:val="en-US" w:eastAsia="en-US" w:bidi="ar-SA"/>
              </w:rPr>
            </w:pPr>
            <w:r>
              <w:rPr>
                <w:rFonts w:hint="eastAsia" w:ascii="Times New Roman" w:hAnsi="Times New Roman" w:eastAsia="宋体" w:cs="宋体"/>
                <w:snapToGrid w:val="0"/>
                <w:color w:val="000000"/>
                <w:spacing w:val="2"/>
                <w:kern w:val="0"/>
                <w:sz w:val="21"/>
                <w:szCs w:val="21"/>
                <w:lang w:val="en-US" w:eastAsia="zh-CN" w:bidi="ar-SA"/>
              </w:rPr>
              <w:t>综合行政执法</w:t>
            </w:r>
            <w:r>
              <w:rPr>
                <w:rFonts w:ascii="Times New Roman" w:hAnsi="Times New Roman" w:eastAsia="宋体" w:cs="宋体"/>
                <w:snapToGrid w:val="0"/>
                <w:color w:val="000000"/>
                <w:spacing w:val="2"/>
                <w:kern w:val="0"/>
                <w:sz w:val="21"/>
                <w:szCs w:val="21"/>
                <w:lang w:val="en-US" w:eastAsia="en-US" w:bidi="ar-SA"/>
              </w:rPr>
              <w:t>部门</w:t>
            </w:r>
          </w:p>
        </w:tc>
        <w:tc>
          <w:tcPr>
            <w:tcW w:w="625" w:type="dxa"/>
            <w:vAlign w:val="top"/>
          </w:tcPr>
          <w:p w14:paraId="27371107">
            <w:pPr>
              <w:kinsoku w:val="0"/>
              <w:autoSpaceDE w:val="0"/>
              <w:autoSpaceDN w:val="0"/>
              <w:adjustRightInd w:val="0"/>
              <w:snapToGrid w:val="0"/>
              <w:spacing w:before="22" w:line="222" w:lineRule="auto"/>
              <w:ind w:left="211"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2080" w:type="dxa"/>
            <w:vAlign w:val="top"/>
          </w:tcPr>
          <w:p w14:paraId="307728BB">
            <w:pPr>
              <w:kinsoku w:val="0"/>
              <w:autoSpaceDE w:val="0"/>
              <w:autoSpaceDN w:val="0"/>
              <w:adjustRightInd w:val="0"/>
              <w:snapToGrid w:val="0"/>
              <w:spacing w:line="198" w:lineRule="auto"/>
              <w:ind w:left="32" w:leftChars="0"/>
              <w:jc w:val="left"/>
              <w:textAlignment w:val="baseline"/>
              <w:rPr>
                <w:rFonts w:ascii="Times New Roman" w:hAnsi="Times New Roman" w:eastAsia="宋体" w:cs="宋体"/>
                <w:snapToGrid w:val="0"/>
                <w:color w:val="000000"/>
                <w:kern w:val="0"/>
                <w:sz w:val="21"/>
                <w:szCs w:val="21"/>
                <w:lang w:val="en-US" w:eastAsia="en-US" w:bidi="ar-SA"/>
              </w:rPr>
            </w:pPr>
          </w:p>
        </w:tc>
        <w:tc>
          <w:tcPr>
            <w:tcW w:w="6389" w:type="dxa"/>
            <w:vAlign w:val="top"/>
          </w:tcPr>
          <w:p w14:paraId="0AED1BAF">
            <w:pPr>
              <w:kinsoku w:val="0"/>
              <w:autoSpaceDE w:val="0"/>
              <w:autoSpaceDN w:val="0"/>
              <w:adjustRightInd w:val="0"/>
              <w:snapToGrid w:val="0"/>
              <w:spacing w:line="211" w:lineRule="auto"/>
              <w:ind w:left="31" w:leftChars="0" w:hanging="19" w:firstLineChars="0"/>
              <w:jc w:val="left"/>
              <w:textAlignment w:val="baseline"/>
              <w:rPr>
                <w:rFonts w:ascii="Times New Roman" w:hAnsi="Times New Roman" w:eastAsia="宋体" w:cs="宋体"/>
                <w:snapToGrid w:val="0"/>
                <w:color w:val="000000"/>
                <w:kern w:val="0"/>
                <w:sz w:val="22"/>
                <w:szCs w:val="22"/>
                <w:lang w:val="en-US" w:eastAsia="en-US" w:bidi="ar-SA"/>
              </w:rPr>
            </w:pPr>
          </w:p>
        </w:tc>
        <w:tc>
          <w:tcPr>
            <w:tcW w:w="829" w:type="dxa"/>
            <w:vAlign w:val="top"/>
          </w:tcPr>
          <w:p w14:paraId="65890540">
            <w:pPr>
              <w:kinsoku w:val="0"/>
              <w:autoSpaceDE w:val="0"/>
              <w:autoSpaceDN w:val="0"/>
              <w:adjustRightInd w:val="0"/>
              <w:snapToGrid w:val="0"/>
              <w:spacing w:before="72" w:line="227" w:lineRule="auto"/>
              <w:ind w:left="107" w:leftChars="0" w:right="76" w:rightChars="0"/>
              <w:jc w:val="left"/>
              <w:textAlignment w:val="baseline"/>
              <w:rPr>
                <w:rFonts w:ascii="Times New Roman" w:hAnsi="Times New Roman" w:eastAsia="宋体" w:cs="宋体"/>
                <w:snapToGrid w:val="0"/>
                <w:color w:val="000000"/>
                <w:spacing w:val="5"/>
                <w:kern w:val="0"/>
                <w:sz w:val="22"/>
                <w:szCs w:val="22"/>
                <w:lang w:val="en-US" w:eastAsia="en-US" w:bidi="ar-SA"/>
              </w:rPr>
            </w:pPr>
          </w:p>
        </w:tc>
        <w:tc>
          <w:tcPr>
            <w:tcW w:w="1582" w:type="dxa"/>
            <w:vAlign w:val="top"/>
          </w:tcPr>
          <w:p w14:paraId="0DFF930C">
            <w:pPr>
              <w:kinsoku w:val="0"/>
              <w:autoSpaceDE w:val="0"/>
              <w:autoSpaceDN w:val="0"/>
              <w:adjustRightInd w:val="0"/>
              <w:snapToGrid w:val="0"/>
              <w:spacing w:before="71" w:line="231" w:lineRule="auto"/>
              <w:ind w:left="28" w:leftChars="0" w:right="102" w:right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7AC53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673" w:hRule="atLeast"/>
        </w:trPr>
        <w:tc>
          <w:tcPr>
            <w:tcW w:w="394" w:type="dxa"/>
            <w:vAlign w:val="top"/>
          </w:tcPr>
          <w:p w14:paraId="4A7E503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highlight w:val="yellow"/>
                <w:lang w:eastAsia="en-US"/>
              </w:rPr>
            </w:pPr>
          </w:p>
        </w:tc>
        <w:tc>
          <w:tcPr>
            <w:tcW w:w="564" w:type="dxa"/>
            <w:vAlign w:val="top"/>
          </w:tcPr>
          <w:p w14:paraId="17CA3FB1">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highlight w:val="none"/>
                <w:lang w:eastAsia="en-US"/>
              </w:rPr>
            </w:pPr>
          </w:p>
          <w:p w14:paraId="5FF4A552">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highlight w:val="none"/>
                <w:lang w:eastAsia="en-US"/>
              </w:rPr>
            </w:pPr>
          </w:p>
          <w:p w14:paraId="791812B4">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highlight w:val="none"/>
                <w:lang w:eastAsia="en-US"/>
              </w:rPr>
            </w:pPr>
          </w:p>
          <w:p w14:paraId="400FB189">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highlight w:val="none"/>
                <w:lang w:eastAsia="en-US"/>
              </w:rPr>
            </w:pPr>
          </w:p>
          <w:p w14:paraId="4CB28398">
            <w:pPr>
              <w:kinsoku w:val="0"/>
              <w:autoSpaceDE w:val="0"/>
              <w:autoSpaceDN w:val="0"/>
              <w:adjustRightInd w:val="0"/>
              <w:snapToGrid w:val="0"/>
              <w:spacing w:before="68" w:line="184" w:lineRule="auto"/>
              <w:ind w:left="150" w:leftChars="0"/>
              <w:jc w:val="left"/>
              <w:textAlignment w:val="baseline"/>
              <w:rPr>
                <w:rFonts w:hint="default" w:ascii="Times New Roman" w:hAnsi="Times New Roman" w:eastAsia="宋体" w:cs="宋体"/>
                <w:snapToGrid w:val="0"/>
                <w:color w:val="000000"/>
                <w:kern w:val="0"/>
                <w:sz w:val="21"/>
                <w:szCs w:val="21"/>
                <w:highlight w:val="none"/>
                <w:lang w:val="en-US" w:eastAsia="zh-CN" w:bidi="ar-SA"/>
              </w:rPr>
            </w:pPr>
            <w:r>
              <w:rPr>
                <w:rFonts w:hint="eastAsia" w:ascii="Times New Roman" w:hAnsi="Times New Roman" w:eastAsia="宋体" w:cs="宋体"/>
                <w:snapToGrid w:val="0"/>
                <w:color w:val="000000"/>
                <w:spacing w:val="-6"/>
                <w:kern w:val="0"/>
                <w:sz w:val="21"/>
                <w:szCs w:val="21"/>
                <w:highlight w:val="none"/>
                <w:lang w:val="en-US" w:eastAsia="zh-CN" w:bidi="ar-SA"/>
              </w:rPr>
              <w:t>12</w:t>
            </w:r>
          </w:p>
        </w:tc>
        <w:tc>
          <w:tcPr>
            <w:tcW w:w="1675" w:type="dxa"/>
            <w:vAlign w:val="top"/>
          </w:tcPr>
          <w:p w14:paraId="13B97C2C">
            <w:pPr>
              <w:widowControl/>
              <w:kinsoku w:val="0"/>
              <w:autoSpaceDE w:val="0"/>
              <w:autoSpaceDN w:val="0"/>
              <w:adjustRightInd w:val="0"/>
              <w:snapToGrid w:val="0"/>
              <w:spacing w:line="307" w:lineRule="auto"/>
              <w:jc w:val="left"/>
              <w:textAlignment w:val="baseline"/>
              <w:rPr>
                <w:rFonts w:ascii="Times New Roman" w:hAnsi="Times New Roman" w:eastAsia="Arial" w:cs="Arial"/>
                <w:snapToGrid w:val="0"/>
                <w:color w:val="000000"/>
                <w:kern w:val="0"/>
                <w:sz w:val="21"/>
                <w:szCs w:val="21"/>
                <w:highlight w:val="none"/>
                <w:lang w:eastAsia="en-US"/>
              </w:rPr>
            </w:pPr>
          </w:p>
          <w:p w14:paraId="0C5C32F3">
            <w:pPr>
              <w:widowControl/>
              <w:kinsoku w:val="0"/>
              <w:autoSpaceDE w:val="0"/>
              <w:autoSpaceDN w:val="0"/>
              <w:adjustRightInd w:val="0"/>
              <w:snapToGrid w:val="0"/>
              <w:spacing w:line="307" w:lineRule="auto"/>
              <w:jc w:val="left"/>
              <w:textAlignment w:val="baseline"/>
              <w:rPr>
                <w:rFonts w:ascii="Times New Roman" w:hAnsi="Times New Roman" w:eastAsia="Arial" w:cs="Arial"/>
                <w:snapToGrid w:val="0"/>
                <w:color w:val="000000"/>
                <w:kern w:val="0"/>
                <w:sz w:val="21"/>
                <w:szCs w:val="21"/>
                <w:highlight w:val="none"/>
                <w:lang w:eastAsia="en-US"/>
              </w:rPr>
            </w:pPr>
          </w:p>
          <w:p w14:paraId="31AC294D">
            <w:pPr>
              <w:widowControl/>
              <w:kinsoku w:val="0"/>
              <w:autoSpaceDE w:val="0"/>
              <w:autoSpaceDN w:val="0"/>
              <w:adjustRightInd w:val="0"/>
              <w:snapToGrid w:val="0"/>
              <w:spacing w:line="307" w:lineRule="auto"/>
              <w:jc w:val="left"/>
              <w:textAlignment w:val="baseline"/>
              <w:rPr>
                <w:rFonts w:ascii="Times New Roman" w:hAnsi="Times New Roman" w:eastAsia="Arial" w:cs="Arial"/>
                <w:snapToGrid w:val="0"/>
                <w:color w:val="000000"/>
                <w:kern w:val="0"/>
                <w:sz w:val="21"/>
                <w:szCs w:val="21"/>
                <w:highlight w:val="none"/>
                <w:lang w:eastAsia="en-US"/>
              </w:rPr>
            </w:pPr>
          </w:p>
          <w:p w14:paraId="7471875F">
            <w:pPr>
              <w:kinsoku w:val="0"/>
              <w:autoSpaceDE w:val="0"/>
              <w:autoSpaceDN w:val="0"/>
              <w:adjustRightInd w:val="0"/>
              <w:snapToGrid w:val="0"/>
              <w:spacing w:before="69" w:line="219" w:lineRule="auto"/>
              <w:ind w:left="20" w:leftChars="0"/>
              <w:jc w:val="left"/>
              <w:textAlignment w:val="baseline"/>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eastAsia="宋体" w:cs="宋体"/>
                <w:snapToGrid w:val="0"/>
                <w:color w:val="000000"/>
                <w:spacing w:val="2"/>
                <w:kern w:val="0"/>
                <w:sz w:val="21"/>
                <w:szCs w:val="21"/>
                <w:highlight w:val="none"/>
                <w:lang w:val="en-US" w:eastAsia="en-US" w:bidi="ar-SA"/>
              </w:rPr>
              <w:t>污水处理费</w:t>
            </w:r>
          </w:p>
        </w:tc>
        <w:tc>
          <w:tcPr>
            <w:tcW w:w="625" w:type="dxa"/>
            <w:vAlign w:val="top"/>
          </w:tcPr>
          <w:p w14:paraId="7FDFD07A">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highlight w:val="none"/>
                <w:lang w:eastAsia="en-US"/>
              </w:rPr>
            </w:pPr>
          </w:p>
          <w:p w14:paraId="2D717F29">
            <w:pPr>
              <w:kinsoku w:val="0"/>
              <w:autoSpaceDE w:val="0"/>
              <w:autoSpaceDN w:val="0"/>
              <w:adjustRightInd w:val="0"/>
              <w:snapToGrid w:val="0"/>
              <w:spacing w:before="69" w:line="239" w:lineRule="auto"/>
              <w:ind w:right="125" w:rightChars="0"/>
              <w:jc w:val="both"/>
              <w:textAlignment w:val="baseline"/>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eastAsia="宋体" w:cs="宋体"/>
                <w:snapToGrid w:val="0"/>
                <w:color w:val="000000"/>
                <w:spacing w:val="-5"/>
                <w:kern w:val="0"/>
                <w:sz w:val="21"/>
                <w:szCs w:val="21"/>
                <w:highlight w:val="none"/>
                <w:lang w:val="en-US" w:eastAsia="en-US" w:bidi="ar-SA"/>
              </w:rPr>
              <w:t>用水</w:t>
            </w:r>
            <w:r>
              <w:rPr>
                <w:rFonts w:ascii="Times New Roman" w:hAnsi="Times New Roman" w:eastAsia="宋体" w:cs="宋体"/>
                <w:snapToGrid w:val="0"/>
                <w:color w:val="000000"/>
                <w:kern w:val="0"/>
                <w:sz w:val="21"/>
                <w:szCs w:val="21"/>
                <w:highlight w:val="none"/>
                <w:lang w:val="en-US" w:eastAsia="en-US" w:bidi="ar-SA"/>
              </w:rPr>
              <w:t xml:space="preserve"> </w:t>
            </w:r>
            <w:r>
              <w:rPr>
                <w:rFonts w:ascii="Times New Roman" w:hAnsi="Times New Roman" w:eastAsia="宋体" w:cs="宋体"/>
                <w:snapToGrid w:val="0"/>
                <w:color w:val="000000"/>
                <w:spacing w:val="-5"/>
                <w:kern w:val="0"/>
                <w:sz w:val="21"/>
                <w:szCs w:val="21"/>
                <w:highlight w:val="none"/>
                <w:lang w:val="en-US" w:eastAsia="en-US" w:bidi="ar-SA"/>
              </w:rPr>
              <w:t>单位</w:t>
            </w:r>
            <w:r>
              <w:rPr>
                <w:rFonts w:ascii="Times New Roman" w:hAnsi="Times New Roman" w:eastAsia="宋体" w:cs="宋体"/>
                <w:snapToGrid w:val="0"/>
                <w:color w:val="000000"/>
                <w:kern w:val="0"/>
                <w:sz w:val="21"/>
                <w:szCs w:val="21"/>
                <w:highlight w:val="none"/>
                <w:lang w:val="en-US" w:eastAsia="en-US" w:bidi="ar-SA"/>
              </w:rPr>
              <w:t xml:space="preserve"> </w:t>
            </w:r>
            <w:r>
              <w:rPr>
                <w:rFonts w:ascii="Times New Roman" w:hAnsi="Times New Roman" w:eastAsia="宋体" w:cs="宋体"/>
                <w:snapToGrid w:val="0"/>
                <w:color w:val="000000"/>
                <w:spacing w:val="-4"/>
                <w:kern w:val="0"/>
                <w:sz w:val="21"/>
                <w:szCs w:val="21"/>
                <w:highlight w:val="none"/>
                <w:lang w:val="en-US" w:eastAsia="en-US" w:bidi="ar-SA"/>
              </w:rPr>
              <w:t>及个</w:t>
            </w:r>
            <w:r>
              <w:rPr>
                <w:rFonts w:ascii="Times New Roman" w:hAnsi="Times New Roman" w:eastAsia="宋体" w:cs="宋体"/>
                <w:snapToGrid w:val="0"/>
                <w:color w:val="000000"/>
                <w:kern w:val="0"/>
                <w:sz w:val="21"/>
                <w:szCs w:val="21"/>
                <w:highlight w:val="none"/>
                <w:lang w:val="en-US" w:eastAsia="en-US" w:bidi="ar-SA"/>
              </w:rPr>
              <w:t xml:space="preserve"> </w:t>
            </w:r>
            <w:r>
              <w:rPr>
                <w:rFonts w:ascii="Times New Roman" w:hAnsi="Times New Roman" w:eastAsia="宋体" w:cs="宋体"/>
                <w:snapToGrid w:val="0"/>
                <w:color w:val="000000"/>
                <w:spacing w:val="37"/>
                <w:w w:val="125"/>
                <w:kern w:val="0"/>
                <w:sz w:val="21"/>
                <w:szCs w:val="21"/>
                <w:highlight w:val="none"/>
                <w:lang w:val="en-US" w:eastAsia="en-US" w:bidi="ar-SA"/>
              </w:rPr>
              <w:t>人</w:t>
            </w:r>
          </w:p>
        </w:tc>
        <w:tc>
          <w:tcPr>
            <w:tcW w:w="2080" w:type="dxa"/>
            <w:vAlign w:val="top"/>
          </w:tcPr>
          <w:p w14:paraId="72452B6A">
            <w:pPr>
              <w:kinsoku w:val="0"/>
              <w:autoSpaceDE w:val="0"/>
              <w:autoSpaceDN w:val="0"/>
              <w:adjustRightInd w:val="0"/>
              <w:snapToGrid w:val="0"/>
              <w:spacing w:before="187" w:line="239" w:lineRule="auto"/>
              <w:ind w:left="11" w:right="55" w:firstLine="10"/>
              <w:jc w:val="left"/>
              <w:textAlignment w:val="baseline"/>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eastAsia="宋体" w:cs="宋体"/>
                <w:snapToGrid w:val="0"/>
                <w:color w:val="000000"/>
                <w:spacing w:val="-1"/>
                <w:kern w:val="0"/>
                <w:sz w:val="21"/>
                <w:szCs w:val="21"/>
                <w:highlight w:val="none"/>
                <w:lang w:val="en-US" w:eastAsia="en-US" w:bidi="ar-SA"/>
              </w:rPr>
              <w:t>居民生活用水1.</w:t>
            </w:r>
            <w:r>
              <w:rPr>
                <w:rFonts w:hint="eastAsia" w:ascii="Times New Roman" w:hAnsi="Times New Roman" w:eastAsia="宋体" w:cs="宋体"/>
                <w:snapToGrid w:val="0"/>
                <w:color w:val="000000"/>
                <w:spacing w:val="-1"/>
                <w:kern w:val="0"/>
                <w:sz w:val="21"/>
                <w:szCs w:val="21"/>
                <w:highlight w:val="none"/>
                <w:lang w:val="en-US" w:eastAsia="zh-CN" w:bidi="ar-SA"/>
              </w:rPr>
              <w:t>1</w:t>
            </w:r>
            <w:r>
              <w:rPr>
                <w:rFonts w:ascii="Times New Roman" w:hAnsi="Times New Roman" w:eastAsia="宋体" w:cs="宋体"/>
                <w:snapToGrid w:val="0"/>
                <w:color w:val="000000"/>
                <w:spacing w:val="-1"/>
                <w:kern w:val="0"/>
                <w:sz w:val="21"/>
                <w:szCs w:val="21"/>
                <w:highlight w:val="none"/>
                <w:lang w:val="en-US" w:eastAsia="en-US" w:bidi="ar-SA"/>
              </w:rPr>
              <w:t>元/立</w:t>
            </w:r>
            <w:r>
              <w:rPr>
                <w:rFonts w:ascii="Times New Roman" w:hAnsi="Times New Roman" w:eastAsia="宋体" w:cs="宋体"/>
                <w:snapToGrid w:val="0"/>
                <w:color w:val="000000"/>
                <w:spacing w:val="1"/>
                <w:kern w:val="0"/>
                <w:sz w:val="21"/>
                <w:szCs w:val="21"/>
                <w:highlight w:val="none"/>
                <w:lang w:val="en-US" w:eastAsia="en-US" w:bidi="ar-SA"/>
              </w:rPr>
              <w:t xml:space="preserve"> </w:t>
            </w:r>
            <w:r>
              <w:rPr>
                <w:rFonts w:ascii="Times New Roman" w:hAnsi="Times New Roman" w:eastAsia="宋体" w:cs="宋体"/>
                <w:snapToGrid w:val="0"/>
                <w:color w:val="000000"/>
                <w:kern w:val="0"/>
                <w:sz w:val="21"/>
                <w:szCs w:val="21"/>
                <w:highlight w:val="none"/>
                <w:lang w:val="en-US" w:eastAsia="en-US" w:bidi="ar-SA"/>
              </w:rPr>
              <w:t xml:space="preserve">方米，非居民生活用水 </w:t>
            </w:r>
            <w:r>
              <w:rPr>
                <w:rFonts w:ascii="Times New Roman" w:hAnsi="Times New Roman" w:eastAsia="宋体" w:cs="宋体"/>
                <w:snapToGrid w:val="0"/>
                <w:color w:val="000000"/>
                <w:spacing w:val="3"/>
                <w:kern w:val="0"/>
                <w:sz w:val="21"/>
                <w:szCs w:val="21"/>
                <w:highlight w:val="none"/>
                <w:lang w:val="en-US" w:eastAsia="en-US" w:bidi="ar-SA"/>
              </w:rPr>
              <w:t>1.</w:t>
            </w:r>
            <w:r>
              <w:rPr>
                <w:rFonts w:hint="eastAsia" w:ascii="Times New Roman" w:hAnsi="Times New Roman" w:eastAsia="宋体" w:cs="宋体"/>
                <w:snapToGrid w:val="0"/>
                <w:color w:val="000000"/>
                <w:spacing w:val="3"/>
                <w:kern w:val="0"/>
                <w:sz w:val="21"/>
                <w:szCs w:val="21"/>
                <w:highlight w:val="none"/>
                <w:lang w:val="en-US" w:eastAsia="zh-CN" w:bidi="ar-SA"/>
              </w:rPr>
              <w:t>4</w:t>
            </w:r>
            <w:r>
              <w:rPr>
                <w:rFonts w:ascii="Times New Roman" w:hAnsi="Times New Roman" w:eastAsia="宋体" w:cs="宋体"/>
                <w:snapToGrid w:val="0"/>
                <w:color w:val="000000"/>
                <w:spacing w:val="3"/>
                <w:kern w:val="0"/>
                <w:sz w:val="21"/>
                <w:szCs w:val="21"/>
                <w:highlight w:val="none"/>
                <w:lang w:val="en-US" w:eastAsia="en-US" w:bidi="ar-SA"/>
              </w:rPr>
              <w:t xml:space="preserve">元/立方米，特种行 </w:t>
            </w:r>
            <w:r>
              <w:rPr>
                <w:rFonts w:ascii="Times New Roman" w:hAnsi="Times New Roman" w:eastAsia="宋体" w:cs="宋体"/>
                <w:snapToGrid w:val="0"/>
                <w:color w:val="000000"/>
                <w:spacing w:val="-1"/>
                <w:kern w:val="0"/>
                <w:sz w:val="21"/>
                <w:szCs w:val="21"/>
                <w:highlight w:val="none"/>
                <w:lang w:val="en-US" w:eastAsia="en-US" w:bidi="ar-SA"/>
              </w:rPr>
              <w:t>业用水</w:t>
            </w:r>
            <w:r>
              <w:rPr>
                <w:rFonts w:hint="eastAsia" w:ascii="Times New Roman" w:hAnsi="Times New Roman" w:eastAsia="宋体" w:cs="宋体"/>
                <w:snapToGrid w:val="0"/>
                <w:color w:val="000000"/>
                <w:spacing w:val="-1"/>
                <w:kern w:val="0"/>
                <w:sz w:val="21"/>
                <w:szCs w:val="21"/>
                <w:highlight w:val="none"/>
                <w:lang w:val="en-US" w:eastAsia="zh-CN" w:bidi="ar-SA"/>
              </w:rPr>
              <w:t>1.8</w:t>
            </w:r>
            <w:r>
              <w:rPr>
                <w:rFonts w:ascii="Times New Roman" w:hAnsi="Times New Roman" w:eastAsia="宋体" w:cs="宋体"/>
                <w:snapToGrid w:val="0"/>
                <w:color w:val="000000"/>
                <w:spacing w:val="-1"/>
                <w:kern w:val="0"/>
                <w:sz w:val="21"/>
                <w:szCs w:val="21"/>
                <w:highlight w:val="none"/>
                <w:lang w:val="en-US" w:eastAsia="en-US" w:bidi="ar-SA"/>
              </w:rPr>
              <w:t>元/立方米。</w:t>
            </w:r>
          </w:p>
          <w:p w14:paraId="7769EC25">
            <w:pPr>
              <w:kinsoku w:val="0"/>
              <w:autoSpaceDE w:val="0"/>
              <w:autoSpaceDN w:val="0"/>
              <w:adjustRightInd w:val="0"/>
              <w:snapToGrid w:val="0"/>
              <w:spacing w:before="31" w:line="237" w:lineRule="auto"/>
              <w:ind w:left="11" w:leftChars="0" w:right="90" w:rightChars="0"/>
              <w:jc w:val="left"/>
              <w:textAlignment w:val="baseline"/>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eastAsia="宋体" w:cs="宋体"/>
                <w:snapToGrid w:val="0"/>
                <w:color w:val="000000"/>
                <w:spacing w:val="26"/>
                <w:kern w:val="0"/>
                <w:sz w:val="21"/>
                <w:szCs w:val="21"/>
                <w:highlight w:val="none"/>
                <w:lang w:val="en-US" w:eastAsia="en-US" w:bidi="ar-SA"/>
              </w:rPr>
              <w:t>2</w:t>
            </w:r>
            <w:r>
              <w:rPr>
                <w:rFonts w:hint="eastAsia" w:ascii="Times New Roman" w:hAnsi="Times New Roman" w:eastAsia="宋体" w:cs="宋体"/>
                <w:snapToGrid w:val="0"/>
                <w:color w:val="000000"/>
                <w:spacing w:val="26"/>
                <w:kern w:val="0"/>
                <w:sz w:val="21"/>
                <w:szCs w:val="21"/>
                <w:highlight w:val="none"/>
                <w:lang w:val="en-US" w:eastAsia="zh-CN" w:bidi="ar-SA"/>
              </w:rPr>
              <w:t>021</w:t>
            </w:r>
            <w:r>
              <w:rPr>
                <w:rFonts w:ascii="Times New Roman" w:hAnsi="Times New Roman" w:eastAsia="宋体" w:cs="宋体"/>
                <w:snapToGrid w:val="0"/>
                <w:color w:val="000000"/>
                <w:spacing w:val="26"/>
                <w:kern w:val="0"/>
                <w:sz w:val="21"/>
                <w:szCs w:val="21"/>
                <w:highlight w:val="none"/>
                <w:lang w:val="en-US" w:eastAsia="en-US" w:bidi="ar-SA"/>
              </w:rPr>
              <w:t>年</w:t>
            </w:r>
            <w:r>
              <w:rPr>
                <w:rFonts w:hint="eastAsia" w:ascii="Times New Roman" w:hAnsi="Times New Roman" w:eastAsia="宋体" w:cs="宋体"/>
                <w:snapToGrid w:val="0"/>
                <w:color w:val="000000"/>
                <w:spacing w:val="26"/>
                <w:kern w:val="0"/>
                <w:sz w:val="21"/>
                <w:szCs w:val="21"/>
                <w:highlight w:val="none"/>
                <w:lang w:val="en-US" w:eastAsia="zh-CN" w:bidi="ar-SA"/>
              </w:rPr>
              <w:t>10</w:t>
            </w:r>
            <w:r>
              <w:rPr>
                <w:rFonts w:ascii="Times New Roman" w:hAnsi="Times New Roman" w:eastAsia="宋体" w:cs="宋体"/>
                <w:snapToGrid w:val="0"/>
                <w:color w:val="000000"/>
                <w:spacing w:val="26"/>
                <w:kern w:val="0"/>
                <w:sz w:val="21"/>
                <w:szCs w:val="21"/>
                <w:highlight w:val="none"/>
                <w:lang w:val="en-US" w:eastAsia="en-US" w:bidi="ar-SA"/>
              </w:rPr>
              <w:t>月</w:t>
            </w:r>
            <w:r>
              <w:rPr>
                <w:rFonts w:hint="eastAsia" w:ascii="Times New Roman" w:hAnsi="Times New Roman" w:eastAsia="宋体" w:cs="宋体"/>
                <w:snapToGrid w:val="0"/>
                <w:color w:val="000000"/>
                <w:spacing w:val="26"/>
                <w:kern w:val="0"/>
                <w:sz w:val="21"/>
                <w:szCs w:val="21"/>
                <w:highlight w:val="none"/>
                <w:lang w:val="en-US" w:eastAsia="zh-CN" w:bidi="ar-SA"/>
              </w:rPr>
              <w:t>1</w:t>
            </w:r>
            <w:r>
              <w:rPr>
                <w:rFonts w:ascii="Times New Roman" w:hAnsi="Times New Roman" w:eastAsia="宋体" w:cs="宋体"/>
                <w:snapToGrid w:val="0"/>
                <w:color w:val="000000"/>
                <w:spacing w:val="26"/>
                <w:kern w:val="0"/>
                <w:sz w:val="21"/>
                <w:szCs w:val="21"/>
                <w:highlight w:val="none"/>
                <w:lang w:val="en-US" w:eastAsia="en-US" w:bidi="ar-SA"/>
              </w:rPr>
              <w:t>日起</w:t>
            </w:r>
            <w:r>
              <w:rPr>
                <w:rFonts w:hint="eastAsia" w:ascii="Times New Roman" w:hAnsi="Times New Roman" w:eastAsia="宋体" w:cs="宋体"/>
                <w:snapToGrid w:val="0"/>
                <w:color w:val="000000"/>
                <w:spacing w:val="26"/>
                <w:kern w:val="0"/>
                <w:sz w:val="21"/>
                <w:szCs w:val="21"/>
                <w:highlight w:val="none"/>
                <w:lang w:val="en-US" w:eastAsia="zh-CN" w:bidi="ar-SA"/>
              </w:rPr>
              <w:t>执行</w:t>
            </w:r>
            <w:r>
              <w:rPr>
                <w:rFonts w:ascii="Times New Roman" w:hAnsi="Times New Roman" w:eastAsia="宋体" w:cs="宋体"/>
                <w:snapToGrid w:val="0"/>
                <w:color w:val="000000"/>
                <w:spacing w:val="26"/>
                <w:kern w:val="0"/>
                <w:sz w:val="21"/>
                <w:szCs w:val="21"/>
                <w:highlight w:val="none"/>
                <w:lang w:val="en-US" w:eastAsia="en-US" w:bidi="ar-SA"/>
              </w:rPr>
              <w:t>，</w:t>
            </w:r>
            <w:r>
              <w:rPr>
                <w:rFonts w:ascii="Times New Roman" w:hAnsi="Times New Roman" w:eastAsia="宋体" w:cs="宋体"/>
                <w:snapToGrid w:val="0"/>
                <w:color w:val="000000"/>
                <w:spacing w:val="-1"/>
                <w:kern w:val="0"/>
                <w:sz w:val="21"/>
                <w:szCs w:val="21"/>
                <w:highlight w:val="none"/>
                <w:lang w:val="en-US" w:eastAsia="en-US" w:bidi="ar-SA"/>
              </w:rPr>
              <w:t>废止工业园区行政事业性收费优惠政策。</w:t>
            </w:r>
          </w:p>
        </w:tc>
        <w:tc>
          <w:tcPr>
            <w:tcW w:w="6389" w:type="dxa"/>
            <w:vAlign w:val="top"/>
          </w:tcPr>
          <w:p w14:paraId="3C90B23C">
            <w:pPr>
              <w:kinsoku w:val="0"/>
              <w:autoSpaceDE w:val="0"/>
              <w:autoSpaceDN w:val="0"/>
              <w:adjustRightInd w:val="0"/>
              <w:snapToGrid w:val="0"/>
              <w:spacing w:before="22" w:line="213" w:lineRule="auto"/>
              <w:ind w:left="12" w:right="75" w:hanging="4"/>
              <w:jc w:val="left"/>
              <w:textAlignment w:val="baseline"/>
              <w:rPr>
                <w:rFonts w:ascii="Times New Roman" w:hAnsi="Times New Roman" w:eastAsia="宋体" w:cs="宋体"/>
                <w:snapToGrid w:val="0"/>
                <w:color w:val="000000"/>
                <w:kern w:val="0"/>
                <w:sz w:val="21"/>
                <w:szCs w:val="21"/>
                <w:highlight w:val="none"/>
                <w:lang w:val="en-US" w:eastAsia="en-US" w:bidi="ar-SA"/>
              </w:rPr>
            </w:pPr>
            <w:r>
              <w:rPr>
                <w:rFonts w:hint="eastAsia" w:asciiTheme="majorEastAsia" w:hAnsiTheme="majorEastAsia" w:eastAsiaTheme="majorEastAsia" w:cstheme="majorEastAsia"/>
                <w:snapToGrid w:val="0"/>
                <w:color w:val="000000"/>
                <w:kern w:val="0"/>
                <w:sz w:val="21"/>
                <w:szCs w:val="21"/>
                <w:highlight w:val="none"/>
                <w:lang w:val="en-US" w:eastAsia="en-US" w:bidi="ar-SA"/>
              </w:rPr>
              <w:t>《水污染防治法》,《</w:t>
            </w:r>
            <w:r>
              <w:rPr>
                <w:rFonts w:hint="eastAsia" w:asciiTheme="majorEastAsia" w:hAnsiTheme="majorEastAsia" w:eastAsiaTheme="majorEastAsia" w:cstheme="majorEastAsia"/>
                <w:snapToGrid w:val="0"/>
                <w:color w:val="000000"/>
                <w:kern w:val="0"/>
                <w:sz w:val="21"/>
                <w:szCs w:val="21"/>
                <w:highlight w:val="none"/>
                <w:lang w:val="en-US" w:eastAsia="zh-CN" w:bidi="ar-SA"/>
              </w:rPr>
              <w:t>城镇排水与污水处理条例</w:t>
            </w:r>
            <w:r>
              <w:rPr>
                <w:rFonts w:hint="eastAsia" w:asciiTheme="majorEastAsia" w:hAnsiTheme="majorEastAsia" w:eastAsiaTheme="majorEastAsia" w:cstheme="majorEastAsia"/>
                <w:snapToGrid w:val="0"/>
                <w:color w:val="000000"/>
                <w:kern w:val="0"/>
                <w:sz w:val="21"/>
                <w:szCs w:val="21"/>
                <w:highlight w:val="none"/>
                <w:lang w:val="en-US" w:eastAsia="en-US" w:bidi="ar-SA"/>
              </w:rPr>
              <w:t>》,财税〔2014</w:t>
            </w:r>
            <w:r>
              <w:rPr>
                <w:rFonts w:hint="eastAsia" w:asciiTheme="majorEastAsia" w:hAnsiTheme="majorEastAsia" w:eastAsiaTheme="majorEastAsia" w:cstheme="majorEastAsia"/>
                <w:snapToGrid w:val="0"/>
                <w:color w:val="000000"/>
                <w:spacing w:val="-1"/>
                <w:kern w:val="0"/>
                <w:sz w:val="21"/>
                <w:szCs w:val="21"/>
                <w:highlight w:val="none"/>
                <w:lang w:val="en-US" w:eastAsia="en-US" w:bidi="ar-SA"/>
              </w:rPr>
              <w:t>〕151号，</w:t>
            </w:r>
            <w:r>
              <w:rPr>
                <w:rFonts w:hint="eastAsia" w:asciiTheme="majorEastAsia" w:hAnsiTheme="majorEastAsia" w:eastAsiaTheme="majorEastAsia" w:cstheme="majorEastAsia"/>
                <w:snapToGrid w:val="0"/>
                <w:color w:val="000000"/>
                <w:kern w:val="0"/>
                <w:sz w:val="21"/>
                <w:szCs w:val="21"/>
                <w:highlight w:val="none"/>
                <w:lang w:val="en-US" w:eastAsia="en-US" w:bidi="ar-SA"/>
              </w:rPr>
              <w:t>发改价格〔2015〕119号，《云南省物价</w:t>
            </w:r>
            <w:r>
              <w:rPr>
                <w:rFonts w:hint="eastAsia" w:asciiTheme="majorEastAsia" w:hAnsiTheme="majorEastAsia" w:eastAsiaTheme="majorEastAsia" w:cstheme="majorEastAsia"/>
                <w:snapToGrid w:val="0"/>
                <w:color w:val="000000"/>
                <w:spacing w:val="-1"/>
                <w:kern w:val="0"/>
                <w:sz w:val="21"/>
                <w:szCs w:val="21"/>
                <w:highlight w:val="none"/>
                <w:lang w:val="en-US" w:eastAsia="en-US" w:bidi="ar-SA"/>
              </w:rPr>
              <w:t>局关于调整提高污水处理收费</w:t>
            </w:r>
            <w:r>
              <w:rPr>
                <w:rFonts w:hint="eastAsia" w:asciiTheme="majorEastAsia" w:hAnsiTheme="majorEastAsia" w:eastAsiaTheme="majorEastAsia" w:cstheme="majorEastAsia"/>
                <w:snapToGrid w:val="0"/>
                <w:color w:val="000000"/>
                <w:kern w:val="0"/>
                <w:sz w:val="21"/>
                <w:szCs w:val="21"/>
                <w:highlight w:val="none"/>
                <w:lang w:val="en-US" w:eastAsia="en-US" w:bidi="ar-SA"/>
              </w:rPr>
              <w:t>指导标准有关问题的通知》(云价价格〔2014〕63号),《关于转发云南省物价</w:t>
            </w:r>
            <w:r>
              <w:rPr>
                <w:rFonts w:hint="eastAsia" w:asciiTheme="majorEastAsia" w:hAnsiTheme="majorEastAsia" w:eastAsiaTheme="majorEastAsia" w:cstheme="majorEastAsia"/>
                <w:snapToGrid w:val="0"/>
                <w:color w:val="000000"/>
                <w:spacing w:val="-1"/>
                <w:kern w:val="0"/>
                <w:sz w:val="21"/>
                <w:szCs w:val="21"/>
                <w:highlight w:val="none"/>
                <w:lang w:val="en-US" w:eastAsia="en-US" w:bidi="ar-SA"/>
              </w:rPr>
              <w:t>局关于调整提高污水处理</w:t>
            </w:r>
            <w:r>
              <w:rPr>
                <w:rFonts w:hint="eastAsia" w:asciiTheme="majorEastAsia" w:hAnsiTheme="majorEastAsia" w:eastAsiaTheme="majorEastAsia" w:cstheme="majorEastAsia"/>
                <w:snapToGrid w:val="0"/>
                <w:color w:val="000000"/>
                <w:kern w:val="0"/>
                <w:sz w:val="21"/>
                <w:szCs w:val="21"/>
                <w:highlight w:val="none"/>
                <w:lang w:val="en-US" w:eastAsia="en-US" w:bidi="ar-SA"/>
              </w:rPr>
              <w:t xml:space="preserve"> 收费指导标准有关问题的通知》(玉发改价格〔2014〕204号),《云南</w:t>
            </w:r>
            <w:r>
              <w:rPr>
                <w:rFonts w:hint="eastAsia" w:asciiTheme="majorEastAsia" w:hAnsiTheme="majorEastAsia" w:eastAsiaTheme="majorEastAsia" w:cstheme="majorEastAsia"/>
                <w:snapToGrid w:val="0"/>
                <w:color w:val="000000"/>
                <w:spacing w:val="-1"/>
                <w:kern w:val="0"/>
                <w:sz w:val="21"/>
                <w:szCs w:val="21"/>
                <w:highlight w:val="none"/>
                <w:lang w:val="en-US" w:eastAsia="en-US" w:bidi="ar-SA"/>
              </w:rPr>
              <w:t>省财政厅云南省发展和改革委员会关于废止工业园区行政事业性收</w:t>
            </w:r>
            <w:r>
              <w:rPr>
                <w:rFonts w:hint="eastAsia" w:asciiTheme="majorEastAsia" w:hAnsiTheme="majorEastAsia" w:eastAsiaTheme="majorEastAsia" w:cstheme="majorEastAsia"/>
                <w:snapToGrid w:val="0"/>
                <w:color w:val="000000"/>
                <w:spacing w:val="3"/>
                <w:kern w:val="0"/>
                <w:sz w:val="21"/>
                <w:szCs w:val="21"/>
                <w:highlight w:val="none"/>
                <w:lang w:val="en-US" w:eastAsia="en-US" w:bidi="ar-SA"/>
              </w:rPr>
              <w:t>费优惠政策的通知》(云财非税〔2019〕24号，市级</w:t>
            </w:r>
            <w:r>
              <w:rPr>
                <w:rFonts w:hint="eastAsia" w:asciiTheme="majorEastAsia" w:hAnsiTheme="majorEastAsia" w:eastAsiaTheme="majorEastAsia" w:cstheme="majorEastAsia"/>
                <w:snapToGrid w:val="0"/>
                <w:color w:val="000000"/>
                <w:spacing w:val="2"/>
                <w:kern w:val="0"/>
                <w:sz w:val="21"/>
                <w:szCs w:val="21"/>
                <w:highlight w:val="none"/>
                <w:lang w:val="en-US" w:eastAsia="en-US" w:bidi="ar-SA"/>
              </w:rPr>
              <w:t>玉财非税〔2019〕</w:t>
            </w:r>
            <w:r>
              <w:rPr>
                <w:rFonts w:hint="eastAsia" w:asciiTheme="majorEastAsia" w:hAnsiTheme="majorEastAsia" w:eastAsiaTheme="majorEastAsia" w:cstheme="majorEastAsia"/>
                <w:snapToGrid w:val="0"/>
                <w:color w:val="000000"/>
                <w:spacing w:val="6"/>
                <w:kern w:val="0"/>
                <w:sz w:val="21"/>
                <w:szCs w:val="21"/>
                <w:highlight w:val="none"/>
                <w:lang w:val="en-US" w:eastAsia="en-US" w:bidi="ar-SA"/>
              </w:rPr>
              <w:t>20号转发)</w:t>
            </w:r>
            <w:r>
              <w:rPr>
                <w:rFonts w:hint="eastAsia" w:asciiTheme="majorEastAsia" w:hAnsiTheme="majorEastAsia" w:eastAsiaTheme="majorEastAsia" w:cstheme="majorEastAsia"/>
                <w:snapToGrid w:val="0"/>
                <w:color w:val="000000"/>
                <w:spacing w:val="6"/>
                <w:kern w:val="0"/>
                <w:sz w:val="21"/>
                <w:szCs w:val="21"/>
                <w:highlight w:val="none"/>
                <w:lang w:val="en-US" w:eastAsia="zh-CN" w:bidi="ar-SA"/>
              </w:rPr>
              <w:t>，《新平县发展和改革局关于调整新平县城区供排水价格的通知》</w:t>
            </w:r>
            <w:r>
              <w:rPr>
                <w:rFonts w:hint="eastAsia" w:asciiTheme="majorEastAsia" w:hAnsiTheme="majorEastAsia" w:eastAsiaTheme="majorEastAsia" w:cstheme="majorEastAsia"/>
                <w:sz w:val="21"/>
                <w:szCs w:val="21"/>
                <w:highlight w:val="none"/>
              </w:rPr>
              <w:t>新发改发〔2021〕</w:t>
            </w:r>
            <w:r>
              <w:rPr>
                <w:rFonts w:hint="eastAsia" w:asciiTheme="majorEastAsia" w:hAnsiTheme="majorEastAsia" w:eastAsiaTheme="majorEastAsia" w:cstheme="majorEastAsia"/>
                <w:sz w:val="21"/>
                <w:szCs w:val="21"/>
                <w:highlight w:val="none"/>
                <w:lang w:val="en-US" w:eastAsia="zh-CN"/>
              </w:rPr>
              <w:t>15</w:t>
            </w:r>
            <w:r>
              <w:rPr>
                <w:rFonts w:hint="eastAsia" w:asciiTheme="majorEastAsia" w:hAnsiTheme="majorEastAsia" w:eastAsiaTheme="majorEastAsia" w:cstheme="majorEastAsia"/>
                <w:sz w:val="21"/>
                <w:szCs w:val="21"/>
                <w:highlight w:val="none"/>
              </w:rPr>
              <w:t>号</w:t>
            </w:r>
          </w:p>
        </w:tc>
        <w:tc>
          <w:tcPr>
            <w:tcW w:w="829" w:type="dxa"/>
            <w:vAlign w:val="top"/>
          </w:tcPr>
          <w:p w14:paraId="3347CD7A">
            <w:pPr>
              <w:widowControl/>
              <w:kinsoku w:val="0"/>
              <w:autoSpaceDE w:val="0"/>
              <w:autoSpaceDN w:val="0"/>
              <w:adjustRightInd w:val="0"/>
              <w:snapToGrid w:val="0"/>
              <w:spacing w:line="321" w:lineRule="auto"/>
              <w:jc w:val="center"/>
              <w:textAlignment w:val="baseline"/>
              <w:rPr>
                <w:rFonts w:ascii="Times New Roman" w:hAnsi="Times New Roman" w:eastAsia="Arial" w:cs="Arial"/>
                <w:snapToGrid w:val="0"/>
                <w:color w:val="000000"/>
                <w:kern w:val="0"/>
                <w:sz w:val="21"/>
                <w:szCs w:val="21"/>
                <w:highlight w:val="none"/>
                <w:lang w:eastAsia="en-US"/>
              </w:rPr>
            </w:pPr>
          </w:p>
          <w:p w14:paraId="49046D89">
            <w:pPr>
              <w:kinsoku w:val="0"/>
              <w:autoSpaceDE w:val="0"/>
              <w:autoSpaceDN w:val="0"/>
              <w:adjustRightInd w:val="0"/>
              <w:snapToGrid w:val="0"/>
              <w:spacing w:before="41" w:line="221" w:lineRule="auto"/>
              <w:jc w:val="center"/>
              <w:textAlignment w:val="baseline"/>
              <w:rPr>
                <w:rFonts w:hint="default" w:ascii="Times New Roman" w:hAnsi="Times New Roman" w:eastAsia="宋体" w:cs="宋体"/>
                <w:snapToGrid w:val="0"/>
                <w:color w:val="000000"/>
                <w:kern w:val="0"/>
                <w:sz w:val="21"/>
                <w:szCs w:val="21"/>
                <w:highlight w:val="none"/>
                <w:lang w:val="en-US" w:eastAsia="en-US" w:bidi="ar-SA"/>
              </w:rPr>
            </w:pPr>
            <w:r>
              <w:rPr>
                <w:rFonts w:hint="eastAsia" w:ascii="Times New Roman" w:hAnsi="Times New Roman" w:eastAsia="宋体" w:cs="宋体"/>
                <w:snapToGrid w:val="0"/>
                <w:color w:val="000000"/>
                <w:spacing w:val="-2"/>
                <w:kern w:val="0"/>
                <w:position w:val="5"/>
                <w:sz w:val="21"/>
                <w:szCs w:val="21"/>
                <w:highlight w:val="none"/>
                <w:lang w:val="en-US" w:eastAsia="zh-CN" w:bidi="ar-SA"/>
              </w:rPr>
              <w:t>新平县水务产业投资开发有限公司</w:t>
            </w:r>
          </w:p>
        </w:tc>
        <w:tc>
          <w:tcPr>
            <w:tcW w:w="1582" w:type="dxa"/>
            <w:vAlign w:val="top"/>
          </w:tcPr>
          <w:p w14:paraId="5E8F4AB1">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highlight w:val="none"/>
                <w:lang w:eastAsia="en-US"/>
              </w:rPr>
            </w:pPr>
          </w:p>
          <w:p w14:paraId="71AFB38A">
            <w:pPr>
              <w:kinsoku w:val="0"/>
              <w:autoSpaceDE w:val="0"/>
              <w:autoSpaceDN w:val="0"/>
              <w:adjustRightInd w:val="0"/>
              <w:snapToGrid w:val="0"/>
              <w:spacing w:before="68" w:line="238" w:lineRule="auto"/>
              <w:ind w:right="174" w:rightChars="0"/>
              <w:jc w:val="both"/>
              <w:textAlignment w:val="baseline"/>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eastAsia="宋体" w:cs="宋体"/>
                <w:snapToGrid w:val="0"/>
                <w:color w:val="000000"/>
                <w:spacing w:val="-2"/>
                <w:kern w:val="0"/>
                <w:sz w:val="21"/>
                <w:szCs w:val="21"/>
                <w:highlight w:val="none"/>
                <w:lang w:val="en-US" w:eastAsia="en-US" w:bidi="ar-SA"/>
              </w:rPr>
              <w:t>全国性及中央部</w:t>
            </w:r>
            <w:r>
              <w:rPr>
                <w:rFonts w:ascii="Times New Roman" w:hAnsi="Times New Roman" w:eastAsia="宋体" w:cs="宋体"/>
                <w:snapToGrid w:val="0"/>
                <w:color w:val="000000"/>
                <w:spacing w:val="1"/>
                <w:kern w:val="0"/>
                <w:sz w:val="21"/>
                <w:szCs w:val="21"/>
                <w:highlight w:val="none"/>
                <w:lang w:val="en-US" w:eastAsia="en-US" w:bidi="ar-SA"/>
              </w:rPr>
              <w:t>门和单位行政事</w:t>
            </w:r>
            <w:r>
              <w:rPr>
                <w:rFonts w:ascii="Times New Roman" w:hAnsi="Times New Roman" w:eastAsia="宋体" w:cs="宋体"/>
                <w:snapToGrid w:val="0"/>
                <w:color w:val="000000"/>
                <w:spacing w:val="-2"/>
                <w:kern w:val="0"/>
                <w:sz w:val="21"/>
                <w:szCs w:val="21"/>
                <w:highlight w:val="none"/>
                <w:lang w:val="en-US" w:eastAsia="en-US" w:bidi="ar-SA"/>
              </w:rPr>
              <w:t>业性收费目录清</w:t>
            </w:r>
            <w:r>
              <w:rPr>
                <w:rFonts w:ascii="Times New Roman" w:hAnsi="Times New Roman" w:eastAsia="宋体" w:cs="宋体"/>
                <w:snapToGrid w:val="0"/>
                <w:color w:val="000000"/>
                <w:kern w:val="0"/>
                <w:sz w:val="21"/>
                <w:szCs w:val="21"/>
                <w:highlight w:val="none"/>
                <w:lang w:val="en-US" w:eastAsia="en-US" w:bidi="ar-SA"/>
              </w:rPr>
              <w:t>单</w:t>
            </w:r>
          </w:p>
        </w:tc>
      </w:tr>
      <w:tr w14:paraId="4BE08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673" w:hRule="atLeast"/>
        </w:trPr>
        <w:tc>
          <w:tcPr>
            <w:tcW w:w="394" w:type="dxa"/>
            <w:vAlign w:val="top"/>
          </w:tcPr>
          <w:p w14:paraId="61F99C6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69559677">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76BC77A3">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28D43DA">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8E5E35E">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6167D4E8">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6B6335A3">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A107319">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8975578">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062D1B38">
            <w:pPr>
              <w:kinsoku w:val="0"/>
              <w:autoSpaceDE w:val="0"/>
              <w:autoSpaceDN w:val="0"/>
              <w:adjustRightInd w:val="0"/>
              <w:snapToGrid w:val="0"/>
              <w:spacing w:before="72" w:line="184" w:lineRule="auto"/>
              <w:ind w:left="15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7"/>
                <w:kern w:val="0"/>
                <w:sz w:val="22"/>
                <w:szCs w:val="22"/>
                <w:lang w:val="en-US" w:eastAsia="zh-CN" w:bidi="ar-SA"/>
              </w:rPr>
              <w:t>13</w:t>
            </w:r>
          </w:p>
        </w:tc>
        <w:tc>
          <w:tcPr>
            <w:tcW w:w="1675" w:type="dxa"/>
            <w:vAlign w:val="top"/>
          </w:tcPr>
          <w:p w14:paraId="547FCDAC">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45B20EF7">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7FBA15A9">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3E9006B">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11B736F3">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575AA34C">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3731502">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D50453E">
            <w:pPr>
              <w:kinsoku w:val="0"/>
              <w:autoSpaceDE w:val="0"/>
              <w:autoSpaceDN w:val="0"/>
              <w:adjustRightInd w:val="0"/>
              <w:snapToGrid w:val="0"/>
              <w:spacing w:before="71" w:line="227"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城市道路占用费、</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挖掘修复费</w:t>
            </w:r>
          </w:p>
        </w:tc>
        <w:tc>
          <w:tcPr>
            <w:tcW w:w="625" w:type="dxa"/>
            <w:vAlign w:val="top"/>
          </w:tcPr>
          <w:p w14:paraId="5952FAA2">
            <w:pPr>
              <w:kinsoku w:val="0"/>
              <w:autoSpaceDE w:val="0"/>
              <w:autoSpaceDN w:val="0"/>
              <w:adjustRightInd w:val="0"/>
              <w:snapToGrid w:val="0"/>
              <w:spacing w:before="29" w:line="235" w:lineRule="auto"/>
              <w:ind w:left="101" w:leftChars="0" w:right="82" w:rightChars="0"/>
              <w:jc w:val="both"/>
              <w:textAlignment w:val="baseline"/>
              <w:rPr>
                <w:rFonts w:ascii="Times New Roman" w:hAnsi="Times New Roman" w:eastAsia="宋体" w:cs="宋体"/>
                <w:snapToGrid w:val="0"/>
                <w:color w:val="000000"/>
                <w:kern w:val="0"/>
                <w:sz w:val="22"/>
                <w:szCs w:val="22"/>
                <w:lang w:val="en-US" w:eastAsia="en-US" w:bidi="ar-SA"/>
              </w:rPr>
            </w:pPr>
            <w:r>
              <w:rPr>
                <w:lang w:val="en-US" w:eastAsia="en-US"/>
              </w:rPr>
              <w:t>占 用 或者 挖掘 市政 工程 行政 主管 部门 管理 的城 市道 路的 单位 或</w:t>
            </w:r>
            <w:r>
              <w:rPr>
                <w:rFonts w:ascii="Times New Roman" w:hAnsi="Times New Roman" w:eastAsia="宋体" w:cs="宋体"/>
                <w:snapToGrid w:val="0"/>
                <w:color w:val="000000"/>
                <w:spacing w:val="4"/>
                <w:kern w:val="0"/>
                <w:sz w:val="22"/>
                <w:szCs w:val="22"/>
                <w:lang w:val="en-US" w:eastAsia="en-US" w:bidi="ar-SA"/>
              </w:rPr>
              <w:t>个</w:t>
            </w:r>
            <w:r>
              <w:rPr>
                <w:rFonts w:ascii="Times New Roman" w:hAnsi="Times New Roman" w:eastAsia="宋体" w:cs="宋体"/>
                <w:snapToGrid w:val="0"/>
                <w:color w:val="000000"/>
                <w:kern w:val="0"/>
                <w:sz w:val="22"/>
                <w:szCs w:val="22"/>
                <w:lang w:val="en-US" w:eastAsia="en-US" w:bidi="ar-SA"/>
              </w:rPr>
              <w:t xml:space="preserve"> </w:t>
            </w:r>
            <w:r>
              <w:rPr>
                <w:lang w:val="en-US" w:eastAsia="en-US"/>
              </w:rPr>
              <w:t>人</w:t>
            </w:r>
          </w:p>
        </w:tc>
        <w:tc>
          <w:tcPr>
            <w:tcW w:w="2080" w:type="dxa"/>
            <w:vAlign w:val="top"/>
          </w:tcPr>
          <w:p w14:paraId="3B859DB2">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11BC4AC2">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1687BE2F">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4DFB5359">
            <w:pPr>
              <w:kinsoku w:val="0"/>
              <w:autoSpaceDE w:val="0"/>
              <w:autoSpaceDN w:val="0"/>
              <w:adjustRightInd w:val="0"/>
              <w:snapToGrid w:val="0"/>
              <w:spacing w:before="72"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2019年1月1日起，继</w:t>
            </w:r>
          </w:p>
          <w:p w14:paraId="6FADFF4A">
            <w:pPr>
              <w:kinsoku w:val="0"/>
              <w:autoSpaceDE w:val="0"/>
              <w:autoSpaceDN w:val="0"/>
              <w:adjustRightInd w:val="0"/>
              <w:snapToGrid w:val="0"/>
              <w:spacing w:before="19"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续执行收费标准降低</w:t>
            </w:r>
          </w:p>
          <w:p w14:paraId="03E0E3A9">
            <w:pPr>
              <w:kinsoku w:val="0"/>
              <w:autoSpaceDE w:val="0"/>
              <w:autoSpaceDN w:val="0"/>
              <w:adjustRightInd w:val="0"/>
              <w:snapToGrid w:val="0"/>
              <w:spacing w:before="17" w:line="230" w:lineRule="auto"/>
              <w:ind w:left="21" w:firstLine="2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30%政策。2019年9月</w:t>
            </w:r>
            <w:r>
              <w:rPr>
                <w:rFonts w:ascii="Times New Roman" w:hAnsi="Times New Roman" w:eastAsia="宋体" w:cs="宋体"/>
                <w:snapToGrid w:val="0"/>
                <w:color w:val="000000"/>
                <w:spacing w:val="-2"/>
                <w:kern w:val="0"/>
                <w:sz w:val="22"/>
                <w:szCs w:val="22"/>
                <w:lang w:val="en-US" w:eastAsia="en-US" w:bidi="ar-SA"/>
              </w:rPr>
              <w:t>20日起，废止工业园区</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行政事业性收费优事</w:t>
            </w:r>
            <w:r>
              <w:rPr>
                <w:rFonts w:ascii="Times New Roman" w:hAnsi="Times New Roman" w:eastAsia="宋体" w:cs="宋体"/>
                <w:snapToGrid w:val="0"/>
                <w:color w:val="000000"/>
                <w:spacing w:val="1"/>
                <w:kern w:val="0"/>
                <w:sz w:val="22"/>
                <w:szCs w:val="22"/>
                <w:lang w:val="en-US" w:eastAsia="en-US" w:bidi="ar-SA"/>
              </w:rPr>
              <w:t>政策。2020年12月23</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日起免征对批准占道</w:t>
            </w:r>
            <w:r>
              <w:rPr>
                <w:rFonts w:ascii="Times New Roman" w:hAnsi="Times New Roman" w:eastAsia="宋体" w:cs="宋体"/>
                <w:snapToGrid w:val="0"/>
                <w:color w:val="000000"/>
                <w:spacing w:val="2"/>
                <w:kern w:val="0"/>
                <w:sz w:val="22"/>
                <w:szCs w:val="22"/>
                <w:lang w:val="en-US" w:eastAsia="en-US" w:bidi="ar-SA"/>
              </w:rPr>
              <w:t>经营的城市道路占用</w:t>
            </w:r>
            <w:r>
              <w:rPr>
                <w:rFonts w:ascii="Times New Roman" w:hAnsi="Times New Roman" w:eastAsia="宋体" w:cs="宋体"/>
                <w:snapToGrid w:val="0"/>
                <w:color w:val="000000"/>
                <w:spacing w:val="-11"/>
                <w:kern w:val="0"/>
                <w:sz w:val="22"/>
                <w:szCs w:val="22"/>
                <w:lang w:val="en-US" w:eastAsia="en-US" w:bidi="ar-SA"/>
              </w:rPr>
              <w:t>费</w:t>
            </w:r>
            <w:r>
              <w:rPr>
                <w:rFonts w:ascii="Times New Roman" w:hAnsi="Times New Roman" w:eastAsia="宋体" w:cs="宋体"/>
                <w:snapToGrid w:val="0"/>
                <w:color w:val="000000"/>
                <w:spacing w:val="-5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p>
        </w:tc>
        <w:tc>
          <w:tcPr>
            <w:tcW w:w="6389" w:type="dxa"/>
            <w:vAlign w:val="top"/>
          </w:tcPr>
          <w:p w14:paraId="6C399B22">
            <w:pPr>
              <w:tabs>
                <w:tab w:val="left" w:pos="6724"/>
              </w:tabs>
              <w:kinsoku w:val="0"/>
              <w:autoSpaceDE w:val="0"/>
              <w:autoSpaceDN w:val="0"/>
              <w:adjustRightInd w:val="0"/>
              <w:snapToGrid w:val="0"/>
              <w:spacing w:before="212" w:line="203" w:lineRule="auto"/>
              <w:ind w:left="3"/>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《城市道路管理条例》,建城〔1993〕410号，财税〔2015〕68</w:t>
            </w:r>
            <w:r>
              <w:rPr>
                <w:rFonts w:ascii="Times New Roman" w:hAnsi="Times New Roman" w:eastAsia="宋体" w:cs="宋体"/>
                <w:snapToGrid w:val="0"/>
                <w:color w:val="000000"/>
                <w:spacing w:val="-4"/>
                <w:kern w:val="0"/>
                <w:sz w:val="22"/>
                <w:szCs w:val="22"/>
                <w:lang w:val="en-US" w:eastAsia="en-US" w:bidi="ar-SA"/>
              </w:rPr>
              <w:t>号，财</w:t>
            </w:r>
            <w:r>
              <w:rPr>
                <w:rFonts w:ascii="Times New Roman" w:hAnsi="Times New Roman" w:eastAsia="宋体" w:cs="宋体"/>
                <w:snapToGrid w:val="0"/>
                <w:color w:val="000000"/>
                <w:kern w:val="0"/>
                <w:sz w:val="22"/>
                <w:szCs w:val="22"/>
                <w:lang w:val="en-US" w:eastAsia="en-US" w:bidi="ar-SA"/>
              </w:rPr>
              <w:tab/>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税〔2016〕116号，《云南省物价局省财政厅关于</w:t>
            </w:r>
            <w:r>
              <w:rPr>
                <w:rFonts w:ascii="Times New Roman" w:hAnsi="Times New Roman" w:eastAsia="宋体" w:cs="宋体"/>
                <w:snapToGrid w:val="0"/>
                <w:color w:val="000000"/>
                <w:spacing w:val="-3"/>
                <w:kern w:val="0"/>
                <w:sz w:val="22"/>
                <w:szCs w:val="22"/>
                <w:lang w:val="en-US" w:eastAsia="en-US" w:bidi="ar-SA"/>
              </w:rPr>
              <w:t xml:space="preserve">云南省城市道路占用 </w:t>
            </w:r>
            <w:r>
              <w:rPr>
                <w:rFonts w:ascii="Times New Roman" w:hAnsi="Times New Roman" w:eastAsia="宋体" w:cs="宋体"/>
                <w:snapToGrid w:val="0"/>
                <w:color w:val="000000"/>
                <w:spacing w:val="-1"/>
                <w:kern w:val="0"/>
                <w:sz w:val="22"/>
                <w:szCs w:val="22"/>
                <w:lang w:val="en-US" w:eastAsia="en-US" w:bidi="ar-SA"/>
              </w:rPr>
              <w:t>收费标准的通知》(云价房发〔1996〕248号),《云南省物价局省财政</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厅关于云南省城市道路挖掘修复收费标准的批复》(云价房发〔1999〕</w:t>
            </w:r>
          </w:p>
          <w:p w14:paraId="418D9BA0">
            <w:pPr>
              <w:kinsoku w:val="0"/>
              <w:autoSpaceDE w:val="0"/>
              <w:autoSpaceDN w:val="0"/>
              <w:adjustRightInd w:val="0"/>
              <w:snapToGrid w:val="0"/>
              <w:spacing w:before="1" w:line="199" w:lineRule="auto"/>
              <w:ind w:left="13" w:right="18" w:firstLine="10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 xml:space="preserve">232号),《云南省物价局云南省财政厅关于降低部分行政事业性收费 </w:t>
            </w:r>
            <w:r>
              <w:rPr>
                <w:rFonts w:ascii="Times New Roman" w:hAnsi="Times New Roman" w:eastAsia="宋体" w:cs="宋体"/>
                <w:snapToGrid w:val="0"/>
                <w:color w:val="000000"/>
                <w:spacing w:val="2"/>
                <w:kern w:val="0"/>
                <w:sz w:val="22"/>
                <w:szCs w:val="22"/>
                <w:lang w:val="en-US" w:eastAsia="en-US" w:bidi="ar-SA"/>
              </w:rPr>
              <w:t>标准及有关问题的通知X云价收费[2017]8号、市级玉发改收费[2017]</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53号转发),《云南省发展和改革委员会云南省财政厅云南省住房和</w:t>
            </w:r>
            <w:r>
              <w:rPr>
                <w:rFonts w:ascii="Times New Roman" w:hAnsi="Times New Roman" w:eastAsia="宋体" w:cs="宋体"/>
                <w:snapToGrid w:val="0"/>
                <w:color w:val="000000"/>
                <w:spacing w:val="-1"/>
                <w:kern w:val="0"/>
                <w:sz w:val="22"/>
                <w:szCs w:val="22"/>
                <w:lang w:val="en-US" w:eastAsia="en-US" w:bidi="ar-SA"/>
              </w:rPr>
              <w:t>城乡建设厅关于转发市政公共资源有偿使用收入管理办法的</w:t>
            </w:r>
            <w:r>
              <w:rPr>
                <w:rFonts w:ascii="Times New Roman" w:hAnsi="Times New Roman" w:eastAsia="宋体" w:cs="宋体"/>
                <w:snapToGrid w:val="0"/>
                <w:color w:val="000000"/>
                <w:spacing w:val="-2"/>
                <w:kern w:val="0"/>
                <w:sz w:val="22"/>
                <w:szCs w:val="22"/>
                <w:lang w:val="en-US" w:eastAsia="en-US" w:bidi="ar-SA"/>
              </w:rPr>
              <w:t>通知》(云</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财非税〔2017〕35号),《云南省发展和改革委员会云南省财政厅关于</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降低特种设备检验检测费等6项行政事业性收费标准整改工作的通知》</w:t>
            </w:r>
            <w:r>
              <w:rPr>
                <w:rFonts w:ascii="Times New Roman" w:hAnsi="Times New Roman" w:eastAsia="宋体" w:cs="宋体"/>
                <w:snapToGrid w:val="0"/>
                <w:color w:val="000000"/>
                <w:spacing w:val="2"/>
                <w:kern w:val="0"/>
                <w:sz w:val="22"/>
                <w:szCs w:val="22"/>
                <w:lang w:val="en-US" w:eastAsia="en-US" w:bidi="ar-SA"/>
              </w:rPr>
              <w:t>(云发改物价〔2019〕425号、市级玉发改</w:t>
            </w:r>
            <w:r>
              <w:rPr>
                <w:rFonts w:ascii="Times New Roman" w:hAnsi="Times New Roman" w:eastAsia="宋体" w:cs="宋体"/>
                <w:snapToGrid w:val="0"/>
                <w:color w:val="000000"/>
                <w:spacing w:val="1"/>
                <w:kern w:val="0"/>
                <w:sz w:val="22"/>
                <w:szCs w:val="22"/>
                <w:lang w:val="en-US" w:eastAsia="en-US" w:bidi="ar-SA"/>
              </w:rPr>
              <w:t>价费〔2019〕130号转发),</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《云南省财政厅云南省发展和改革委员会关于废止工业园区行政事</w:t>
            </w:r>
            <w:r>
              <w:rPr>
                <w:rFonts w:ascii="Times New Roman" w:hAnsi="Times New Roman" w:eastAsia="宋体" w:cs="宋体"/>
                <w:snapToGrid w:val="0"/>
                <w:color w:val="000000"/>
                <w:spacing w:val="-2"/>
                <w:kern w:val="0"/>
                <w:sz w:val="22"/>
                <w:szCs w:val="22"/>
                <w:lang w:val="en-US" w:eastAsia="en-US" w:bidi="ar-SA"/>
              </w:rPr>
              <w:t>业性收费优惠政策的通知》(云财非税〔2019〕24号、市级玉财非税</w:t>
            </w:r>
            <w:r>
              <w:rPr>
                <w:rFonts w:ascii="Times New Roman" w:hAnsi="Times New Roman" w:eastAsia="宋体" w:cs="宋体"/>
                <w:snapToGrid w:val="0"/>
                <w:color w:val="000000"/>
                <w:spacing w:val="2"/>
                <w:kern w:val="0"/>
                <w:sz w:val="22"/>
                <w:szCs w:val="22"/>
                <w:lang w:val="en-US" w:eastAsia="en-US" w:bidi="ar-SA"/>
              </w:rPr>
              <w:t>〔2019〕20号转发),《云南省财政厅云南省发展和改革</w:t>
            </w:r>
            <w:r>
              <w:rPr>
                <w:rFonts w:ascii="Times New Roman" w:hAnsi="Times New Roman" w:eastAsia="宋体" w:cs="宋体"/>
                <w:snapToGrid w:val="0"/>
                <w:color w:val="000000"/>
                <w:spacing w:val="1"/>
                <w:kern w:val="0"/>
                <w:sz w:val="22"/>
                <w:szCs w:val="22"/>
                <w:lang w:val="en-US" w:eastAsia="en-US" w:bidi="ar-SA"/>
              </w:rPr>
              <w:t>委员会关于免</w:t>
            </w:r>
            <w:r>
              <w:rPr>
                <w:rFonts w:ascii="Times New Roman" w:hAnsi="Times New Roman" w:eastAsia="宋体" w:cs="宋体"/>
                <w:snapToGrid w:val="0"/>
                <w:color w:val="000000"/>
                <w:kern w:val="0"/>
                <w:sz w:val="22"/>
                <w:szCs w:val="22"/>
                <w:lang w:val="en-US" w:eastAsia="en-US" w:bidi="ar-SA"/>
              </w:rPr>
              <w:t xml:space="preserve"> 征取消部分行政事业性收费的通知》(云财非税〔2020〕17号、市级玉</w:t>
            </w:r>
            <w:r>
              <w:rPr>
                <w:rFonts w:ascii="Times New Roman" w:hAnsi="Times New Roman" w:eastAsia="宋体" w:cs="宋体"/>
                <w:snapToGrid w:val="0"/>
                <w:color w:val="000000"/>
                <w:spacing w:val="13"/>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财非税〔2020〕15号转发)</w:t>
            </w:r>
          </w:p>
        </w:tc>
        <w:tc>
          <w:tcPr>
            <w:tcW w:w="829" w:type="dxa"/>
            <w:vAlign w:val="top"/>
          </w:tcPr>
          <w:p w14:paraId="0002857A">
            <w:pPr>
              <w:widowControl/>
              <w:kinsoku w:val="0"/>
              <w:autoSpaceDE w:val="0"/>
              <w:autoSpaceDN w:val="0"/>
              <w:adjustRightInd w:val="0"/>
              <w:snapToGrid w:val="0"/>
              <w:spacing w:line="276" w:lineRule="auto"/>
              <w:jc w:val="center"/>
              <w:textAlignment w:val="baseline"/>
              <w:rPr>
                <w:rFonts w:ascii="Times New Roman" w:hAnsi="Times New Roman" w:eastAsia="Arial" w:cs="Arial"/>
                <w:snapToGrid w:val="0"/>
                <w:color w:val="000000"/>
                <w:kern w:val="0"/>
                <w:sz w:val="21"/>
                <w:szCs w:val="21"/>
                <w:lang w:eastAsia="en-US"/>
              </w:rPr>
            </w:pPr>
          </w:p>
          <w:p w14:paraId="7231CC2F">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084B52DA">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1663478D">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34E4D3B6">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5A34A28B">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2F977068">
            <w:pPr>
              <w:kinsoku w:val="0"/>
              <w:autoSpaceDE w:val="0"/>
              <w:autoSpaceDN w:val="0"/>
              <w:adjustRightInd w:val="0"/>
              <w:snapToGrid w:val="0"/>
              <w:spacing w:before="71" w:line="230" w:lineRule="auto"/>
              <w:ind w:left="18" w:leftChars="0" w:right="170" w:rightChars="0"/>
              <w:jc w:val="center"/>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新平县综合行政执法局</w:t>
            </w:r>
          </w:p>
        </w:tc>
        <w:tc>
          <w:tcPr>
            <w:tcW w:w="1582" w:type="dxa"/>
            <w:vAlign w:val="top"/>
          </w:tcPr>
          <w:p w14:paraId="4B0A17F9">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4E5AF2FF">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7ECBD066">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4DE60DB0">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266B5C37">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463F3BC3">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694D099D">
            <w:pPr>
              <w:kinsoku w:val="0"/>
              <w:autoSpaceDE w:val="0"/>
              <w:autoSpaceDN w:val="0"/>
              <w:adjustRightInd w:val="0"/>
              <w:snapToGrid w:val="0"/>
              <w:spacing w:before="72" w:line="227" w:lineRule="auto"/>
              <w:ind w:left="29" w:leftChars="0" w:right="112"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1DDA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673" w:hRule="atLeast"/>
        </w:trPr>
        <w:tc>
          <w:tcPr>
            <w:tcW w:w="394" w:type="dxa"/>
            <w:vAlign w:val="top"/>
          </w:tcPr>
          <w:p w14:paraId="031B8BC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6AC4FDCF">
            <w:pPr>
              <w:kinsoku w:val="0"/>
              <w:autoSpaceDE w:val="0"/>
              <w:autoSpaceDN w:val="0"/>
              <w:adjustRightInd w:val="0"/>
              <w:snapToGrid w:val="0"/>
              <w:spacing w:before="72" w:line="184" w:lineRule="auto"/>
              <w:ind w:left="150"/>
              <w:jc w:val="both"/>
              <w:textAlignment w:val="baseline"/>
              <w:rPr>
                <w:rFonts w:hint="eastAsia" w:asciiTheme="majorEastAsia" w:hAnsiTheme="majorEastAsia" w:eastAsiaTheme="majorEastAsia" w:cstheme="majorEastAsia"/>
                <w:snapToGrid w:val="0"/>
                <w:color w:val="000000"/>
                <w:spacing w:val="-7"/>
                <w:kern w:val="0"/>
                <w:sz w:val="21"/>
                <w:szCs w:val="21"/>
                <w:highlight w:val="none"/>
                <w:lang w:val="en-US" w:eastAsia="zh-CN" w:bidi="ar-SA"/>
              </w:rPr>
            </w:pPr>
          </w:p>
          <w:p w14:paraId="4B0E7172">
            <w:pPr>
              <w:kinsoku w:val="0"/>
              <w:autoSpaceDE w:val="0"/>
              <w:autoSpaceDN w:val="0"/>
              <w:adjustRightInd w:val="0"/>
              <w:snapToGrid w:val="0"/>
              <w:spacing w:before="72" w:line="184" w:lineRule="auto"/>
              <w:ind w:left="150"/>
              <w:jc w:val="both"/>
              <w:textAlignment w:val="baseline"/>
              <w:rPr>
                <w:rFonts w:hint="eastAsia" w:asciiTheme="majorEastAsia" w:hAnsiTheme="majorEastAsia" w:eastAsiaTheme="majorEastAsia" w:cstheme="majorEastAsia"/>
                <w:snapToGrid w:val="0"/>
                <w:color w:val="000000"/>
                <w:spacing w:val="-7"/>
                <w:kern w:val="0"/>
                <w:sz w:val="21"/>
                <w:szCs w:val="21"/>
                <w:highlight w:val="none"/>
                <w:lang w:val="en-US" w:eastAsia="zh-CN" w:bidi="ar-SA"/>
              </w:rPr>
            </w:pPr>
          </w:p>
          <w:p w14:paraId="0CA24250">
            <w:pPr>
              <w:kinsoku w:val="0"/>
              <w:autoSpaceDE w:val="0"/>
              <w:autoSpaceDN w:val="0"/>
              <w:adjustRightInd w:val="0"/>
              <w:snapToGrid w:val="0"/>
              <w:spacing w:before="72" w:line="184" w:lineRule="auto"/>
              <w:ind w:left="150"/>
              <w:jc w:val="both"/>
              <w:textAlignment w:val="baseline"/>
              <w:rPr>
                <w:rFonts w:hint="eastAsia" w:asciiTheme="majorEastAsia" w:hAnsiTheme="majorEastAsia" w:eastAsiaTheme="majorEastAsia" w:cstheme="majorEastAsia"/>
                <w:snapToGrid w:val="0"/>
                <w:color w:val="000000"/>
                <w:spacing w:val="-7"/>
                <w:kern w:val="0"/>
                <w:sz w:val="21"/>
                <w:szCs w:val="21"/>
                <w:highlight w:val="none"/>
                <w:lang w:val="en-US" w:eastAsia="zh-CN" w:bidi="ar-SA"/>
              </w:rPr>
            </w:pPr>
          </w:p>
          <w:p w14:paraId="2E49A2E9">
            <w:pPr>
              <w:kinsoku w:val="0"/>
              <w:autoSpaceDE w:val="0"/>
              <w:autoSpaceDN w:val="0"/>
              <w:adjustRightInd w:val="0"/>
              <w:snapToGrid w:val="0"/>
              <w:spacing w:before="72" w:line="184" w:lineRule="auto"/>
              <w:ind w:left="150"/>
              <w:jc w:val="both"/>
              <w:textAlignment w:val="baseline"/>
              <w:rPr>
                <w:rFonts w:hint="eastAsia" w:asciiTheme="majorEastAsia" w:hAnsiTheme="majorEastAsia" w:eastAsiaTheme="majorEastAsia" w:cstheme="majorEastAsia"/>
                <w:snapToGrid w:val="0"/>
                <w:color w:val="000000"/>
                <w:spacing w:val="-7"/>
                <w:kern w:val="0"/>
                <w:sz w:val="21"/>
                <w:szCs w:val="21"/>
                <w:highlight w:val="none"/>
                <w:lang w:val="en-US" w:eastAsia="zh-CN" w:bidi="ar-SA"/>
              </w:rPr>
            </w:pPr>
            <w:r>
              <w:rPr>
                <w:rFonts w:hint="eastAsia" w:asciiTheme="majorEastAsia" w:hAnsiTheme="majorEastAsia" w:eastAsiaTheme="majorEastAsia" w:cstheme="majorEastAsia"/>
                <w:snapToGrid w:val="0"/>
                <w:color w:val="000000"/>
                <w:spacing w:val="-7"/>
                <w:kern w:val="0"/>
                <w:sz w:val="21"/>
                <w:szCs w:val="21"/>
                <w:highlight w:val="none"/>
                <w:lang w:val="en-US" w:eastAsia="zh-CN" w:bidi="ar-SA"/>
              </w:rPr>
              <w:t>14</w:t>
            </w:r>
          </w:p>
          <w:p w14:paraId="589C76A2">
            <w:pPr>
              <w:kinsoku w:val="0"/>
              <w:autoSpaceDE w:val="0"/>
              <w:autoSpaceDN w:val="0"/>
              <w:adjustRightInd w:val="0"/>
              <w:snapToGrid w:val="0"/>
              <w:spacing w:before="72" w:line="184" w:lineRule="auto"/>
              <w:ind w:left="150"/>
              <w:jc w:val="both"/>
              <w:textAlignment w:val="baseline"/>
              <w:rPr>
                <w:rFonts w:hint="eastAsia" w:asciiTheme="majorEastAsia" w:hAnsiTheme="majorEastAsia" w:eastAsiaTheme="majorEastAsia" w:cstheme="majorEastAsia"/>
                <w:snapToGrid w:val="0"/>
                <w:color w:val="000000"/>
                <w:spacing w:val="-7"/>
                <w:kern w:val="0"/>
                <w:sz w:val="21"/>
                <w:szCs w:val="21"/>
                <w:highlight w:val="none"/>
                <w:lang w:val="en-US" w:eastAsia="zh-CN" w:bidi="ar-SA"/>
              </w:rPr>
            </w:pPr>
          </w:p>
          <w:p w14:paraId="1673D35D">
            <w:pPr>
              <w:kinsoku w:val="0"/>
              <w:autoSpaceDE w:val="0"/>
              <w:autoSpaceDN w:val="0"/>
              <w:adjustRightInd w:val="0"/>
              <w:snapToGrid w:val="0"/>
              <w:spacing w:before="72" w:line="184" w:lineRule="auto"/>
              <w:ind w:left="150"/>
              <w:jc w:val="both"/>
              <w:textAlignment w:val="baseline"/>
              <w:rPr>
                <w:rFonts w:hint="eastAsia" w:asciiTheme="majorEastAsia" w:hAnsiTheme="majorEastAsia" w:eastAsiaTheme="majorEastAsia" w:cstheme="majorEastAsia"/>
                <w:snapToGrid w:val="0"/>
                <w:color w:val="000000"/>
                <w:spacing w:val="-7"/>
                <w:kern w:val="0"/>
                <w:sz w:val="21"/>
                <w:szCs w:val="21"/>
                <w:highlight w:val="none"/>
                <w:lang w:val="en-US" w:eastAsia="zh-CN" w:bidi="ar-SA"/>
              </w:rPr>
            </w:pPr>
          </w:p>
          <w:p w14:paraId="72D2BD99">
            <w:pPr>
              <w:kinsoku w:val="0"/>
              <w:autoSpaceDE w:val="0"/>
              <w:autoSpaceDN w:val="0"/>
              <w:adjustRightInd w:val="0"/>
              <w:snapToGrid w:val="0"/>
              <w:spacing w:before="72" w:line="184" w:lineRule="auto"/>
              <w:ind w:left="150" w:leftChars="0"/>
              <w:jc w:val="both"/>
              <w:textAlignment w:val="baseline"/>
              <w:rPr>
                <w:rFonts w:hint="eastAsia" w:asciiTheme="majorEastAsia" w:hAnsiTheme="majorEastAsia" w:eastAsiaTheme="majorEastAsia" w:cstheme="majorEastAsia"/>
                <w:snapToGrid w:val="0"/>
                <w:color w:val="000000"/>
                <w:spacing w:val="-7"/>
                <w:kern w:val="0"/>
                <w:sz w:val="21"/>
                <w:szCs w:val="21"/>
                <w:highlight w:val="none"/>
                <w:lang w:val="en-US" w:eastAsia="en-US" w:bidi="ar-SA"/>
              </w:rPr>
            </w:pPr>
          </w:p>
        </w:tc>
        <w:tc>
          <w:tcPr>
            <w:tcW w:w="1675" w:type="dxa"/>
            <w:vAlign w:val="center"/>
          </w:tcPr>
          <w:p w14:paraId="7E8A0E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auto"/>
                <w:kern w:val="2"/>
                <w:sz w:val="21"/>
                <w:szCs w:val="21"/>
                <w:highlight w:val="none"/>
                <w:u w:val="none"/>
                <w:lang w:val="en-US" w:eastAsia="en-US" w:bidi="ar-SA"/>
              </w:rPr>
            </w:pPr>
            <w:r>
              <w:rPr>
                <w:rStyle w:val="13"/>
                <w:rFonts w:hint="eastAsia" w:asciiTheme="majorEastAsia" w:hAnsiTheme="majorEastAsia" w:eastAsiaTheme="majorEastAsia" w:cstheme="majorEastAsia"/>
                <w:color w:val="auto"/>
                <w:sz w:val="21"/>
                <w:szCs w:val="21"/>
                <w:highlight w:val="none"/>
                <w:lang w:val="en-US" w:eastAsia="zh-CN" w:bidi="ar"/>
              </w:rPr>
              <w:t>生活垃圾处理费</w:t>
            </w:r>
          </w:p>
        </w:tc>
        <w:tc>
          <w:tcPr>
            <w:tcW w:w="625" w:type="dxa"/>
            <w:vAlign w:val="center"/>
          </w:tcPr>
          <w:p w14:paraId="5B2F7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auto"/>
                <w:kern w:val="2"/>
                <w:sz w:val="21"/>
                <w:szCs w:val="21"/>
                <w:highlight w:val="none"/>
                <w:u w:val="none"/>
                <w:lang w:val="en-US" w:eastAsia="en-US" w:bidi="ar-SA"/>
              </w:rPr>
            </w:pPr>
            <w:r>
              <w:rPr>
                <w:rStyle w:val="13"/>
                <w:rFonts w:hint="eastAsia" w:asciiTheme="majorEastAsia" w:hAnsiTheme="majorEastAsia" w:eastAsiaTheme="majorEastAsia" w:cstheme="majorEastAsia"/>
                <w:color w:val="auto"/>
                <w:sz w:val="21"/>
                <w:szCs w:val="21"/>
                <w:highlight w:val="none"/>
                <w:lang w:val="en-US" w:eastAsia="zh-CN" w:bidi="ar"/>
              </w:rPr>
              <w:t>城镇居民</w:t>
            </w:r>
          </w:p>
        </w:tc>
        <w:tc>
          <w:tcPr>
            <w:tcW w:w="2080" w:type="dxa"/>
            <w:vAlign w:val="center"/>
          </w:tcPr>
          <w:p w14:paraId="4C16F5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en-US" w:bidi="ar"/>
              </w:rPr>
            </w:pPr>
            <w:r>
              <w:rPr>
                <w:rStyle w:val="14"/>
                <w:rFonts w:hint="eastAsia" w:asciiTheme="majorEastAsia" w:hAnsiTheme="majorEastAsia" w:eastAsiaTheme="majorEastAsia" w:cstheme="majorEastAsia"/>
                <w:color w:val="auto"/>
                <w:sz w:val="21"/>
                <w:szCs w:val="21"/>
                <w:highlight w:val="none"/>
                <w:lang w:val="en-US" w:eastAsia="zh-CN" w:bidi="ar"/>
              </w:rPr>
              <w:t>按属地管理原则，由属地人民政府根据城市垃圾处理成本和居民收入水平等因素合理确定。</w:t>
            </w:r>
          </w:p>
        </w:tc>
        <w:tc>
          <w:tcPr>
            <w:tcW w:w="6389" w:type="dxa"/>
            <w:vAlign w:val="center"/>
          </w:tcPr>
          <w:p w14:paraId="448D1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color w:val="auto"/>
                <w:kern w:val="2"/>
                <w:sz w:val="21"/>
                <w:szCs w:val="21"/>
                <w:highlight w:val="none"/>
                <w:u w:val="none"/>
                <w:lang w:val="en-US" w:eastAsia="en-US" w:bidi="ar-SA"/>
              </w:rPr>
            </w:pPr>
            <w:r>
              <w:rPr>
                <w:rStyle w:val="14"/>
                <w:rFonts w:hint="eastAsia" w:asciiTheme="majorEastAsia" w:hAnsiTheme="majorEastAsia" w:eastAsiaTheme="majorEastAsia" w:cstheme="majorEastAsia"/>
                <w:color w:val="auto"/>
                <w:sz w:val="21"/>
                <w:szCs w:val="21"/>
                <w:highlight w:val="none"/>
                <w:lang w:val="en-US" w:eastAsia="zh-CN" w:bidi="ar"/>
              </w:rPr>
              <w:t>《城市市容和环境卫生管理条例》（国务院</w:t>
            </w:r>
            <w:r>
              <w:rPr>
                <w:rStyle w:val="15"/>
                <w:rFonts w:hint="eastAsia" w:asciiTheme="majorEastAsia" w:hAnsiTheme="majorEastAsia" w:eastAsiaTheme="majorEastAsia" w:cstheme="majorEastAsia"/>
                <w:color w:val="auto"/>
                <w:sz w:val="21"/>
                <w:szCs w:val="21"/>
                <w:highlight w:val="none"/>
                <w:lang w:val="en-US" w:eastAsia="zh-CN" w:bidi="ar"/>
              </w:rPr>
              <w:t>101</w:t>
            </w:r>
            <w:r>
              <w:rPr>
                <w:rStyle w:val="14"/>
                <w:rFonts w:hint="eastAsia" w:asciiTheme="majorEastAsia" w:hAnsiTheme="majorEastAsia" w:eastAsiaTheme="majorEastAsia" w:cstheme="majorEastAsia"/>
                <w:color w:val="auto"/>
                <w:sz w:val="21"/>
                <w:szCs w:val="21"/>
                <w:highlight w:val="none"/>
                <w:lang w:val="en-US" w:eastAsia="zh-CN" w:bidi="ar"/>
              </w:rPr>
              <w:t>号令），《国务院批转住房城乡建设部等部门关于进一步加强城市生活垃圾处理工作意见的通知》（国发</w:t>
            </w:r>
            <w:r>
              <w:rPr>
                <w:rStyle w:val="15"/>
                <w:rFonts w:hint="eastAsia" w:asciiTheme="majorEastAsia" w:hAnsiTheme="majorEastAsia" w:eastAsiaTheme="majorEastAsia" w:cstheme="majorEastAsia"/>
                <w:color w:val="auto"/>
                <w:sz w:val="21"/>
                <w:szCs w:val="21"/>
                <w:highlight w:val="none"/>
                <w:lang w:val="en-US" w:eastAsia="zh-CN" w:bidi="ar"/>
              </w:rPr>
              <w:t>〔2011〕9</w:t>
            </w:r>
            <w:r>
              <w:rPr>
                <w:rStyle w:val="14"/>
                <w:rFonts w:hint="eastAsia" w:asciiTheme="majorEastAsia" w:hAnsiTheme="majorEastAsia" w:eastAsiaTheme="majorEastAsia" w:cstheme="majorEastAsia"/>
                <w:color w:val="auto"/>
                <w:sz w:val="21"/>
                <w:szCs w:val="21"/>
                <w:highlight w:val="none"/>
                <w:lang w:val="en-US" w:eastAsia="zh-CN" w:bidi="ar"/>
              </w:rPr>
              <w:t>号），计价格</w:t>
            </w:r>
            <w:r>
              <w:rPr>
                <w:rStyle w:val="15"/>
                <w:rFonts w:hint="eastAsia" w:asciiTheme="majorEastAsia" w:hAnsiTheme="majorEastAsia" w:eastAsiaTheme="majorEastAsia" w:cstheme="majorEastAsia"/>
                <w:color w:val="auto"/>
                <w:sz w:val="21"/>
                <w:szCs w:val="21"/>
                <w:highlight w:val="none"/>
                <w:lang w:val="en-US" w:eastAsia="zh-CN" w:bidi="ar"/>
              </w:rPr>
              <w:t>〔2002〕872</w:t>
            </w:r>
            <w:r>
              <w:rPr>
                <w:rStyle w:val="14"/>
                <w:rFonts w:hint="eastAsia" w:asciiTheme="majorEastAsia" w:hAnsiTheme="majorEastAsia" w:eastAsiaTheme="majorEastAsia" w:cstheme="majorEastAsia"/>
                <w:color w:val="auto"/>
                <w:sz w:val="21"/>
                <w:szCs w:val="21"/>
                <w:highlight w:val="none"/>
                <w:lang w:val="en-US" w:eastAsia="zh-CN" w:bidi="ar"/>
              </w:rPr>
              <w:t>号，</w:t>
            </w:r>
            <w:r>
              <w:rPr>
                <w:rStyle w:val="16"/>
                <w:rFonts w:hint="eastAsia" w:asciiTheme="majorEastAsia" w:hAnsiTheme="majorEastAsia" w:eastAsiaTheme="majorEastAsia" w:cstheme="majorEastAsia"/>
                <w:color w:val="auto"/>
                <w:sz w:val="21"/>
                <w:szCs w:val="21"/>
                <w:highlight w:val="none"/>
                <w:lang w:val="en-US" w:eastAsia="zh-CN" w:bidi="ar"/>
              </w:rPr>
              <w:t>云政办发〔</w:t>
            </w:r>
            <w:r>
              <w:rPr>
                <w:rStyle w:val="17"/>
                <w:rFonts w:hint="eastAsia" w:asciiTheme="majorEastAsia" w:hAnsiTheme="majorEastAsia" w:eastAsiaTheme="majorEastAsia" w:cstheme="majorEastAsia"/>
                <w:color w:val="auto"/>
                <w:sz w:val="21"/>
                <w:szCs w:val="21"/>
                <w:highlight w:val="none"/>
                <w:lang w:val="en-US" w:eastAsia="zh-CN" w:bidi="ar"/>
              </w:rPr>
              <w:t>2017</w:t>
            </w:r>
            <w:r>
              <w:rPr>
                <w:rStyle w:val="16"/>
                <w:rFonts w:hint="eastAsia" w:asciiTheme="majorEastAsia" w:hAnsiTheme="majorEastAsia" w:eastAsiaTheme="majorEastAsia" w:cstheme="majorEastAsia"/>
                <w:color w:val="auto"/>
                <w:sz w:val="21"/>
                <w:szCs w:val="21"/>
                <w:highlight w:val="none"/>
                <w:lang w:val="en-US" w:eastAsia="zh-CN" w:bidi="ar"/>
              </w:rPr>
              <w:t>〕</w:t>
            </w:r>
            <w:r>
              <w:rPr>
                <w:rStyle w:val="17"/>
                <w:rFonts w:hint="eastAsia" w:asciiTheme="majorEastAsia" w:hAnsiTheme="majorEastAsia" w:eastAsiaTheme="majorEastAsia" w:cstheme="majorEastAsia"/>
                <w:color w:val="auto"/>
                <w:sz w:val="21"/>
                <w:szCs w:val="21"/>
                <w:highlight w:val="none"/>
                <w:lang w:val="en-US" w:eastAsia="zh-CN" w:bidi="ar"/>
              </w:rPr>
              <w:t>118</w:t>
            </w:r>
            <w:r>
              <w:rPr>
                <w:rStyle w:val="16"/>
                <w:rFonts w:hint="eastAsia" w:asciiTheme="majorEastAsia" w:hAnsiTheme="majorEastAsia" w:eastAsiaTheme="majorEastAsia" w:cstheme="majorEastAsia"/>
                <w:color w:val="auto"/>
                <w:sz w:val="21"/>
                <w:szCs w:val="21"/>
                <w:highlight w:val="none"/>
                <w:lang w:val="en-US" w:eastAsia="zh-CN" w:bidi="ar"/>
              </w:rPr>
              <w:t>号，</w:t>
            </w:r>
            <w:r>
              <w:rPr>
                <w:rStyle w:val="14"/>
                <w:rFonts w:hint="eastAsia" w:asciiTheme="majorEastAsia" w:hAnsiTheme="majorEastAsia" w:eastAsiaTheme="majorEastAsia" w:cstheme="majorEastAsia"/>
                <w:color w:val="auto"/>
                <w:sz w:val="21"/>
                <w:szCs w:val="21"/>
                <w:highlight w:val="none"/>
                <w:lang w:val="en-US" w:eastAsia="zh-CN" w:bidi="ar"/>
              </w:rPr>
              <w:t>《云南省玉溪城市管理条例》，</w:t>
            </w:r>
            <w:r>
              <w:rPr>
                <w:rFonts w:hint="eastAsia" w:asciiTheme="majorEastAsia" w:hAnsiTheme="majorEastAsia" w:eastAsiaTheme="majorEastAsia" w:cstheme="majorEastAsia"/>
                <w:snapToGrid w:val="0"/>
                <w:color w:val="000000"/>
                <w:spacing w:val="6"/>
                <w:kern w:val="0"/>
                <w:sz w:val="21"/>
                <w:szCs w:val="21"/>
                <w:highlight w:val="none"/>
                <w:lang w:val="en-US" w:eastAsia="zh-CN" w:bidi="ar-SA"/>
              </w:rPr>
              <w:t>《新平县发展和改革局关于调整核定新平县城乡生活垃圾处理费收费标准的通知》</w:t>
            </w:r>
            <w:r>
              <w:rPr>
                <w:rFonts w:hint="eastAsia" w:asciiTheme="majorEastAsia" w:hAnsiTheme="majorEastAsia" w:eastAsiaTheme="majorEastAsia" w:cstheme="majorEastAsia"/>
                <w:sz w:val="21"/>
                <w:szCs w:val="21"/>
                <w:highlight w:val="none"/>
              </w:rPr>
              <w:t>新发改发〔202</w:t>
            </w:r>
            <w:r>
              <w:rPr>
                <w:rFonts w:hint="eastAsia" w:asciiTheme="majorEastAsia" w:hAnsiTheme="majorEastAsia" w:eastAsiaTheme="majorEastAsia" w:cstheme="majorEastAsia"/>
                <w:sz w:val="21"/>
                <w:szCs w:val="21"/>
                <w:highlight w:val="none"/>
                <w:lang w:val="en-US" w:eastAsia="zh-CN"/>
              </w:rPr>
              <w:t>0</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13</w:t>
            </w:r>
            <w:r>
              <w:rPr>
                <w:rFonts w:hint="eastAsia" w:asciiTheme="majorEastAsia" w:hAnsiTheme="majorEastAsia" w:eastAsiaTheme="majorEastAsia" w:cstheme="majorEastAsia"/>
                <w:sz w:val="21"/>
                <w:szCs w:val="21"/>
                <w:highlight w:val="none"/>
              </w:rPr>
              <w:t>号</w:t>
            </w:r>
          </w:p>
        </w:tc>
        <w:tc>
          <w:tcPr>
            <w:tcW w:w="829" w:type="dxa"/>
            <w:vAlign w:val="center"/>
          </w:tcPr>
          <w:p w14:paraId="23B70C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auto"/>
                <w:kern w:val="2"/>
                <w:sz w:val="21"/>
                <w:szCs w:val="21"/>
                <w:highlight w:val="none"/>
                <w:u w:val="none"/>
                <w:lang w:val="en-US" w:eastAsia="zh-CN" w:bidi="ar-SA"/>
              </w:rPr>
            </w:pPr>
            <w:r>
              <w:rPr>
                <w:rFonts w:hint="eastAsia" w:asciiTheme="majorEastAsia" w:hAnsiTheme="majorEastAsia" w:eastAsiaTheme="majorEastAsia" w:cstheme="majorEastAsia"/>
                <w:snapToGrid w:val="0"/>
                <w:color w:val="000000"/>
                <w:spacing w:val="-3"/>
                <w:kern w:val="0"/>
                <w:sz w:val="21"/>
                <w:szCs w:val="21"/>
                <w:highlight w:val="none"/>
                <w:lang w:val="en-US" w:eastAsia="zh-CN" w:bidi="ar-SA"/>
              </w:rPr>
              <w:t>新平县综合行政执法局</w:t>
            </w:r>
          </w:p>
        </w:tc>
        <w:tc>
          <w:tcPr>
            <w:tcW w:w="1582" w:type="dxa"/>
            <w:vAlign w:val="center"/>
          </w:tcPr>
          <w:p w14:paraId="2A5613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auto"/>
                <w:kern w:val="2"/>
                <w:sz w:val="21"/>
                <w:szCs w:val="21"/>
                <w:highlight w:val="none"/>
                <w:u w:val="none"/>
                <w:lang w:val="en-US" w:eastAsia="en-US" w:bidi="ar-SA"/>
              </w:rPr>
            </w:pPr>
            <w:r>
              <w:rPr>
                <w:rStyle w:val="18"/>
                <w:rFonts w:hint="eastAsia" w:asciiTheme="majorEastAsia" w:hAnsiTheme="majorEastAsia" w:eastAsiaTheme="majorEastAsia" w:cstheme="majorEastAsia"/>
                <w:color w:val="auto"/>
                <w:sz w:val="21"/>
                <w:szCs w:val="21"/>
                <w:highlight w:val="none"/>
                <w:lang w:val="en-US" w:eastAsia="zh-CN" w:bidi="ar"/>
              </w:rPr>
              <w:t>全国性及中央部门和单位行政事业性收费目录清单</w:t>
            </w:r>
          </w:p>
        </w:tc>
      </w:tr>
      <w:tr w14:paraId="6E594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673" w:hRule="atLeast"/>
        </w:trPr>
        <w:tc>
          <w:tcPr>
            <w:tcW w:w="394" w:type="dxa"/>
            <w:vAlign w:val="top"/>
          </w:tcPr>
          <w:p w14:paraId="0F9D6EF6">
            <w:pPr>
              <w:kinsoku w:val="0"/>
              <w:autoSpaceDE w:val="0"/>
              <w:autoSpaceDN w:val="0"/>
              <w:adjustRightInd w:val="0"/>
              <w:snapToGrid w:val="0"/>
              <w:spacing w:before="218" w:line="224" w:lineRule="auto"/>
              <w:ind w:left="145"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六</w:t>
            </w:r>
          </w:p>
        </w:tc>
        <w:tc>
          <w:tcPr>
            <w:tcW w:w="2239" w:type="dxa"/>
            <w:gridSpan w:val="2"/>
            <w:vAlign w:val="top"/>
          </w:tcPr>
          <w:p w14:paraId="5D727FCC">
            <w:pPr>
              <w:kinsoku w:val="0"/>
              <w:autoSpaceDE w:val="0"/>
              <w:autoSpaceDN w:val="0"/>
              <w:adjustRightInd w:val="0"/>
              <w:snapToGrid w:val="0"/>
              <w:spacing w:before="214" w:line="219"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发改部门</w:t>
            </w:r>
          </w:p>
        </w:tc>
        <w:tc>
          <w:tcPr>
            <w:tcW w:w="625" w:type="dxa"/>
            <w:vAlign w:val="top"/>
          </w:tcPr>
          <w:p w14:paraId="14F90A4F">
            <w:pPr>
              <w:kinsoku w:val="0"/>
              <w:autoSpaceDE w:val="0"/>
              <w:autoSpaceDN w:val="0"/>
              <w:adjustRightInd w:val="0"/>
              <w:snapToGrid w:val="0"/>
              <w:spacing w:before="29" w:line="235" w:lineRule="auto"/>
              <w:ind w:left="101" w:leftChars="0" w:right="82" w:rightChars="0"/>
              <w:jc w:val="both"/>
              <w:textAlignment w:val="baseline"/>
              <w:rPr>
                <w:lang w:val="en-US" w:eastAsia="en-US"/>
              </w:rPr>
            </w:pPr>
          </w:p>
        </w:tc>
        <w:tc>
          <w:tcPr>
            <w:tcW w:w="2080" w:type="dxa"/>
            <w:vAlign w:val="top"/>
          </w:tcPr>
          <w:p w14:paraId="0EC7FFF2">
            <w:pPr>
              <w:kinsoku w:val="0"/>
              <w:autoSpaceDE w:val="0"/>
              <w:autoSpaceDN w:val="0"/>
              <w:adjustRightInd w:val="0"/>
              <w:snapToGrid w:val="0"/>
              <w:spacing w:before="26" w:line="234" w:lineRule="auto"/>
              <w:ind w:left="21" w:leftChars="0" w:right="180" w:rightChars="0" w:hanging="10" w:firstLineChars="0"/>
              <w:jc w:val="left"/>
              <w:textAlignment w:val="baseline"/>
              <w:rPr>
                <w:rFonts w:ascii="Times New Roman" w:hAnsi="Times New Roman" w:eastAsia="宋体" w:cs="宋体"/>
                <w:snapToGrid w:val="0"/>
                <w:color w:val="000000"/>
                <w:spacing w:val="1"/>
                <w:kern w:val="0"/>
                <w:sz w:val="22"/>
                <w:szCs w:val="22"/>
                <w:lang w:val="en-US" w:eastAsia="en-US" w:bidi="ar-SA"/>
              </w:rPr>
            </w:pPr>
          </w:p>
        </w:tc>
        <w:tc>
          <w:tcPr>
            <w:tcW w:w="6389" w:type="dxa"/>
            <w:vAlign w:val="top"/>
          </w:tcPr>
          <w:p w14:paraId="0E32A15E">
            <w:pPr>
              <w:kinsoku w:val="0"/>
              <w:autoSpaceDE w:val="0"/>
              <w:autoSpaceDN w:val="0"/>
              <w:adjustRightInd w:val="0"/>
              <w:snapToGrid w:val="0"/>
              <w:spacing w:before="3" w:line="212" w:lineRule="auto"/>
              <w:ind w:firstLine="158" w:firstLineChars="0"/>
              <w:jc w:val="left"/>
              <w:textAlignment w:val="baseline"/>
              <w:rPr>
                <w:rFonts w:ascii="Times New Roman" w:hAnsi="Times New Roman" w:eastAsia="宋体" w:cs="宋体"/>
                <w:snapToGrid w:val="0"/>
                <w:color w:val="000000"/>
                <w:spacing w:val="-2"/>
                <w:kern w:val="0"/>
                <w:sz w:val="22"/>
                <w:szCs w:val="22"/>
                <w:lang w:val="en-US" w:eastAsia="en-US" w:bidi="ar-SA"/>
              </w:rPr>
            </w:pPr>
          </w:p>
        </w:tc>
        <w:tc>
          <w:tcPr>
            <w:tcW w:w="829" w:type="dxa"/>
            <w:vAlign w:val="top"/>
          </w:tcPr>
          <w:p w14:paraId="580FA07A">
            <w:pPr>
              <w:kinsoku w:val="0"/>
              <w:autoSpaceDE w:val="0"/>
              <w:autoSpaceDN w:val="0"/>
              <w:adjustRightInd w:val="0"/>
              <w:snapToGrid w:val="0"/>
              <w:spacing w:before="71" w:line="230" w:lineRule="auto"/>
              <w:ind w:left="18" w:leftChars="0" w:right="170" w:rightChars="0"/>
              <w:jc w:val="both"/>
              <w:textAlignment w:val="baseline"/>
              <w:rPr>
                <w:rFonts w:hint="eastAsia" w:ascii="Times New Roman" w:hAnsi="Times New Roman" w:eastAsia="宋体" w:cs="宋体"/>
                <w:snapToGrid w:val="0"/>
                <w:color w:val="000000"/>
                <w:spacing w:val="-3"/>
                <w:kern w:val="0"/>
                <w:sz w:val="22"/>
                <w:szCs w:val="22"/>
                <w:lang w:val="en-US" w:eastAsia="zh-CN" w:bidi="ar-SA"/>
              </w:rPr>
            </w:pPr>
          </w:p>
        </w:tc>
        <w:tc>
          <w:tcPr>
            <w:tcW w:w="1582" w:type="dxa"/>
            <w:vAlign w:val="top"/>
          </w:tcPr>
          <w:p w14:paraId="6D7279AF">
            <w:pPr>
              <w:kinsoku w:val="0"/>
              <w:autoSpaceDE w:val="0"/>
              <w:autoSpaceDN w:val="0"/>
              <w:adjustRightInd w:val="0"/>
              <w:snapToGrid w:val="0"/>
              <w:spacing w:before="72" w:line="227" w:lineRule="auto"/>
              <w:ind w:left="29" w:leftChars="0" w:right="112" w:right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508F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673" w:hRule="atLeast"/>
        </w:trPr>
        <w:tc>
          <w:tcPr>
            <w:tcW w:w="394" w:type="dxa"/>
            <w:vAlign w:val="top"/>
          </w:tcPr>
          <w:p w14:paraId="05A90D9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64" w:type="dxa"/>
            <w:vAlign w:val="top"/>
          </w:tcPr>
          <w:p w14:paraId="56669DA3">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6DF48CDA">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15295978">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2566510D">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7BC56FF7">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5DEC9695">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1BD3B98E">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387FB8A2">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6FBB96C0">
            <w:pPr>
              <w:kinsoku w:val="0"/>
              <w:autoSpaceDE w:val="0"/>
              <w:autoSpaceDN w:val="0"/>
              <w:adjustRightInd w:val="0"/>
              <w:snapToGrid w:val="0"/>
              <w:spacing w:before="72" w:line="184" w:lineRule="auto"/>
              <w:ind w:left="15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7"/>
                <w:kern w:val="0"/>
                <w:sz w:val="22"/>
                <w:szCs w:val="22"/>
                <w:lang w:val="en-US" w:eastAsia="zh-CN" w:bidi="ar-SA"/>
              </w:rPr>
              <w:t>15</w:t>
            </w:r>
          </w:p>
        </w:tc>
        <w:tc>
          <w:tcPr>
            <w:tcW w:w="1675" w:type="dxa"/>
            <w:vAlign w:val="top"/>
          </w:tcPr>
          <w:p w14:paraId="710D495F">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436A8977">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1E4F33DB">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002390B3">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06EA0D75">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7D54CA07">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0A7A2D6A">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320EE830">
            <w:pPr>
              <w:kinsoku w:val="0"/>
              <w:autoSpaceDE w:val="0"/>
              <w:autoSpaceDN w:val="0"/>
              <w:adjustRightInd w:val="0"/>
              <w:snapToGrid w:val="0"/>
              <w:spacing w:before="72" w:line="228" w:lineRule="auto"/>
              <w:ind w:left="10" w:leftChars="0" w:right="21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防空地下室易地</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建设费</w:t>
            </w:r>
          </w:p>
        </w:tc>
        <w:tc>
          <w:tcPr>
            <w:tcW w:w="625" w:type="dxa"/>
            <w:vAlign w:val="top"/>
          </w:tcPr>
          <w:p w14:paraId="045B5856">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2B6E38C8">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184EE4D5">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70F8992A">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1165AB40">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5B012D8B">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62DDE01B">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3B95DBCC">
            <w:pPr>
              <w:kinsoku w:val="0"/>
              <w:autoSpaceDE w:val="0"/>
              <w:autoSpaceDN w:val="0"/>
              <w:adjustRightInd w:val="0"/>
              <w:snapToGrid w:val="0"/>
              <w:spacing w:before="72" w:line="227" w:lineRule="auto"/>
              <w:ind w:left="101" w:leftChars="0" w:right="98"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建设</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业主</w:t>
            </w:r>
          </w:p>
        </w:tc>
        <w:tc>
          <w:tcPr>
            <w:tcW w:w="2080" w:type="dxa"/>
            <w:vAlign w:val="top"/>
          </w:tcPr>
          <w:p w14:paraId="4F4421DC">
            <w:pPr>
              <w:kinsoku w:val="0"/>
              <w:autoSpaceDE w:val="0"/>
              <w:autoSpaceDN w:val="0"/>
              <w:adjustRightInd w:val="0"/>
              <w:snapToGrid w:val="0"/>
              <w:spacing w:before="45" w:line="219" w:lineRule="auto"/>
              <w:ind w:left="5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10层(含)以上按地面</w:t>
            </w:r>
          </w:p>
          <w:p w14:paraId="59CF76DC">
            <w:pPr>
              <w:kinsoku w:val="0"/>
              <w:autoSpaceDE w:val="0"/>
              <w:autoSpaceDN w:val="0"/>
              <w:adjustRightInd w:val="0"/>
              <w:snapToGrid w:val="0"/>
              <w:spacing w:before="39"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首层建筑面积每平方</w:t>
            </w:r>
          </w:p>
          <w:p w14:paraId="22300E37">
            <w:pPr>
              <w:kinsoku w:val="0"/>
              <w:autoSpaceDE w:val="0"/>
              <w:autoSpaceDN w:val="0"/>
              <w:adjustRightInd w:val="0"/>
              <w:snapToGrid w:val="0"/>
              <w:spacing w:before="29"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米1600元，9层(含)</w:t>
            </w:r>
          </w:p>
          <w:p w14:paraId="007ED3EB">
            <w:pPr>
              <w:kinsoku w:val="0"/>
              <w:autoSpaceDE w:val="0"/>
              <w:autoSpaceDN w:val="0"/>
              <w:adjustRightInd w:val="0"/>
              <w:snapToGrid w:val="0"/>
              <w:spacing w:before="9" w:line="219" w:lineRule="auto"/>
              <w:ind w:left="4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以下按总建筑面积20</w:t>
            </w:r>
          </w:p>
          <w:p w14:paraId="1081BBE2">
            <w:pPr>
              <w:kinsoku w:val="0"/>
              <w:autoSpaceDE w:val="0"/>
              <w:autoSpaceDN w:val="0"/>
              <w:adjustRightInd w:val="0"/>
              <w:snapToGrid w:val="0"/>
              <w:spacing w:before="49" w:line="231" w:lineRule="auto"/>
              <w:ind w:left="31" w:firstLine="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元每平方米收取2015</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年1月1日起，非营利</w:t>
            </w:r>
          </w:p>
          <w:p w14:paraId="5B8E3289">
            <w:pPr>
              <w:kinsoku w:val="0"/>
              <w:autoSpaceDE w:val="0"/>
              <w:autoSpaceDN w:val="0"/>
              <w:adjustRightInd w:val="0"/>
              <w:snapToGrid w:val="0"/>
              <w:spacing w:before="7" w:line="231"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养老和医疗机构免征，</w:t>
            </w:r>
            <w:r>
              <w:rPr>
                <w:rFonts w:ascii="Times New Roman" w:hAnsi="Times New Roman" w:eastAsia="宋体" w:cs="宋体"/>
                <w:snapToGrid w:val="0"/>
                <w:color w:val="000000"/>
                <w:spacing w:val="-1"/>
                <w:kern w:val="0"/>
                <w:sz w:val="22"/>
                <w:szCs w:val="22"/>
                <w:lang w:val="en-US" w:eastAsia="en-US" w:bidi="ar-SA"/>
              </w:rPr>
              <w:t>营利性养老和医疗机</w:t>
            </w:r>
            <w:r>
              <w:rPr>
                <w:rFonts w:ascii="Times New Roman" w:hAnsi="Times New Roman" w:eastAsia="宋体" w:cs="宋体"/>
                <w:snapToGrid w:val="0"/>
                <w:color w:val="000000"/>
                <w:spacing w:val="1"/>
                <w:kern w:val="0"/>
                <w:sz w:val="22"/>
                <w:szCs w:val="22"/>
                <w:lang w:val="en-US" w:eastAsia="en-US" w:bidi="ar-SA"/>
              </w:rPr>
              <w:t>构减半征收。2019年1</w:t>
            </w:r>
            <w:r>
              <w:rPr>
                <w:rFonts w:ascii="Times New Roman" w:hAnsi="Times New Roman" w:eastAsia="宋体" w:cs="宋体"/>
                <w:snapToGrid w:val="0"/>
                <w:color w:val="000000"/>
                <w:spacing w:val="2"/>
                <w:kern w:val="0"/>
                <w:sz w:val="22"/>
                <w:szCs w:val="22"/>
                <w:lang w:val="en-US" w:eastAsia="en-US" w:bidi="ar-SA"/>
              </w:rPr>
              <w:t>月1日起，继续执行收</w:t>
            </w:r>
            <w:r>
              <w:rPr>
                <w:rFonts w:ascii="Times New Roman" w:hAnsi="Times New Roman" w:eastAsia="宋体" w:cs="宋体"/>
                <w:snapToGrid w:val="0"/>
                <w:color w:val="000000"/>
                <w:kern w:val="0"/>
                <w:sz w:val="22"/>
                <w:szCs w:val="22"/>
                <w:lang w:val="en-US" w:eastAsia="en-US" w:bidi="ar-SA"/>
              </w:rPr>
              <w:t>费标准按降低30%政</w:t>
            </w:r>
            <w:r>
              <w:rPr>
                <w:rFonts w:ascii="Times New Roman" w:hAnsi="Times New Roman" w:eastAsia="宋体" w:cs="宋体"/>
                <w:snapToGrid w:val="0"/>
                <w:color w:val="000000"/>
                <w:spacing w:val="-3"/>
                <w:kern w:val="0"/>
                <w:sz w:val="22"/>
                <w:szCs w:val="22"/>
                <w:lang w:val="en-US" w:eastAsia="en-US" w:bidi="ar-SA"/>
              </w:rPr>
              <w:t>策。易地扶贫搬迁项目</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因地质条件等原因无</w:t>
            </w:r>
            <w:r>
              <w:rPr>
                <w:rFonts w:ascii="Times New Roman" w:hAnsi="Times New Roman" w:eastAsia="宋体" w:cs="宋体"/>
                <w:snapToGrid w:val="0"/>
                <w:color w:val="000000"/>
                <w:spacing w:val="1"/>
                <w:kern w:val="0"/>
                <w:sz w:val="22"/>
                <w:szCs w:val="22"/>
                <w:lang w:val="en-US" w:eastAsia="en-US" w:bidi="ar-SA"/>
              </w:rPr>
              <w:t>法修建防空地下室的</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免征防空地下室易地</w:t>
            </w:r>
            <w:r>
              <w:rPr>
                <w:rFonts w:ascii="Times New Roman" w:hAnsi="Times New Roman" w:eastAsia="宋体" w:cs="宋体"/>
                <w:snapToGrid w:val="0"/>
                <w:color w:val="000000"/>
                <w:spacing w:val="4"/>
                <w:kern w:val="0"/>
                <w:sz w:val="22"/>
                <w:szCs w:val="22"/>
                <w:lang w:val="en-US" w:eastAsia="en-US" w:bidi="ar-SA"/>
              </w:rPr>
              <w:t>建设费。2019年9月</w:t>
            </w:r>
            <w:r>
              <w:rPr>
                <w:rFonts w:ascii="Times New Roman" w:hAnsi="Times New Roman" w:eastAsia="宋体" w:cs="宋体"/>
                <w:snapToGrid w:val="0"/>
                <w:color w:val="000000"/>
                <w:spacing w:val="-2"/>
                <w:kern w:val="0"/>
                <w:sz w:val="22"/>
                <w:szCs w:val="22"/>
                <w:lang w:val="en-US" w:eastAsia="en-US" w:bidi="ar-SA"/>
              </w:rPr>
              <w:t>20日起，废止工业园区</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行政事业性收费优惠</w:t>
            </w:r>
            <w:r>
              <w:rPr>
                <w:rFonts w:ascii="Times New Roman" w:hAnsi="Times New Roman" w:eastAsia="宋体" w:cs="宋体"/>
                <w:snapToGrid w:val="0"/>
                <w:color w:val="000000"/>
                <w:spacing w:val="-1"/>
                <w:kern w:val="0"/>
                <w:sz w:val="22"/>
                <w:szCs w:val="22"/>
                <w:lang w:val="en-US" w:eastAsia="en-US" w:bidi="ar-SA"/>
              </w:rPr>
              <w:t>政策。</w:t>
            </w:r>
          </w:p>
        </w:tc>
        <w:tc>
          <w:tcPr>
            <w:tcW w:w="6389" w:type="dxa"/>
            <w:vAlign w:val="top"/>
          </w:tcPr>
          <w:p w14:paraId="3A41CDC5">
            <w:pPr>
              <w:kinsoku w:val="0"/>
              <w:autoSpaceDE w:val="0"/>
              <w:autoSpaceDN w:val="0"/>
              <w:adjustRightInd w:val="0"/>
              <w:snapToGrid w:val="0"/>
              <w:spacing w:before="33" w:line="218" w:lineRule="auto"/>
              <w:ind w:left="4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中发〔2001〕9号，计价格〔2000〕474号，财政部税务总局发展</w:t>
            </w:r>
          </w:p>
          <w:p w14:paraId="5653F77F">
            <w:pPr>
              <w:kinsoku w:val="0"/>
              <w:autoSpaceDE w:val="0"/>
              <w:autoSpaceDN w:val="0"/>
              <w:adjustRightInd w:val="0"/>
              <w:snapToGrid w:val="0"/>
              <w:spacing w:before="29" w:line="236" w:lineRule="auto"/>
              <w:ind w:left="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改革委民政部  商务部</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卫生健康委公告2019第76号，财税[2</w:t>
            </w:r>
            <w:r>
              <w:rPr>
                <w:rFonts w:ascii="Times New Roman" w:hAnsi="Times New Roman" w:eastAsia="宋体" w:cs="宋体"/>
                <w:snapToGrid w:val="0"/>
                <w:color w:val="000000"/>
                <w:spacing w:val="-1"/>
                <w:kern w:val="0"/>
                <w:sz w:val="22"/>
                <w:szCs w:val="22"/>
                <w:lang w:val="en-US" w:eastAsia="en-US" w:bidi="ar-SA"/>
              </w:rPr>
              <w:t>020’</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58号，《财政部国家发展改革委关于减免养老和医疗机构行政事业性</w:t>
            </w:r>
            <w:r>
              <w:rPr>
                <w:rFonts w:ascii="Times New Roman" w:hAnsi="Times New Roman" w:eastAsia="宋体" w:cs="宋体"/>
                <w:snapToGrid w:val="0"/>
                <w:color w:val="000000"/>
                <w:spacing w:val="-4"/>
                <w:kern w:val="0"/>
                <w:sz w:val="22"/>
                <w:szCs w:val="22"/>
                <w:lang w:val="en-US" w:eastAsia="en-US" w:bidi="ar-SA"/>
              </w:rPr>
              <w:t>收费有关问题的通知》(财税〔2014〕77号省级、省级云财综〔2014〕</w:t>
            </w:r>
            <w:r>
              <w:rPr>
                <w:rFonts w:ascii="Times New Roman" w:hAnsi="Times New Roman" w:eastAsia="宋体" w:cs="宋体"/>
                <w:snapToGrid w:val="0"/>
                <w:color w:val="000000"/>
                <w:spacing w:val="-5"/>
                <w:kern w:val="0"/>
                <w:sz w:val="22"/>
                <w:szCs w:val="22"/>
                <w:lang w:val="en-US" w:eastAsia="en-US" w:bidi="ar-SA"/>
              </w:rPr>
              <w:t xml:space="preserve">170号、市级玉财综〔2015〕1号转发),《云南省物价局云南省财政厅  </w:t>
            </w:r>
            <w:r>
              <w:rPr>
                <w:rFonts w:ascii="Times New Roman" w:hAnsi="Times New Roman" w:eastAsia="宋体" w:cs="宋体"/>
                <w:snapToGrid w:val="0"/>
                <w:color w:val="000000"/>
                <w:spacing w:val="-6"/>
                <w:kern w:val="0"/>
                <w:sz w:val="22"/>
                <w:szCs w:val="22"/>
                <w:lang w:val="en-US" w:eastAsia="en-US" w:bidi="ar-SA"/>
              </w:rPr>
              <w:t xml:space="preserve">云南省人民防空办公室关于调整我省防空地下室易地建设收费有关问 </w:t>
            </w:r>
            <w:r>
              <w:rPr>
                <w:rFonts w:ascii="Times New Roman" w:hAnsi="Times New Roman" w:eastAsia="宋体" w:cs="宋体"/>
                <w:snapToGrid w:val="0"/>
                <w:color w:val="000000"/>
                <w:spacing w:val="-5"/>
                <w:kern w:val="0"/>
                <w:sz w:val="22"/>
                <w:szCs w:val="22"/>
                <w:lang w:val="en-US" w:eastAsia="en-US" w:bidi="ar-SA"/>
              </w:rPr>
              <w:t>题的通知》(云价综合(2014)42号),《云南省物价局云南省财政厅</w:t>
            </w:r>
            <w:r>
              <w:rPr>
                <w:rFonts w:ascii="Times New Roman" w:hAnsi="Times New Roman" w:eastAsia="宋体" w:cs="宋体"/>
                <w:snapToGrid w:val="0"/>
                <w:color w:val="000000"/>
                <w:kern w:val="0"/>
                <w:sz w:val="22"/>
                <w:szCs w:val="22"/>
                <w:lang w:val="en-US" w:eastAsia="en-US" w:bidi="ar-SA"/>
              </w:rPr>
              <w:t>关于降低部分行政事业性收费标准及有关问题的通知》(云价收费</w:t>
            </w:r>
            <w:r>
              <w:rPr>
                <w:rFonts w:ascii="Times New Roman" w:hAnsi="Times New Roman" w:eastAsia="宋体" w:cs="宋体"/>
                <w:snapToGrid w:val="0"/>
                <w:color w:val="000000"/>
                <w:spacing w:val="3"/>
                <w:kern w:val="0"/>
                <w:sz w:val="22"/>
                <w:szCs w:val="22"/>
                <w:lang w:val="en-US" w:eastAsia="en-US" w:bidi="ar-SA"/>
              </w:rPr>
              <w:t>〔2017〕8号、玉发改收费〔2017〕53号转发),《云南省发展和改革</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委员会云南省财政厅关于降低特种设备检验检测费等6项行政事</w:t>
            </w:r>
            <w:r>
              <w:rPr>
                <w:rFonts w:ascii="Times New Roman" w:hAnsi="Times New Roman" w:eastAsia="宋体" w:cs="宋体"/>
                <w:snapToGrid w:val="0"/>
                <w:color w:val="000000"/>
                <w:kern w:val="0"/>
                <w:sz w:val="22"/>
                <w:szCs w:val="22"/>
                <w:lang w:val="en-US" w:eastAsia="en-US" w:bidi="ar-SA"/>
              </w:rPr>
              <w:t>业性 收费标准整改工作的通知》(云发改物价〔2019〕425号、市级玉发改</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价费〔2019〕130号转发),《财政部国家发展改革委关于免征易地扶</w:t>
            </w:r>
            <w:r>
              <w:rPr>
                <w:rFonts w:ascii="Times New Roman" w:hAnsi="Times New Roman" w:eastAsia="宋体" w:cs="宋体"/>
                <w:snapToGrid w:val="0"/>
                <w:color w:val="000000"/>
                <w:kern w:val="0"/>
                <w:sz w:val="22"/>
                <w:szCs w:val="22"/>
                <w:lang w:val="en-US" w:eastAsia="en-US" w:bidi="ar-SA"/>
              </w:rPr>
              <w:t>贫搬迁有关政府性基金和行政事业性收费政策的通知》(财税〔2019〕</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53号、省级云财非税〔2019〕16号、市级玉财非税〔2019〕16号转发),</w:t>
            </w:r>
            <w:r>
              <w:rPr>
                <w:rFonts w:ascii="Times New Roman" w:hAnsi="Times New Roman" w:eastAsia="宋体" w:cs="宋体"/>
                <w:snapToGrid w:val="0"/>
                <w:color w:val="000000"/>
                <w:spacing w:val="1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《云南省财政厅云南省发展和改革委员会关于废止工业园区行政事业性收费优惠政策的通知》(云财非税〔2019〕24号、市级玉财非税</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〔2019〕20号转发),云政办发〔2017〕</w:t>
            </w:r>
            <w:r>
              <w:rPr>
                <w:rFonts w:ascii="Times New Roman" w:hAnsi="Times New Roman" w:eastAsia="宋体" w:cs="宋体"/>
                <w:snapToGrid w:val="0"/>
                <w:color w:val="000000"/>
                <w:spacing w:val="3"/>
                <w:kern w:val="0"/>
                <w:sz w:val="22"/>
                <w:szCs w:val="22"/>
                <w:lang w:val="en-US" w:eastAsia="en-US" w:bidi="ar-SA"/>
              </w:rPr>
              <w:t>118号</w:t>
            </w:r>
          </w:p>
        </w:tc>
        <w:tc>
          <w:tcPr>
            <w:tcW w:w="829" w:type="dxa"/>
            <w:vAlign w:val="top"/>
          </w:tcPr>
          <w:p w14:paraId="16F92ADE">
            <w:pPr>
              <w:widowControl/>
              <w:kinsoku w:val="0"/>
              <w:autoSpaceDE w:val="0"/>
              <w:autoSpaceDN w:val="0"/>
              <w:adjustRightInd w:val="0"/>
              <w:snapToGrid w:val="0"/>
              <w:spacing w:line="257" w:lineRule="auto"/>
              <w:jc w:val="center"/>
              <w:textAlignment w:val="baseline"/>
              <w:rPr>
                <w:rFonts w:ascii="Times New Roman" w:hAnsi="Times New Roman" w:eastAsia="Arial" w:cs="Arial"/>
                <w:snapToGrid w:val="0"/>
                <w:color w:val="000000"/>
                <w:kern w:val="0"/>
                <w:sz w:val="21"/>
                <w:szCs w:val="21"/>
                <w:lang w:eastAsia="en-US"/>
              </w:rPr>
            </w:pPr>
          </w:p>
          <w:p w14:paraId="3EA30912">
            <w:pPr>
              <w:widowControl/>
              <w:kinsoku w:val="0"/>
              <w:autoSpaceDE w:val="0"/>
              <w:autoSpaceDN w:val="0"/>
              <w:adjustRightInd w:val="0"/>
              <w:snapToGrid w:val="0"/>
              <w:spacing w:line="257" w:lineRule="auto"/>
              <w:jc w:val="center"/>
              <w:textAlignment w:val="baseline"/>
              <w:rPr>
                <w:rFonts w:ascii="Times New Roman" w:hAnsi="Times New Roman" w:eastAsia="Arial" w:cs="Arial"/>
                <w:snapToGrid w:val="0"/>
                <w:color w:val="000000"/>
                <w:kern w:val="0"/>
                <w:sz w:val="21"/>
                <w:szCs w:val="21"/>
                <w:lang w:eastAsia="en-US"/>
              </w:rPr>
            </w:pPr>
          </w:p>
          <w:p w14:paraId="40F7E036">
            <w:pPr>
              <w:widowControl/>
              <w:kinsoku w:val="0"/>
              <w:autoSpaceDE w:val="0"/>
              <w:autoSpaceDN w:val="0"/>
              <w:adjustRightInd w:val="0"/>
              <w:snapToGrid w:val="0"/>
              <w:spacing w:line="257" w:lineRule="auto"/>
              <w:jc w:val="center"/>
              <w:textAlignment w:val="baseline"/>
              <w:rPr>
                <w:rFonts w:ascii="Times New Roman" w:hAnsi="Times New Roman" w:eastAsia="Arial" w:cs="Arial"/>
                <w:snapToGrid w:val="0"/>
                <w:color w:val="000000"/>
                <w:kern w:val="0"/>
                <w:sz w:val="21"/>
                <w:szCs w:val="21"/>
                <w:lang w:eastAsia="en-US"/>
              </w:rPr>
            </w:pPr>
          </w:p>
          <w:p w14:paraId="48764127">
            <w:pPr>
              <w:widowControl/>
              <w:kinsoku w:val="0"/>
              <w:autoSpaceDE w:val="0"/>
              <w:autoSpaceDN w:val="0"/>
              <w:adjustRightInd w:val="0"/>
              <w:snapToGrid w:val="0"/>
              <w:spacing w:line="257" w:lineRule="auto"/>
              <w:jc w:val="center"/>
              <w:textAlignment w:val="baseline"/>
              <w:rPr>
                <w:rFonts w:ascii="Times New Roman" w:hAnsi="Times New Roman" w:eastAsia="Arial" w:cs="Arial"/>
                <w:snapToGrid w:val="0"/>
                <w:color w:val="000000"/>
                <w:kern w:val="0"/>
                <w:sz w:val="21"/>
                <w:szCs w:val="21"/>
                <w:lang w:eastAsia="en-US"/>
              </w:rPr>
            </w:pPr>
          </w:p>
          <w:p w14:paraId="179EFB67">
            <w:pPr>
              <w:widowControl/>
              <w:kinsoku w:val="0"/>
              <w:autoSpaceDE w:val="0"/>
              <w:autoSpaceDN w:val="0"/>
              <w:adjustRightInd w:val="0"/>
              <w:snapToGrid w:val="0"/>
              <w:spacing w:line="258" w:lineRule="auto"/>
              <w:jc w:val="center"/>
              <w:textAlignment w:val="baseline"/>
              <w:rPr>
                <w:rFonts w:ascii="Times New Roman" w:hAnsi="Times New Roman" w:eastAsia="Arial" w:cs="Arial"/>
                <w:snapToGrid w:val="0"/>
                <w:color w:val="000000"/>
                <w:kern w:val="0"/>
                <w:sz w:val="21"/>
                <w:szCs w:val="21"/>
                <w:lang w:eastAsia="en-US"/>
              </w:rPr>
            </w:pPr>
          </w:p>
          <w:p w14:paraId="31A8F53F">
            <w:pPr>
              <w:widowControl/>
              <w:kinsoku w:val="0"/>
              <w:autoSpaceDE w:val="0"/>
              <w:autoSpaceDN w:val="0"/>
              <w:adjustRightInd w:val="0"/>
              <w:snapToGrid w:val="0"/>
              <w:spacing w:line="258" w:lineRule="auto"/>
              <w:jc w:val="center"/>
              <w:textAlignment w:val="baseline"/>
              <w:rPr>
                <w:rFonts w:ascii="Times New Roman" w:hAnsi="Times New Roman" w:eastAsia="Arial" w:cs="Arial"/>
                <w:snapToGrid w:val="0"/>
                <w:color w:val="000000"/>
                <w:kern w:val="0"/>
                <w:sz w:val="21"/>
                <w:szCs w:val="21"/>
                <w:lang w:eastAsia="en-US"/>
              </w:rPr>
            </w:pPr>
          </w:p>
          <w:p w14:paraId="3CCE3CA3">
            <w:pPr>
              <w:kinsoku w:val="0"/>
              <w:autoSpaceDE w:val="0"/>
              <w:autoSpaceDN w:val="0"/>
              <w:adjustRightInd w:val="0"/>
              <w:snapToGrid w:val="0"/>
              <w:spacing w:before="72" w:line="220" w:lineRule="auto"/>
              <w:ind w:left="118"/>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发展和</w:t>
            </w:r>
          </w:p>
          <w:p w14:paraId="0DB2B5A4">
            <w:pPr>
              <w:kinsoku w:val="0"/>
              <w:autoSpaceDE w:val="0"/>
              <w:autoSpaceDN w:val="0"/>
              <w:adjustRightInd w:val="0"/>
              <w:snapToGrid w:val="0"/>
              <w:spacing w:before="27" w:line="219" w:lineRule="auto"/>
              <w:ind w:left="118"/>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改革部</w:t>
            </w:r>
          </w:p>
          <w:p w14:paraId="6750A8D2">
            <w:pPr>
              <w:kinsoku w:val="0"/>
              <w:autoSpaceDE w:val="0"/>
              <w:autoSpaceDN w:val="0"/>
              <w:adjustRightInd w:val="0"/>
              <w:snapToGrid w:val="0"/>
              <w:spacing w:before="40" w:line="217" w:lineRule="auto"/>
              <w:ind w:left="28"/>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门(人防</w:t>
            </w:r>
          </w:p>
          <w:p w14:paraId="60B8CF4A">
            <w:pPr>
              <w:kinsoku w:val="0"/>
              <w:autoSpaceDE w:val="0"/>
              <w:autoSpaceDN w:val="0"/>
              <w:adjustRightInd w:val="0"/>
              <w:snapToGrid w:val="0"/>
              <w:spacing w:line="219" w:lineRule="auto"/>
              <w:ind w:left="228" w:leftChars="0"/>
              <w:jc w:val="center"/>
              <w:textAlignment w:val="baseline"/>
              <w:rPr>
                <w:rFonts w:hint="eastAsia" w:ascii="Times New Roman" w:hAnsi="Times New Roman" w:eastAsia="宋体" w:cs="宋体"/>
                <w:snapToGrid w:val="0"/>
                <w:color w:val="000000"/>
                <w:kern w:val="0"/>
                <w:sz w:val="22"/>
                <w:szCs w:val="22"/>
                <w:lang w:val="en-US" w:eastAsia="zh-CN" w:bidi="ar-SA"/>
              </w:rPr>
            </w:pPr>
            <w:r>
              <w:rPr>
                <w:rFonts w:ascii="Times New Roman" w:hAnsi="Times New Roman" w:eastAsia="宋体" w:cs="宋体"/>
                <w:snapToGrid w:val="0"/>
                <w:color w:val="000000"/>
                <w:spacing w:val="-7"/>
                <w:kern w:val="0"/>
                <w:sz w:val="22"/>
                <w:szCs w:val="22"/>
                <w:lang w:val="en-US" w:eastAsia="en-US" w:bidi="ar-SA"/>
              </w:rPr>
              <w:t>办</w:t>
            </w:r>
            <w:r>
              <w:rPr>
                <w:rFonts w:ascii="Times New Roman" w:hAnsi="Times New Roman" w:eastAsia="宋体" w:cs="宋体"/>
                <w:snapToGrid w:val="0"/>
                <w:color w:val="000000"/>
                <w:spacing w:val="-4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p>
        </w:tc>
        <w:tc>
          <w:tcPr>
            <w:tcW w:w="1582" w:type="dxa"/>
            <w:vAlign w:val="top"/>
          </w:tcPr>
          <w:p w14:paraId="5E68A7F5">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1A656ED">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577AC0BD">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EBC8715">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5DC0561D">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0955D182">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F81BF84">
            <w:pPr>
              <w:kinsoku w:val="0"/>
              <w:autoSpaceDE w:val="0"/>
              <w:autoSpaceDN w:val="0"/>
              <w:adjustRightInd w:val="0"/>
              <w:snapToGrid w:val="0"/>
              <w:spacing w:before="72" w:line="227" w:lineRule="auto"/>
              <w:ind w:left="29" w:leftChars="0" w:right="112"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kern w:val="0"/>
                <w:sz w:val="22"/>
                <w:szCs w:val="22"/>
                <w:lang w:val="en-US" w:eastAsia="en-US" w:bidi="ar-SA"/>
              </w:rPr>
              <w:t>单</w:t>
            </w:r>
          </w:p>
        </w:tc>
      </w:tr>
    </w:tbl>
    <w:p w14:paraId="3B04EBFE">
      <w:pPr>
        <w:bidi w:val="0"/>
        <w:jc w:val="left"/>
        <w:rPr>
          <w:rFonts w:hint="default"/>
          <w:lang w:val="en-US" w:eastAsia="zh-CN"/>
        </w:rPr>
      </w:pPr>
    </w:p>
    <w:p w14:paraId="3E519085">
      <w:pPr>
        <w:bidi w:val="0"/>
        <w:jc w:val="left"/>
        <w:rPr>
          <w:rFonts w:hint="default"/>
          <w:lang w:val="en-US" w:eastAsia="zh-CN"/>
        </w:rPr>
      </w:pPr>
    </w:p>
    <w:p w14:paraId="378E54FA">
      <w:pPr>
        <w:bidi w:val="0"/>
        <w:jc w:val="left"/>
        <w:rPr>
          <w:rFonts w:hint="default"/>
          <w:lang w:val="en-US" w:eastAsia="zh-CN"/>
        </w:rPr>
      </w:pPr>
    </w:p>
    <w:p w14:paraId="4AD2CCC1">
      <w:pPr>
        <w:bidi w:val="0"/>
        <w:jc w:val="left"/>
        <w:rPr>
          <w:rFonts w:hint="default"/>
          <w:lang w:val="en-US" w:eastAsia="zh-CN"/>
        </w:rPr>
      </w:pPr>
    </w:p>
    <w:tbl>
      <w:tblPr>
        <w:tblStyle w:val="12"/>
        <w:tblW w:w="14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516"/>
        <w:gridCol w:w="1673"/>
        <w:gridCol w:w="610"/>
        <w:gridCol w:w="2085"/>
        <w:gridCol w:w="6341"/>
        <w:gridCol w:w="833"/>
        <w:gridCol w:w="1581"/>
      </w:tblGrid>
      <w:tr w14:paraId="7B116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60" w:type="dxa"/>
            <w:vAlign w:val="top"/>
          </w:tcPr>
          <w:p w14:paraId="5E8282DA">
            <w:pPr>
              <w:kinsoku w:val="0"/>
              <w:autoSpaceDE w:val="0"/>
              <w:autoSpaceDN w:val="0"/>
              <w:adjustRightInd w:val="0"/>
              <w:snapToGrid w:val="0"/>
              <w:spacing w:before="235" w:line="231" w:lineRule="auto"/>
              <w:ind w:left="135"/>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七</w:t>
            </w:r>
          </w:p>
        </w:tc>
        <w:tc>
          <w:tcPr>
            <w:tcW w:w="2189" w:type="dxa"/>
            <w:gridSpan w:val="2"/>
            <w:vAlign w:val="top"/>
          </w:tcPr>
          <w:p w14:paraId="643A647F">
            <w:pPr>
              <w:kinsoku w:val="0"/>
              <w:autoSpaceDE w:val="0"/>
              <w:autoSpaceDN w:val="0"/>
              <w:adjustRightInd w:val="0"/>
              <w:snapToGrid w:val="0"/>
              <w:spacing w:before="222" w:line="219" w:lineRule="auto"/>
              <w:ind w:left="2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工业和信息化部门</w:t>
            </w:r>
          </w:p>
        </w:tc>
        <w:tc>
          <w:tcPr>
            <w:tcW w:w="610" w:type="dxa"/>
            <w:vAlign w:val="top"/>
          </w:tcPr>
          <w:p w14:paraId="6F8FFD2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2085" w:type="dxa"/>
            <w:vAlign w:val="top"/>
          </w:tcPr>
          <w:p w14:paraId="3189A79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6341" w:type="dxa"/>
            <w:vAlign w:val="top"/>
          </w:tcPr>
          <w:p w14:paraId="4EEFC15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33" w:type="dxa"/>
            <w:vAlign w:val="top"/>
          </w:tcPr>
          <w:p w14:paraId="1C1993F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581" w:type="dxa"/>
            <w:vAlign w:val="top"/>
          </w:tcPr>
          <w:p w14:paraId="55AE32B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68F6F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5" w:hRule="atLeast"/>
        </w:trPr>
        <w:tc>
          <w:tcPr>
            <w:tcW w:w="460" w:type="dxa"/>
            <w:vAlign w:val="top"/>
          </w:tcPr>
          <w:p w14:paraId="536B5BB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26631D31">
            <w:pPr>
              <w:widowControl/>
              <w:kinsoku w:val="0"/>
              <w:autoSpaceDE w:val="0"/>
              <w:autoSpaceDN w:val="0"/>
              <w:adjustRightInd w:val="0"/>
              <w:snapToGrid w:val="0"/>
              <w:spacing w:line="266" w:lineRule="auto"/>
              <w:jc w:val="left"/>
              <w:textAlignment w:val="baseline"/>
              <w:rPr>
                <w:rFonts w:ascii="Times New Roman" w:hAnsi="Times New Roman" w:eastAsia="Arial" w:cs="Arial"/>
                <w:snapToGrid w:val="0"/>
                <w:color w:val="000000"/>
                <w:kern w:val="0"/>
                <w:sz w:val="21"/>
                <w:szCs w:val="21"/>
                <w:lang w:eastAsia="en-US"/>
              </w:rPr>
            </w:pPr>
          </w:p>
          <w:p w14:paraId="706E0913">
            <w:pPr>
              <w:widowControl/>
              <w:kinsoku w:val="0"/>
              <w:autoSpaceDE w:val="0"/>
              <w:autoSpaceDN w:val="0"/>
              <w:adjustRightInd w:val="0"/>
              <w:snapToGrid w:val="0"/>
              <w:spacing w:line="266" w:lineRule="auto"/>
              <w:jc w:val="left"/>
              <w:textAlignment w:val="baseline"/>
              <w:rPr>
                <w:rFonts w:ascii="Times New Roman" w:hAnsi="Times New Roman" w:eastAsia="Arial" w:cs="Arial"/>
                <w:snapToGrid w:val="0"/>
                <w:color w:val="000000"/>
                <w:kern w:val="0"/>
                <w:sz w:val="21"/>
                <w:szCs w:val="21"/>
                <w:lang w:eastAsia="en-US"/>
              </w:rPr>
            </w:pPr>
          </w:p>
          <w:p w14:paraId="7067DEDD">
            <w:pPr>
              <w:widowControl/>
              <w:kinsoku w:val="0"/>
              <w:autoSpaceDE w:val="0"/>
              <w:autoSpaceDN w:val="0"/>
              <w:adjustRightInd w:val="0"/>
              <w:snapToGrid w:val="0"/>
              <w:spacing w:line="266" w:lineRule="auto"/>
              <w:jc w:val="left"/>
              <w:textAlignment w:val="baseline"/>
              <w:rPr>
                <w:rFonts w:ascii="Times New Roman" w:hAnsi="Times New Roman" w:eastAsia="Arial" w:cs="Arial"/>
                <w:snapToGrid w:val="0"/>
                <w:color w:val="000000"/>
                <w:kern w:val="0"/>
                <w:sz w:val="21"/>
                <w:szCs w:val="21"/>
                <w:lang w:eastAsia="en-US"/>
              </w:rPr>
            </w:pPr>
          </w:p>
          <w:p w14:paraId="596F9B4B">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3CF5F5A8">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6E931BF9">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0174E0B9">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06BABB18">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7A9734A4">
            <w:pPr>
              <w:kinsoku w:val="0"/>
              <w:autoSpaceDE w:val="0"/>
              <w:autoSpaceDN w:val="0"/>
              <w:adjustRightInd w:val="0"/>
              <w:snapToGrid w:val="0"/>
              <w:spacing w:before="72" w:line="184" w:lineRule="auto"/>
              <w:ind w:left="16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7"/>
                <w:kern w:val="0"/>
                <w:sz w:val="22"/>
                <w:szCs w:val="22"/>
                <w:lang w:val="en-US" w:eastAsia="zh-CN" w:bidi="ar-SA"/>
              </w:rPr>
              <w:t>16</w:t>
            </w:r>
          </w:p>
        </w:tc>
        <w:tc>
          <w:tcPr>
            <w:tcW w:w="1673" w:type="dxa"/>
            <w:vAlign w:val="top"/>
          </w:tcPr>
          <w:p w14:paraId="4BEB1DF9">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32D9A4FC">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115CF20D">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5B6276AD">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51062960">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23C7544">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4B611C63">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01C95D85">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8A74BE9">
            <w:pPr>
              <w:kinsoku w:val="0"/>
              <w:autoSpaceDE w:val="0"/>
              <w:autoSpaceDN w:val="0"/>
              <w:adjustRightInd w:val="0"/>
              <w:snapToGrid w:val="0"/>
              <w:spacing w:before="72" w:line="224" w:lineRule="auto"/>
              <w:ind w:left="9" w:right="17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无线电频率占用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费</w:t>
            </w:r>
          </w:p>
        </w:tc>
        <w:tc>
          <w:tcPr>
            <w:tcW w:w="610" w:type="dxa"/>
            <w:vAlign w:val="top"/>
          </w:tcPr>
          <w:p w14:paraId="3730693C">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2A684CFF">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6AB9EE79">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6A2DCB2C">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560BDB35">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7BC38231">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57FE97DF">
            <w:pPr>
              <w:kinsoku w:val="0"/>
              <w:autoSpaceDE w:val="0"/>
              <w:autoSpaceDN w:val="0"/>
              <w:adjustRightInd w:val="0"/>
              <w:snapToGrid w:val="0"/>
              <w:spacing w:before="72" w:line="229" w:lineRule="auto"/>
              <w:ind w:left="101" w:right="82"/>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无线</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电设</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3"/>
                <w:kern w:val="0"/>
                <w:sz w:val="22"/>
                <w:szCs w:val="22"/>
                <w:lang w:val="en-US" w:eastAsia="en-US" w:bidi="ar-SA"/>
              </w:rPr>
              <w:t>台用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8"/>
                <w:w w:val="128"/>
                <w:kern w:val="0"/>
                <w:sz w:val="22"/>
                <w:szCs w:val="22"/>
                <w:lang w:val="en-US" w:eastAsia="en-US" w:bidi="ar-SA"/>
              </w:rPr>
              <w:t>户</w:t>
            </w:r>
          </w:p>
        </w:tc>
        <w:tc>
          <w:tcPr>
            <w:tcW w:w="2085" w:type="dxa"/>
            <w:vAlign w:val="top"/>
          </w:tcPr>
          <w:p w14:paraId="5ED1CB11">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380E7023">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6E4D8C06">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615568D2">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62FC98E6">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61AC2089">
            <w:pPr>
              <w:kinsoku w:val="0"/>
              <w:autoSpaceDE w:val="0"/>
              <w:autoSpaceDN w:val="0"/>
              <w:adjustRightInd w:val="0"/>
              <w:snapToGrid w:val="0"/>
              <w:spacing w:before="71" w:line="233" w:lineRule="auto"/>
              <w:ind w:left="4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详见文件。2019年7月</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 xml:space="preserve">1日起，降低无线电频 </w:t>
            </w:r>
            <w:r>
              <w:rPr>
                <w:rFonts w:ascii="Times New Roman" w:hAnsi="Times New Roman" w:eastAsia="宋体" w:cs="宋体"/>
                <w:snapToGrid w:val="0"/>
                <w:color w:val="000000"/>
                <w:spacing w:val="-3"/>
                <w:kern w:val="0"/>
                <w:sz w:val="22"/>
                <w:szCs w:val="22"/>
                <w:lang w:val="en-US" w:eastAsia="en-US" w:bidi="ar-SA"/>
              </w:rPr>
              <w:t>率占用费等标准；2019</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年9月20日起，废止</w:t>
            </w:r>
            <w:r>
              <w:rPr>
                <w:rFonts w:ascii="Times New Roman" w:hAnsi="Times New Roman" w:eastAsia="宋体" w:cs="宋体"/>
                <w:snapToGrid w:val="0"/>
                <w:color w:val="000000"/>
                <w:spacing w:val="-2"/>
                <w:kern w:val="0"/>
                <w:sz w:val="22"/>
                <w:szCs w:val="22"/>
                <w:lang w:val="en-US" w:eastAsia="en-US" w:bidi="ar-SA"/>
              </w:rPr>
              <w:t>工业园区行政事业性</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收费优惠政策。</w:t>
            </w:r>
          </w:p>
        </w:tc>
        <w:tc>
          <w:tcPr>
            <w:tcW w:w="6341" w:type="dxa"/>
            <w:vAlign w:val="top"/>
          </w:tcPr>
          <w:p w14:paraId="7A05445D">
            <w:pPr>
              <w:kinsoku w:val="0"/>
              <w:autoSpaceDE w:val="0"/>
              <w:autoSpaceDN w:val="0"/>
              <w:adjustRightInd w:val="0"/>
              <w:snapToGrid w:val="0"/>
              <w:spacing w:before="7" w:line="239" w:lineRule="auto"/>
              <w:ind w:left="69" w:hanging="69"/>
              <w:jc w:val="left"/>
              <w:textAlignment w:val="baseline"/>
              <w:rPr>
                <w:rFonts w:hint="eastAsia" w:ascii="Times New Roman" w:hAnsi="Times New Roman" w:eastAsiaTheme="majorEastAsia" w:cstheme="majorEastAsia"/>
                <w:sz w:val="22"/>
                <w:szCs w:val="22"/>
              </w:rPr>
            </w:pPr>
            <w:r>
              <w:rPr>
                <w:rFonts w:ascii="Times New Roman" w:hAnsi="Times New Roman" w:eastAsia="宋体" w:cs="宋体"/>
                <w:snapToGrid w:val="0"/>
                <w:color w:val="000000"/>
                <w:spacing w:val="-2"/>
                <w:kern w:val="0"/>
                <w:sz w:val="22"/>
                <w:szCs w:val="22"/>
                <w:lang w:val="en-US" w:eastAsia="en-US" w:bidi="ar-SA"/>
              </w:rPr>
              <w:t>《无线电管理条例》,计价格〔2000〕1015号，发改价格〔20</w:t>
            </w:r>
            <w:r>
              <w:rPr>
                <w:rFonts w:ascii="Times New Roman" w:hAnsi="Times New Roman" w:eastAsia="宋体" w:cs="宋体"/>
                <w:snapToGrid w:val="0"/>
                <w:color w:val="000000"/>
                <w:spacing w:val="-3"/>
                <w:kern w:val="0"/>
                <w:sz w:val="22"/>
                <w:szCs w:val="22"/>
                <w:lang w:val="en-US" w:eastAsia="en-US" w:bidi="ar-SA"/>
              </w:rPr>
              <w:t>13〕2396</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号，发改价格〔2011〕749号，发改价格〔2005</w:t>
            </w:r>
            <w:r>
              <w:rPr>
                <w:rFonts w:ascii="Times New Roman" w:hAnsi="Times New Roman" w:eastAsia="宋体" w:cs="宋体"/>
                <w:snapToGrid w:val="0"/>
                <w:color w:val="000000"/>
                <w:kern w:val="0"/>
                <w:sz w:val="22"/>
                <w:szCs w:val="22"/>
                <w:lang w:val="en-US" w:eastAsia="en-US" w:bidi="ar-SA"/>
              </w:rPr>
              <w:t xml:space="preserve">〕2812号，发改价格  </w:t>
            </w:r>
            <w:r>
              <w:rPr>
                <w:rFonts w:ascii="Times New Roman" w:hAnsi="Times New Roman" w:eastAsia="宋体" w:cs="宋体"/>
                <w:snapToGrid w:val="0"/>
                <w:color w:val="000000"/>
                <w:spacing w:val="-3"/>
                <w:kern w:val="0"/>
                <w:sz w:val="22"/>
                <w:szCs w:val="22"/>
                <w:lang w:val="en-US" w:eastAsia="en-US" w:bidi="ar-SA"/>
              </w:rPr>
              <w:t>〔2003〕2300号，发改价格〔2018〕601号，《国家计委、财政部、国</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家无线电管理委员会关于印发〈无线电管理收费规定》的通知》(计价</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费〔1998〕218号),《国家发展改革委财政部关于降低电信网码</w:t>
            </w:r>
            <w:r>
              <w:rPr>
                <w:rFonts w:ascii="Times New Roman" w:hAnsi="Times New Roman" w:eastAsia="宋体" w:cs="宋体"/>
                <w:snapToGrid w:val="0"/>
                <w:color w:val="000000"/>
                <w:kern w:val="0"/>
                <w:sz w:val="22"/>
                <w:szCs w:val="22"/>
                <w:lang w:val="en-US" w:eastAsia="en-US" w:bidi="ar-SA"/>
              </w:rPr>
              <w:t xml:space="preserve">号资  </w:t>
            </w:r>
            <w:r>
              <w:rPr>
                <w:rFonts w:ascii="Times New Roman" w:hAnsi="Times New Roman" w:eastAsia="宋体" w:cs="宋体"/>
                <w:snapToGrid w:val="0"/>
                <w:color w:val="000000"/>
                <w:spacing w:val="-2"/>
                <w:kern w:val="0"/>
                <w:sz w:val="22"/>
                <w:szCs w:val="22"/>
                <w:lang w:val="en-US" w:eastAsia="en-US" w:bidi="ar-SA"/>
              </w:rPr>
              <w:t>源占用费等部分行政事业性收费标准的通知》发改价格〔2017〕1186 号，《省物价局财政厅无线电管委会转发国家计委财政部国家无线</w:t>
            </w:r>
            <w:r>
              <w:rPr>
                <w:rFonts w:ascii="Times New Roman" w:hAnsi="Times New Roman" w:eastAsia="宋体" w:cs="宋体"/>
                <w:snapToGrid w:val="0"/>
                <w:color w:val="000000"/>
                <w:spacing w:val="-1"/>
                <w:kern w:val="0"/>
                <w:sz w:val="22"/>
                <w:szCs w:val="22"/>
                <w:lang w:val="en-US" w:eastAsia="en-US" w:bidi="ar-SA"/>
              </w:rPr>
              <w:t>电管理委员会关于印发&lt;无线电管理收费规定&gt;</w:t>
            </w:r>
            <w:r>
              <w:rPr>
                <w:rFonts w:ascii="Times New Roman" w:hAnsi="Times New Roman" w:eastAsia="宋体" w:cs="宋体"/>
                <w:snapToGrid w:val="0"/>
                <w:color w:val="000000"/>
                <w:spacing w:val="-2"/>
                <w:kern w:val="0"/>
                <w:sz w:val="22"/>
                <w:szCs w:val="22"/>
                <w:lang w:val="en-US" w:eastAsia="en-US" w:bidi="ar-SA"/>
              </w:rPr>
              <w:t>文件的通知》(云价经发</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〔1998〕106号),《云南省物价局云南省财政厅转发国家发展改革委</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财政部关于降低电信网码号资源占用费等部分行政事</w:t>
            </w:r>
            <w:r>
              <w:rPr>
                <w:rFonts w:ascii="Times New Roman" w:hAnsi="Times New Roman" w:eastAsia="宋体" w:cs="宋体"/>
                <w:snapToGrid w:val="0"/>
                <w:color w:val="000000"/>
                <w:spacing w:val="1"/>
                <w:kern w:val="0"/>
                <w:sz w:val="22"/>
                <w:szCs w:val="22"/>
                <w:lang w:val="en-US" w:eastAsia="en-US" w:bidi="ar-SA"/>
              </w:rPr>
              <w:t>业性收费标准文</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 xml:space="preserve">件的通知》(云价收费〔2017〕85号),《国家发展改革委财政部关于 </w:t>
            </w:r>
            <w:r>
              <w:rPr>
                <w:rFonts w:ascii="Times New Roman" w:hAnsi="Times New Roman" w:eastAsia="宋体" w:cs="宋体"/>
                <w:snapToGrid w:val="0"/>
                <w:color w:val="000000"/>
                <w:spacing w:val="2"/>
                <w:kern w:val="0"/>
                <w:sz w:val="22"/>
                <w:szCs w:val="22"/>
                <w:lang w:val="en-US" w:eastAsia="en-US" w:bidi="ar-SA"/>
              </w:rPr>
              <w:t>降低部分行政事业性收费标准的通知》(发改价格〔2019</w:t>
            </w:r>
            <w:r>
              <w:rPr>
                <w:rFonts w:ascii="Times New Roman" w:hAnsi="Times New Roman" w:eastAsia="宋体" w:cs="宋体"/>
                <w:snapToGrid w:val="0"/>
                <w:color w:val="000000"/>
                <w:spacing w:val="1"/>
                <w:kern w:val="0"/>
                <w:sz w:val="22"/>
                <w:szCs w:val="22"/>
                <w:lang w:val="en-US" w:eastAsia="en-US" w:bidi="ar-SA"/>
              </w:rPr>
              <w:t>〕914号、省</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级云发改价格〔2019〕518号、市级玉发改价费〔2019〕167号转发)</w:t>
            </w:r>
            <w:r>
              <w:rPr>
                <w:rFonts w:ascii="Times New Roman" w:hAnsi="Times New Roman" w:eastAsia="宋体" w:cs="宋体"/>
                <w:snapToGrid w:val="0"/>
                <w:color w:val="000000"/>
                <w:spacing w:val="-1"/>
                <w:kern w:val="0"/>
                <w:sz w:val="22"/>
                <w:szCs w:val="22"/>
                <w:lang w:val="en-US" w:eastAsia="en-US" w:bidi="ar-SA"/>
              </w:rPr>
              <w:t>《云南省财政厅云南省发展和改革委员会关于废止工业园区行政事</w:t>
            </w:r>
            <w:r>
              <w:rPr>
                <w:rFonts w:ascii="Times New Roman" w:hAnsi="Times New Roman" w:eastAsia="宋体" w:cs="宋体"/>
                <w:snapToGrid w:val="0"/>
                <w:color w:val="000000"/>
                <w:spacing w:val="2"/>
                <w:kern w:val="0"/>
                <w:sz w:val="22"/>
                <w:szCs w:val="22"/>
                <w:lang w:val="en-US" w:eastAsia="en-US" w:bidi="ar-SA"/>
              </w:rPr>
              <w:t>业性收费优惠政策的通知》(云财非税〔2019〕24号、市级玉财非税</w:t>
            </w:r>
            <w:r>
              <w:rPr>
                <w:rFonts w:ascii="Times New Roman" w:hAnsi="Times New Roman" w:eastAsia="宋体" w:cs="宋体"/>
                <w:snapToGrid w:val="0"/>
                <w:color w:val="000000"/>
                <w:spacing w:val="1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〔2019〕20号转发)</w:t>
            </w:r>
            <w:r>
              <w:rPr>
                <w:rFonts w:hint="eastAsia" w:ascii="Times New Roman" w:hAnsi="Times New Roman" w:eastAsiaTheme="majorEastAsia" w:cstheme="majorEastAsia"/>
                <w:color w:val="000000"/>
                <w:kern w:val="0"/>
                <w:sz w:val="22"/>
                <w:szCs w:val="22"/>
                <w:lang w:val="en-US" w:eastAsia="zh-CN" w:bidi="ar"/>
              </w:rPr>
              <w:t>《国 家发展改革委 财政部关于重新核定蜂窝公众通信网络频率占用费收费标准及有关问题的通知》（发改价格〔2007〕3643 号）</w:t>
            </w:r>
          </w:p>
          <w:p w14:paraId="459EBD8E">
            <w:pPr>
              <w:kinsoku w:val="0"/>
              <w:autoSpaceDE w:val="0"/>
              <w:autoSpaceDN w:val="0"/>
              <w:adjustRightInd w:val="0"/>
              <w:snapToGrid w:val="0"/>
              <w:spacing w:before="16" w:line="234" w:lineRule="auto"/>
              <w:ind w:right="6" w:firstLine="20"/>
              <w:jc w:val="left"/>
              <w:textAlignment w:val="baseline"/>
              <w:rPr>
                <w:rFonts w:ascii="Times New Roman" w:hAnsi="Times New Roman" w:eastAsia="宋体" w:cs="宋体"/>
                <w:snapToGrid w:val="0"/>
                <w:color w:val="000000"/>
                <w:kern w:val="0"/>
                <w:sz w:val="22"/>
                <w:szCs w:val="22"/>
                <w:lang w:val="en-US" w:eastAsia="en-US" w:bidi="ar-SA"/>
              </w:rPr>
            </w:pPr>
          </w:p>
        </w:tc>
        <w:tc>
          <w:tcPr>
            <w:tcW w:w="833" w:type="dxa"/>
            <w:vAlign w:val="top"/>
          </w:tcPr>
          <w:p w14:paraId="3B9A6B5C">
            <w:pPr>
              <w:widowControl/>
              <w:kinsoku w:val="0"/>
              <w:autoSpaceDE w:val="0"/>
              <w:autoSpaceDN w:val="0"/>
              <w:adjustRightInd w:val="0"/>
              <w:snapToGrid w:val="0"/>
              <w:spacing w:line="254" w:lineRule="auto"/>
              <w:jc w:val="center"/>
              <w:textAlignment w:val="baseline"/>
              <w:rPr>
                <w:rFonts w:ascii="Times New Roman" w:hAnsi="Times New Roman" w:eastAsia="Arial" w:cs="Arial"/>
                <w:snapToGrid w:val="0"/>
                <w:color w:val="000000"/>
                <w:kern w:val="0"/>
                <w:sz w:val="21"/>
                <w:szCs w:val="21"/>
                <w:lang w:eastAsia="en-US"/>
              </w:rPr>
            </w:pPr>
          </w:p>
          <w:p w14:paraId="2F77B204">
            <w:pPr>
              <w:widowControl/>
              <w:kinsoku w:val="0"/>
              <w:autoSpaceDE w:val="0"/>
              <w:autoSpaceDN w:val="0"/>
              <w:adjustRightInd w:val="0"/>
              <w:snapToGrid w:val="0"/>
              <w:spacing w:line="254" w:lineRule="auto"/>
              <w:jc w:val="center"/>
              <w:textAlignment w:val="baseline"/>
              <w:rPr>
                <w:rFonts w:ascii="Times New Roman" w:hAnsi="Times New Roman" w:eastAsia="Arial" w:cs="Arial"/>
                <w:snapToGrid w:val="0"/>
                <w:color w:val="000000"/>
                <w:kern w:val="0"/>
                <w:sz w:val="21"/>
                <w:szCs w:val="21"/>
                <w:lang w:eastAsia="en-US"/>
              </w:rPr>
            </w:pPr>
          </w:p>
          <w:p w14:paraId="6092FA7E">
            <w:pPr>
              <w:widowControl/>
              <w:kinsoku w:val="0"/>
              <w:autoSpaceDE w:val="0"/>
              <w:autoSpaceDN w:val="0"/>
              <w:adjustRightInd w:val="0"/>
              <w:snapToGrid w:val="0"/>
              <w:spacing w:line="254" w:lineRule="auto"/>
              <w:jc w:val="center"/>
              <w:textAlignment w:val="baseline"/>
              <w:rPr>
                <w:rFonts w:ascii="Times New Roman" w:hAnsi="Times New Roman" w:eastAsia="Arial" w:cs="Arial"/>
                <w:snapToGrid w:val="0"/>
                <w:color w:val="000000"/>
                <w:kern w:val="0"/>
                <w:sz w:val="21"/>
                <w:szCs w:val="21"/>
                <w:lang w:eastAsia="en-US"/>
              </w:rPr>
            </w:pPr>
          </w:p>
          <w:p w14:paraId="159473A4">
            <w:pPr>
              <w:widowControl/>
              <w:kinsoku w:val="0"/>
              <w:autoSpaceDE w:val="0"/>
              <w:autoSpaceDN w:val="0"/>
              <w:adjustRightInd w:val="0"/>
              <w:snapToGrid w:val="0"/>
              <w:spacing w:line="255" w:lineRule="auto"/>
              <w:jc w:val="center"/>
              <w:textAlignment w:val="baseline"/>
              <w:rPr>
                <w:rFonts w:ascii="Times New Roman" w:hAnsi="Times New Roman" w:eastAsia="Arial" w:cs="Arial"/>
                <w:snapToGrid w:val="0"/>
                <w:color w:val="000000"/>
                <w:kern w:val="0"/>
                <w:sz w:val="21"/>
                <w:szCs w:val="21"/>
                <w:lang w:eastAsia="en-US"/>
              </w:rPr>
            </w:pPr>
          </w:p>
          <w:p w14:paraId="51D104ED">
            <w:pPr>
              <w:widowControl/>
              <w:kinsoku w:val="0"/>
              <w:autoSpaceDE w:val="0"/>
              <w:autoSpaceDN w:val="0"/>
              <w:adjustRightInd w:val="0"/>
              <w:snapToGrid w:val="0"/>
              <w:spacing w:line="255" w:lineRule="auto"/>
              <w:jc w:val="center"/>
              <w:textAlignment w:val="baseline"/>
              <w:rPr>
                <w:rFonts w:ascii="Times New Roman" w:hAnsi="Times New Roman" w:eastAsia="Arial" w:cs="Arial"/>
                <w:snapToGrid w:val="0"/>
                <w:color w:val="000000"/>
                <w:kern w:val="0"/>
                <w:sz w:val="21"/>
                <w:szCs w:val="21"/>
                <w:lang w:eastAsia="en-US"/>
              </w:rPr>
            </w:pPr>
          </w:p>
          <w:p w14:paraId="451EC604">
            <w:pPr>
              <w:widowControl/>
              <w:kinsoku w:val="0"/>
              <w:autoSpaceDE w:val="0"/>
              <w:autoSpaceDN w:val="0"/>
              <w:adjustRightInd w:val="0"/>
              <w:snapToGrid w:val="0"/>
              <w:spacing w:line="255" w:lineRule="auto"/>
              <w:jc w:val="center"/>
              <w:textAlignment w:val="baseline"/>
              <w:rPr>
                <w:rFonts w:ascii="Times New Roman" w:hAnsi="Times New Roman" w:eastAsia="Arial" w:cs="Arial"/>
                <w:snapToGrid w:val="0"/>
                <w:color w:val="000000"/>
                <w:kern w:val="0"/>
                <w:sz w:val="21"/>
                <w:szCs w:val="21"/>
                <w:lang w:eastAsia="en-US"/>
              </w:rPr>
            </w:pPr>
          </w:p>
          <w:p w14:paraId="3EFBD936">
            <w:pPr>
              <w:widowControl/>
              <w:kinsoku w:val="0"/>
              <w:autoSpaceDE w:val="0"/>
              <w:autoSpaceDN w:val="0"/>
              <w:adjustRightInd w:val="0"/>
              <w:snapToGrid w:val="0"/>
              <w:spacing w:line="255" w:lineRule="auto"/>
              <w:jc w:val="center"/>
              <w:textAlignment w:val="baseline"/>
              <w:rPr>
                <w:rFonts w:ascii="Times New Roman" w:hAnsi="Times New Roman" w:eastAsia="Arial" w:cs="Arial"/>
                <w:snapToGrid w:val="0"/>
                <w:color w:val="000000"/>
                <w:kern w:val="0"/>
                <w:sz w:val="21"/>
                <w:szCs w:val="21"/>
                <w:lang w:eastAsia="en-US"/>
              </w:rPr>
            </w:pPr>
          </w:p>
          <w:p w14:paraId="62189113">
            <w:pPr>
              <w:kinsoku w:val="0"/>
              <w:autoSpaceDE w:val="0"/>
              <w:autoSpaceDN w:val="0"/>
              <w:adjustRightInd w:val="0"/>
              <w:snapToGrid w:val="0"/>
              <w:spacing w:before="72" w:line="229" w:lineRule="auto"/>
              <w:ind w:left="28" w:right="172"/>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工业和</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信息化</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部门</w:t>
            </w:r>
          </w:p>
        </w:tc>
        <w:tc>
          <w:tcPr>
            <w:tcW w:w="1581" w:type="dxa"/>
            <w:vAlign w:val="top"/>
          </w:tcPr>
          <w:p w14:paraId="21301FBD">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7457DF20">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3BFFF548">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4304A7A4">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72CC5EDB">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167622CE">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05810CF9">
            <w:pPr>
              <w:kinsoku w:val="0"/>
              <w:autoSpaceDE w:val="0"/>
              <w:autoSpaceDN w:val="0"/>
              <w:adjustRightInd w:val="0"/>
              <w:snapToGrid w:val="0"/>
              <w:spacing w:before="71" w:line="227" w:lineRule="auto"/>
              <w:ind w:left="48" w:right="72"/>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284F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460" w:type="dxa"/>
            <w:vAlign w:val="top"/>
          </w:tcPr>
          <w:p w14:paraId="5709869B">
            <w:pPr>
              <w:kinsoku w:val="0"/>
              <w:autoSpaceDE w:val="0"/>
              <w:autoSpaceDN w:val="0"/>
              <w:adjustRightInd w:val="0"/>
              <w:snapToGrid w:val="0"/>
              <w:spacing w:before="188" w:line="220" w:lineRule="auto"/>
              <w:ind w:left="135"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八</w:t>
            </w:r>
          </w:p>
        </w:tc>
        <w:tc>
          <w:tcPr>
            <w:tcW w:w="2189" w:type="dxa"/>
            <w:gridSpan w:val="2"/>
            <w:vAlign w:val="top"/>
          </w:tcPr>
          <w:p w14:paraId="519FD72B">
            <w:pPr>
              <w:kinsoku w:val="0"/>
              <w:autoSpaceDE w:val="0"/>
              <w:autoSpaceDN w:val="0"/>
              <w:adjustRightInd w:val="0"/>
              <w:snapToGrid w:val="0"/>
              <w:spacing w:before="188" w:line="219" w:lineRule="auto"/>
              <w:ind w:left="2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水利部门</w:t>
            </w:r>
          </w:p>
        </w:tc>
        <w:tc>
          <w:tcPr>
            <w:tcW w:w="610" w:type="dxa"/>
            <w:vAlign w:val="top"/>
          </w:tcPr>
          <w:p w14:paraId="155F156B">
            <w:pPr>
              <w:kinsoku w:val="0"/>
              <w:autoSpaceDE w:val="0"/>
              <w:autoSpaceDN w:val="0"/>
              <w:adjustRightInd w:val="0"/>
              <w:snapToGrid w:val="0"/>
              <w:spacing w:before="72" w:line="229" w:lineRule="auto"/>
              <w:ind w:left="101" w:right="82"/>
              <w:jc w:val="both"/>
              <w:textAlignment w:val="baseline"/>
              <w:rPr>
                <w:rFonts w:ascii="Times New Roman" w:hAnsi="Times New Roman" w:eastAsia="宋体" w:cs="宋体"/>
                <w:snapToGrid w:val="0"/>
                <w:color w:val="000000"/>
                <w:spacing w:val="7"/>
                <w:kern w:val="0"/>
                <w:sz w:val="22"/>
                <w:szCs w:val="22"/>
                <w:lang w:val="en-US" w:eastAsia="en-US" w:bidi="ar-SA"/>
              </w:rPr>
            </w:pPr>
          </w:p>
        </w:tc>
        <w:tc>
          <w:tcPr>
            <w:tcW w:w="2085" w:type="dxa"/>
            <w:vAlign w:val="top"/>
          </w:tcPr>
          <w:p w14:paraId="5C89E7A6">
            <w:pPr>
              <w:kinsoku w:val="0"/>
              <w:autoSpaceDE w:val="0"/>
              <w:autoSpaceDN w:val="0"/>
              <w:adjustRightInd w:val="0"/>
              <w:snapToGrid w:val="0"/>
              <w:spacing w:before="2" w:line="230" w:lineRule="auto"/>
              <w:ind w:left="40" w:right="198"/>
              <w:jc w:val="left"/>
              <w:textAlignment w:val="baseline"/>
              <w:rPr>
                <w:rFonts w:ascii="Times New Roman" w:hAnsi="Times New Roman" w:eastAsia="宋体" w:cs="宋体"/>
                <w:snapToGrid w:val="0"/>
                <w:color w:val="000000"/>
                <w:spacing w:val="-2"/>
                <w:kern w:val="0"/>
                <w:sz w:val="22"/>
                <w:szCs w:val="22"/>
                <w:lang w:val="en-US" w:eastAsia="en-US" w:bidi="ar-SA"/>
              </w:rPr>
            </w:pPr>
          </w:p>
        </w:tc>
        <w:tc>
          <w:tcPr>
            <w:tcW w:w="6341" w:type="dxa"/>
            <w:vAlign w:val="top"/>
          </w:tcPr>
          <w:p w14:paraId="0F73B527">
            <w:pPr>
              <w:kinsoku w:val="0"/>
              <w:autoSpaceDE w:val="0"/>
              <w:autoSpaceDN w:val="0"/>
              <w:adjustRightInd w:val="0"/>
              <w:snapToGrid w:val="0"/>
              <w:spacing w:before="16" w:line="234" w:lineRule="auto"/>
              <w:ind w:right="6" w:firstLine="20"/>
              <w:jc w:val="left"/>
              <w:textAlignment w:val="baseline"/>
              <w:rPr>
                <w:rFonts w:ascii="Times New Roman" w:hAnsi="Times New Roman" w:eastAsia="宋体" w:cs="宋体"/>
                <w:snapToGrid w:val="0"/>
                <w:color w:val="000000"/>
                <w:kern w:val="0"/>
                <w:sz w:val="22"/>
                <w:szCs w:val="22"/>
                <w:lang w:val="en-US" w:eastAsia="en-US" w:bidi="ar-SA"/>
              </w:rPr>
            </w:pPr>
          </w:p>
        </w:tc>
        <w:tc>
          <w:tcPr>
            <w:tcW w:w="833" w:type="dxa"/>
            <w:vAlign w:val="top"/>
          </w:tcPr>
          <w:p w14:paraId="06EBF231">
            <w:pPr>
              <w:kinsoku w:val="0"/>
              <w:autoSpaceDE w:val="0"/>
              <w:autoSpaceDN w:val="0"/>
              <w:adjustRightInd w:val="0"/>
              <w:snapToGrid w:val="0"/>
              <w:spacing w:before="72" w:line="229" w:lineRule="auto"/>
              <w:ind w:left="28" w:right="172"/>
              <w:jc w:val="both"/>
              <w:textAlignment w:val="baseline"/>
              <w:rPr>
                <w:rFonts w:ascii="Times New Roman" w:hAnsi="Times New Roman" w:eastAsia="宋体" w:cs="宋体"/>
                <w:snapToGrid w:val="0"/>
                <w:color w:val="000000"/>
                <w:spacing w:val="6"/>
                <w:kern w:val="0"/>
                <w:sz w:val="22"/>
                <w:szCs w:val="22"/>
                <w:lang w:val="en-US" w:eastAsia="en-US" w:bidi="ar-SA"/>
              </w:rPr>
            </w:pPr>
          </w:p>
        </w:tc>
        <w:tc>
          <w:tcPr>
            <w:tcW w:w="1581" w:type="dxa"/>
            <w:vAlign w:val="top"/>
          </w:tcPr>
          <w:p w14:paraId="2722A605">
            <w:pPr>
              <w:kinsoku w:val="0"/>
              <w:autoSpaceDE w:val="0"/>
              <w:autoSpaceDN w:val="0"/>
              <w:adjustRightInd w:val="0"/>
              <w:snapToGrid w:val="0"/>
              <w:spacing w:before="71" w:line="227" w:lineRule="auto"/>
              <w:ind w:left="48" w:right="72"/>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11F3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460" w:type="dxa"/>
            <w:vAlign w:val="top"/>
          </w:tcPr>
          <w:p w14:paraId="749C9CB2">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314D0BE3">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3F966096">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42E5C907">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1564BCC8">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2C7A01CC">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779AFF87">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05D2F23F">
            <w:pPr>
              <w:kinsoku w:val="0"/>
              <w:autoSpaceDE w:val="0"/>
              <w:autoSpaceDN w:val="0"/>
              <w:adjustRightInd w:val="0"/>
              <w:snapToGrid w:val="0"/>
              <w:spacing w:before="69" w:line="184" w:lineRule="auto"/>
              <w:ind w:left="149" w:leftChars="0"/>
              <w:jc w:val="left"/>
              <w:textAlignment w:val="baseline"/>
              <w:rPr>
                <w:rFonts w:hint="default" w:ascii="Times New Roman" w:hAnsi="Times New Roman" w:eastAsia="宋体" w:cs="宋体"/>
                <w:snapToGrid w:val="0"/>
                <w:color w:val="000000"/>
                <w:kern w:val="0"/>
                <w:sz w:val="21"/>
                <w:szCs w:val="21"/>
                <w:lang w:val="en-US" w:eastAsia="zh-CN" w:bidi="ar-SA"/>
              </w:rPr>
            </w:pPr>
            <w:r>
              <w:rPr>
                <w:rFonts w:hint="eastAsia" w:ascii="Times New Roman" w:hAnsi="Times New Roman" w:eastAsia="宋体" w:cs="宋体"/>
                <w:snapToGrid w:val="0"/>
                <w:color w:val="000000"/>
                <w:spacing w:val="-6"/>
                <w:kern w:val="0"/>
                <w:sz w:val="21"/>
                <w:szCs w:val="21"/>
                <w:lang w:val="en-US" w:eastAsia="zh-CN" w:bidi="ar-SA"/>
              </w:rPr>
              <w:t>17</w:t>
            </w:r>
          </w:p>
        </w:tc>
        <w:tc>
          <w:tcPr>
            <w:tcW w:w="1673" w:type="dxa"/>
            <w:vAlign w:val="top"/>
          </w:tcPr>
          <w:p w14:paraId="6711B0A4">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3419E056">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65D1F36F">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24CD8E9A">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445DE280">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4A251AB">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9F01C48">
            <w:pPr>
              <w:kinsoku w:val="0"/>
              <w:autoSpaceDE w:val="0"/>
              <w:autoSpaceDN w:val="0"/>
              <w:adjustRightInd w:val="0"/>
              <w:snapToGrid w:val="0"/>
              <w:spacing w:before="68" w:line="219" w:lineRule="auto"/>
              <w:ind w:left="39"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水资源费</w:t>
            </w:r>
          </w:p>
        </w:tc>
        <w:tc>
          <w:tcPr>
            <w:tcW w:w="610" w:type="dxa"/>
            <w:vAlign w:val="top"/>
          </w:tcPr>
          <w:p w14:paraId="1DB8BFC5">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076BED5B">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07A00CBD">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210FAB70">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1D1F6091">
            <w:pPr>
              <w:kinsoku w:val="0"/>
              <w:autoSpaceDE w:val="0"/>
              <w:autoSpaceDN w:val="0"/>
              <w:adjustRightInd w:val="0"/>
              <w:snapToGrid w:val="0"/>
              <w:spacing w:before="68" w:line="239" w:lineRule="auto"/>
              <w:ind w:left="110" w:leftChars="0" w:right="102"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2"/>
                <w:kern w:val="0"/>
                <w:sz w:val="21"/>
                <w:szCs w:val="21"/>
                <w:lang w:val="en-US" w:eastAsia="en-US" w:bidi="ar-SA"/>
              </w:rPr>
              <w:t>取用</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6"/>
                <w:kern w:val="0"/>
                <w:sz w:val="21"/>
                <w:szCs w:val="21"/>
                <w:lang w:val="en-US" w:eastAsia="en-US" w:bidi="ar-SA"/>
              </w:rPr>
              <w:t>水单</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5"/>
                <w:kern w:val="0"/>
                <w:sz w:val="21"/>
                <w:szCs w:val="21"/>
                <w:lang w:val="en-US" w:eastAsia="en-US" w:bidi="ar-SA"/>
              </w:rPr>
              <w:t>位或</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3"/>
                <w:kern w:val="0"/>
                <w:sz w:val="21"/>
                <w:szCs w:val="21"/>
                <w:lang w:val="en-US" w:eastAsia="en-US" w:bidi="ar-SA"/>
              </w:rPr>
              <w:t>个人</w:t>
            </w:r>
          </w:p>
        </w:tc>
        <w:tc>
          <w:tcPr>
            <w:tcW w:w="2085" w:type="dxa"/>
            <w:vAlign w:val="top"/>
          </w:tcPr>
          <w:p w14:paraId="6BC76D9A">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1BA14425">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66960158">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443F48B7">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45C06607">
            <w:pPr>
              <w:kinsoku w:val="0"/>
              <w:autoSpaceDE w:val="0"/>
              <w:autoSpaceDN w:val="0"/>
              <w:adjustRightInd w:val="0"/>
              <w:snapToGrid w:val="0"/>
              <w:spacing w:before="68" w:line="228" w:lineRule="auto"/>
              <w:ind w:left="41" w:right="49" w:firstLine="5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详见文件。2019年9月</w:t>
            </w:r>
            <w:r>
              <w:rPr>
                <w:rFonts w:ascii="Times New Roman" w:hAnsi="Times New Roman" w:eastAsia="宋体" w:cs="宋体"/>
                <w:snapToGrid w:val="0"/>
                <w:color w:val="000000"/>
                <w:spacing w:val="2"/>
                <w:kern w:val="0"/>
                <w:sz w:val="21"/>
                <w:szCs w:val="21"/>
                <w:lang w:val="en-US" w:eastAsia="en-US" w:bidi="ar-SA"/>
              </w:rPr>
              <w:t>20日起，废止工业园区</w:t>
            </w:r>
            <w:r>
              <w:rPr>
                <w:rFonts w:ascii="Times New Roman" w:hAnsi="Times New Roman" w:eastAsia="宋体" w:cs="宋体"/>
                <w:snapToGrid w:val="0"/>
                <w:color w:val="000000"/>
                <w:spacing w:val="1"/>
                <w:kern w:val="0"/>
                <w:sz w:val="21"/>
                <w:szCs w:val="21"/>
                <w:lang w:val="en-US" w:eastAsia="en-US" w:bidi="ar-SA"/>
              </w:rPr>
              <w:t>行政事业性收费优事</w:t>
            </w:r>
          </w:p>
          <w:p w14:paraId="685D9E21">
            <w:pPr>
              <w:kinsoku w:val="0"/>
              <w:autoSpaceDE w:val="0"/>
              <w:autoSpaceDN w:val="0"/>
              <w:adjustRightInd w:val="0"/>
              <w:snapToGrid w:val="0"/>
              <w:spacing w:before="31" w:line="220" w:lineRule="auto"/>
              <w:ind w:left="11"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政策。</w:t>
            </w:r>
          </w:p>
        </w:tc>
        <w:tc>
          <w:tcPr>
            <w:tcW w:w="6341" w:type="dxa"/>
            <w:vAlign w:val="top"/>
          </w:tcPr>
          <w:p w14:paraId="0ED45344">
            <w:pPr>
              <w:kinsoku w:val="0"/>
              <w:autoSpaceDE w:val="0"/>
              <w:autoSpaceDN w:val="0"/>
              <w:adjustRightInd w:val="0"/>
              <w:snapToGrid w:val="0"/>
              <w:spacing w:before="41" w:line="230" w:lineRule="auto"/>
              <w:ind w:left="52" w:right="56" w:hanging="5"/>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《水法》,《取水许可和水资源征收管理条例》,云财综〔2010</w:t>
            </w:r>
            <w:r>
              <w:rPr>
                <w:rFonts w:ascii="Times New Roman" w:hAnsi="Times New Roman" w:eastAsia="宋体" w:cs="宋体"/>
                <w:snapToGrid w:val="0"/>
                <w:color w:val="000000"/>
                <w:spacing w:val="-1"/>
                <w:kern w:val="0"/>
                <w:sz w:val="21"/>
                <w:szCs w:val="21"/>
                <w:lang w:val="en-US" w:eastAsia="en-US" w:bidi="ar-SA"/>
              </w:rPr>
              <w:t>〕162号，</w:t>
            </w:r>
            <w:r>
              <w:rPr>
                <w:rFonts w:ascii="Times New Roman" w:hAnsi="Times New Roman" w:eastAsia="宋体" w:cs="宋体"/>
                <w:snapToGrid w:val="0"/>
                <w:color w:val="000000"/>
                <w:kern w:val="0"/>
                <w:sz w:val="21"/>
                <w:szCs w:val="21"/>
                <w:lang w:val="en-US" w:eastAsia="en-US" w:bidi="ar-SA"/>
              </w:rPr>
              <w:t xml:space="preserve"> 云财综〔2009〕163号，云财综〔2010〕86号，财税〔2006〕2号，发改价格〔2014〕1959号，发改价格〔2013〕29号，财综〔2011〕19号发改价格〔2009〕1779号，财综〔2008〕79号，财综〔20</w:t>
            </w:r>
            <w:r>
              <w:rPr>
                <w:rFonts w:ascii="Times New Roman" w:hAnsi="Times New Roman" w:eastAsia="宋体" w:cs="宋体"/>
                <w:snapToGrid w:val="0"/>
                <w:color w:val="000000"/>
                <w:spacing w:val="-1"/>
                <w:kern w:val="0"/>
                <w:sz w:val="21"/>
                <w:szCs w:val="21"/>
                <w:lang w:val="en-US" w:eastAsia="en-US" w:bidi="ar-SA"/>
              </w:rPr>
              <w:t>03〕89号，</w:t>
            </w:r>
            <w:r>
              <w:rPr>
                <w:rFonts w:ascii="Times New Roman" w:hAnsi="Times New Roman" w:eastAsia="宋体" w:cs="宋体"/>
                <w:snapToGrid w:val="0"/>
                <w:color w:val="000000"/>
                <w:kern w:val="0"/>
                <w:sz w:val="21"/>
                <w:szCs w:val="21"/>
                <w:lang w:val="en-US" w:eastAsia="en-US" w:bidi="ar-SA"/>
              </w:rPr>
              <w:t>价费字〔1992〕181号，财税〔2018〕147号，财税〔2020〕15号，《云</w:t>
            </w:r>
            <w:r>
              <w:rPr>
                <w:rFonts w:ascii="Times New Roman" w:hAnsi="Times New Roman" w:eastAsia="宋体" w:cs="宋体"/>
                <w:snapToGrid w:val="0"/>
                <w:color w:val="000000"/>
                <w:spacing w:val="11"/>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南省物价局、云南省财政厅、云南省水利厅关于水资源费征收标准的通知》(云价价格〔2011〕128号),《云南省物价</w:t>
            </w:r>
            <w:r>
              <w:rPr>
                <w:rFonts w:ascii="Times New Roman" w:hAnsi="Times New Roman" w:eastAsia="宋体" w:cs="宋体"/>
                <w:snapToGrid w:val="0"/>
                <w:color w:val="000000"/>
                <w:spacing w:val="-1"/>
                <w:kern w:val="0"/>
                <w:sz w:val="21"/>
                <w:szCs w:val="21"/>
                <w:lang w:val="en-US" w:eastAsia="en-US" w:bidi="ar-SA"/>
              </w:rPr>
              <w:t>局关于积极推进水价</w:t>
            </w:r>
            <w:r>
              <w:rPr>
                <w:rFonts w:ascii="Times New Roman" w:hAnsi="Times New Roman" w:eastAsia="宋体" w:cs="宋体"/>
                <w:snapToGrid w:val="0"/>
                <w:color w:val="000000"/>
                <w:kern w:val="0"/>
                <w:sz w:val="21"/>
                <w:szCs w:val="21"/>
                <w:lang w:val="en-US" w:eastAsia="en-US" w:bidi="ar-SA"/>
              </w:rPr>
              <w:t>综合改革有关问题的通知》(云价价格〔2013〕75号),《关于调整抚仙</w:t>
            </w:r>
            <w:r>
              <w:rPr>
                <w:rFonts w:ascii="Times New Roman" w:hAnsi="Times New Roman" w:eastAsia="宋体" w:cs="宋体"/>
                <w:snapToGrid w:val="0"/>
                <w:color w:val="000000"/>
                <w:spacing w:val="14"/>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湖水资源费标准的批复》(玉发改价格〔2008〕442</w:t>
            </w:r>
            <w:r>
              <w:rPr>
                <w:rFonts w:ascii="Times New Roman" w:hAnsi="Times New Roman" w:eastAsia="宋体" w:cs="宋体"/>
                <w:snapToGrid w:val="0"/>
                <w:color w:val="000000"/>
                <w:spacing w:val="-1"/>
                <w:kern w:val="0"/>
                <w:sz w:val="21"/>
                <w:szCs w:val="21"/>
                <w:lang w:val="en-US" w:eastAsia="en-US" w:bidi="ar-SA"/>
              </w:rPr>
              <w:t>号),《云南省财政</w:t>
            </w:r>
            <w:r>
              <w:rPr>
                <w:rFonts w:ascii="Times New Roman" w:hAnsi="Times New Roman" w:eastAsia="宋体" w:cs="宋体"/>
                <w:snapToGrid w:val="0"/>
                <w:color w:val="000000"/>
                <w:spacing w:val="1"/>
                <w:kern w:val="0"/>
                <w:sz w:val="21"/>
                <w:szCs w:val="21"/>
                <w:lang w:val="en-US" w:eastAsia="en-US" w:bidi="ar-SA"/>
              </w:rPr>
              <w:t>厅云南省发展和改革委员会关于废止工业园</w:t>
            </w:r>
            <w:r>
              <w:rPr>
                <w:rFonts w:ascii="Times New Roman" w:hAnsi="Times New Roman" w:eastAsia="宋体" w:cs="宋体"/>
                <w:snapToGrid w:val="0"/>
                <w:color w:val="000000"/>
                <w:kern w:val="0"/>
                <w:sz w:val="21"/>
                <w:szCs w:val="21"/>
                <w:lang w:val="en-US" w:eastAsia="en-US" w:bidi="ar-SA"/>
              </w:rPr>
              <w:t>区行政事业性收费优惠 政策的通知》(云财非税〔2019〕24号、市级玉财非税〔2019〕20号</w:t>
            </w:r>
            <w:r>
              <w:rPr>
                <w:rFonts w:ascii="Times New Roman" w:hAnsi="Times New Roman" w:eastAsia="宋体" w:cs="宋体"/>
                <w:snapToGrid w:val="0"/>
                <w:color w:val="000000"/>
                <w:spacing w:val="11"/>
                <w:kern w:val="0"/>
                <w:sz w:val="21"/>
                <w:szCs w:val="21"/>
                <w:lang w:val="en-US" w:eastAsia="en-US" w:bidi="ar-SA"/>
              </w:rPr>
              <w:t xml:space="preserve"> </w:t>
            </w:r>
            <w:r>
              <w:rPr>
                <w:rFonts w:ascii="Times New Roman" w:hAnsi="Times New Roman" w:eastAsia="宋体" w:cs="宋体"/>
                <w:snapToGrid w:val="0"/>
                <w:color w:val="000000"/>
                <w:spacing w:val="13"/>
                <w:kern w:val="0"/>
                <w:sz w:val="21"/>
                <w:szCs w:val="21"/>
                <w:lang w:val="en-US" w:eastAsia="en-US" w:bidi="ar-SA"/>
              </w:rPr>
              <w:t>转发)</w:t>
            </w:r>
          </w:p>
        </w:tc>
        <w:tc>
          <w:tcPr>
            <w:tcW w:w="833" w:type="dxa"/>
            <w:vAlign w:val="center"/>
          </w:tcPr>
          <w:p w14:paraId="5B8E0A3A">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2D47D731">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693C3738">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12985ADD">
            <w:pPr>
              <w:widowControl/>
              <w:kinsoku w:val="0"/>
              <w:autoSpaceDE w:val="0"/>
              <w:autoSpaceDN w:val="0"/>
              <w:adjustRightInd w:val="0"/>
              <w:snapToGrid w:val="0"/>
              <w:spacing w:line="277" w:lineRule="auto"/>
              <w:jc w:val="center"/>
              <w:textAlignment w:val="baseline"/>
              <w:rPr>
                <w:rFonts w:ascii="Times New Roman" w:hAnsi="Times New Roman" w:eastAsia="Arial" w:cs="Arial"/>
                <w:snapToGrid w:val="0"/>
                <w:color w:val="000000"/>
                <w:kern w:val="0"/>
                <w:sz w:val="21"/>
                <w:szCs w:val="21"/>
                <w:lang w:eastAsia="en-US"/>
              </w:rPr>
            </w:pPr>
          </w:p>
          <w:p w14:paraId="2224721B">
            <w:pPr>
              <w:widowControl/>
              <w:kinsoku w:val="0"/>
              <w:autoSpaceDE w:val="0"/>
              <w:autoSpaceDN w:val="0"/>
              <w:adjustRightInd w:val="0"/>
              <w:snapToGrid w:val="0"/>
              <w:spacing w:line="278" w:lineRule="auto"/>
              <w:jc w:val="center"/>
              <w:textAlignment w:val="baseline"/>
              <w:rPr>
                <w:rFonts w:ascii="Times New Roman" w:hAnsi="Times New Roman" w:eastAsia="Arial" w:cs="Arial"/>
                <w:snapToGrid w:val="0"/>
                <w:color w:val="000000"/>
                <w:kern w:val="0"/>
                <w:sz w:val="21"/>
                <w:szCs w:val="21"/>
                <w:lang w:eastAsia="en-US"/>
              </w:rPr>
            </w:pPr>
          </w:p>
          <w:p w14:paraId="7FC81C7E">
            <w:pPr>
              <w:kinsoku w:val="0"/>
              <w:autoSpaceDE w:val="0"/>
              <w:autoSpaceDN w:val="0"/>
              <w:adjustRightInd w:val="0"/>
              <w:snapToGrid w:val="0"/>
              <w:spacing w:before="68" w:line="295" w:lineRule="exact"/>
              <w:ind w:left="17"/>
              <w:jc w:val="center"/>
              <w:textAlignment w:val="baseline"/>
              <w:rPr>
                <w:rFonts w:hint="default" w:ascii="Times New Roman" w:hAnsi="Times New Roman" w:eastAsia="宋体" w:cs="宋体"/>
                <w:snapToGrid w:val="0"/>
                <w:color w:val="000000"/>
                <w:kern w:val="0"/>
                <w:sz w:val="21"/>
                <w:szCs w:val="21"/>
                <w:lang w:val="en-US" w:eastAsia="zh-CN" w:bidi="ar-SA"/>
              </w:rPr>
            </w:pPr>
            <w:r>
              <w:rPr>
                <w:rFonts w:ascii="Times New Roman" w:hAnsi="Times New Roman" w:eastAsia="宋体" w:cs="宋体"/>
                <w:snapToGrid w:val="0"/>
                <w:color w:val="000000"/>
                <w:spacing w:val="3"/>
                <w:kern w:val="0"/>
                <w:position w:val="6"/>
                <w:sz w:val="21"/>
                <w:szCs w:val="21"/>
                <w:lang w:val="en-US" w:eastAsia="en-US" w:bidi="ar-SA"/>
              </w:rPr>
              <w:t>水利</w:t>
            </w:r>
            <w:r>
              <w:rPr>
                <w:rFonts w:hint="eastAsia" w:ascii="Times New Roman" w:hAnsi="Times New Roman" w:eastAsia="宋体" w:cs="宋体"/>
                <w:snapToGrid w:val="0"/>
                <w:color w:val="000000"/>
                <w:spacing w:val="3"/>
                <w:kern w:val="0"/>
                <w:position w:val="6"/>
                <w:sz w:val="21"/>
                <w:szCs w:val="21"/>
                <w:lang w:val="en-US" w:eastAsia="zh-CN" w:bidi="ar-SA"/>
              </w:rPr>
              <w:t xml:space="preserve">  部门</w:t>
            </w:r>
          </w:p>
        </w:tc>
        <w:tc>
          <w:tcPr>
            <w:tcW w:w="1581" w:type="dxa"/>
            <w:vAlign w:val="top"/>
          </w:tcPr>
          <w:p w14:paraId="37B8A6D3">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682001AB">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3C52D028">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73154807">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72D7C058">
            <w:pPr>
              <w:kinsoku w:val="0"/>
              <w:autoSpaceDE w:val="0"/>
              <w:autoSpaceDN w:val="0"/>
              <w:adjustRightInd w:val="0"/>
              <w:snapToGrid w:val="0"/>
              <w:spacing w:before="68" w:line="235" w:lineRule="auto"/>
              <w:ind w:left="38" w:leftChars="0" w:right="165"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全国性及中央部</w:t>
            </w:r>
            <w:r>
              <w:rPr>
                <w:rFonts w:ascii="Times New Roman" w:hAnsi="Times New Roman" w:eastAsia="宋体" w:cs="宋体"/>
                <w:snapToGrid w:val="0"/>
                <w:color w:val="000000"/>
                <w:spacing w:val="4"/>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 xml:space="preserve">门和单位行政事 </w:t>
            </w:r>
            <w:r>
              <w:rPr>
                <w:rFonts w:ascii="Times New Roman" w:hAnsi="Times New Roman" w:eastAsia="宋体" w:cs="宋体"/>
                <w:snapToGrid w:val="0"/>
                <w:color w:val="000000"/>
                <w:spacing w:val="-2"/>
                <w:kern w:val="0"/>
                <w:sz w:val="21"/>
                <w:szCs w:val="21"/>
                <w:lang w:val="en-US" w:eastAsia="en-US" w:bidi="ar-SA"/>
              </w:rPr>
              <w:t>业性收费目录清</w:t>
            </w:r>
            <w:r>
              <w:rPr>
                <w:rFonts w:ascii="Times New Roman" w:hAnsi="Times New Roman" w:eastAsia="宋体" w:cs="宋体"/>
                <w:snapToGrid w:val="0"/>
                <w:color w:val="000000"/>
                <w:spacing w:val="5"/>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单</w:t>
            </w:r>
          </w:p>
        </w:tc>
      </w:tr>
      <w:tr w14:paraId="398A0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460" w:type="dxa"/>
            <w:vAlign w:val="top"/>
          </w:tcPr>
          <w:p w14:paraId="3D5180E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6FF0FDF5">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1789360C">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62C5A85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63A92890">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6E68D0EF">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24D66CD9">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1D408B8D">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51C3050E">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4652605F">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610245B6">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7658FB8A">
            <w:pPr>
              <w:kinsoku w:val="0"/>
              <w:autoSpaceDE w:val="0"/>
              <w:autoSpaceDN w:val="0"/>
              <w:adjustRightInd w:val="0"/>
              <w:snapToGrid w:val="0"/>
              <w:spacing w:before="68" w:line="184" w:lineRule="auto"/>
              <w:ind w:left="149" w:leftChars="0"/>
              <w:jc w:val="left"/>
              <w:textAlignment w:val="baseline"/>
              <w:rPr>
                <w:rFonts w:hint="default" w:ascii="Times New Roman" w:hAnsi="Times New Roman" w:eastAsia="宋体" w:cs="宋体"/>
                <w:snapToGrid w:val="0"/>
                <w:color w:val="000000"/>
                <w:kern w:val="0"/>
                <w:sz w:val="21"/>
                <w:szCs w:val="21"/>
                <w:lang w:val="en-US" w:eastAsia="en-US" w:bidi="ar-SA"/>
              </w:rPr>
            </w:pPr>
            <w:r>
              <w:rPr>
                <w:rFonts w:hint="eastAsia" w:ascii="Times New Roman" w:hAnsi="Times New Roman" w:eastAsia="宋体" w:cs="Arial"/>
                <w:snapToGrid w:val="0"/>
                <w:color w:val="000000"/>
                <w:kern w:val="0"/>
                <w:sz w:val="21"/>
                <w:szCs w:val="21"/>
                <w:lang w:val="en-US" w:eastAsia="zh-CN"/>
              </w:rPr>
              <w:t>18</w:t>
            </w:r>
          </w:p>
        </w:tc>
        <w:tc>
          <w:tcPr>
            <w:tcW w:w="1673" w:type="dxa"/>
            <w:vAlign w:val="top"/>
          </w:tcPr>
          <w:p w14:paraId="691AD342">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0EC1F566">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9429140">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7B3824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43C1CE9E">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C397F0F">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6E9C297C">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A5702B1">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1692777B">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19376D62">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4EF0D1F0">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955B2E1">
            <w:pPr>
              <w:kinsoku w:val="0"/>
              <w:autoSpaceDE w:val="0"/>
              <w:autoSpaceDN w:val="0"/>
              <w:adjustRightInd w:val="0"/>
              <w:snapToGrid w:val="0"/>
              <w:spacing w:before="68" w:line="219" w:lineRule="auto"/>
              <w:ind w:left="39"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水土保持补偿费</w:t>
            </w:r>
          </w:p>
        </w:tc>
        <w:tc>
          <w:tcPr>
            <w:tcW w:w="610" w:type="dxa"/>
            <w:vAlign w:val="top"/>
          </w:tcPr>
          <w:p w14:paraId="100864DE">
            <w:pPr>
              <w:kinsoku w:val="0"/>
              <w:autoSpaceDE w:val="0"/>
              <w:autoSpaceDN w:val="0"/>
              <w:adjustRightInd w:val="0"/>
              <w:snapToGrid w:val="0"/>
              <w:spacing w:before="21" w:line="212" w:lineRule="auto"/>
              <w:jc w:val="center"/>
              <w:textAlignment w:val="baseline"/>
              <w:rPr>
                <w:rFonts w:ascii="Times New Roman" w:hAnsi="Times New Roman" w:eastAsia="宋体" w:cs="宋体"/>
                <w:snapToGrid w:val="0"/>
                <w:color w:val="000000"/>
                <w:kern w:val="0"/>
                <w:sz w:val="21"/>
                <w:szCs w:val="21"/>
                <w:lang w:val="en-US" w:eastAsia="en-US" w:bidi="ar-SA"/>
              </w:rPr>
            </w:pPr>
            <w:r>
              <w:rPr>
                <w:lang w:val="en-US" w:eastAsia="en-US"/>
              </w:rPr>
              <w:t>在山  区、丘  陵区 、 风沙区 以及水 土保持  规划确 定的容 易发生 水土流  失的其 他区域  开办生  产建设  项目或 者从事  其他生  产建设  活动， 损坏水  土保持  设施 、 地貌植  被，不</w:t>
            </w:r>
          </w:p>
        </w:tc>
        <w:tc>
          <w:tcPr>
            <w:tcW w:w="2085" w:type="dxa"/>
            <w:vAlign w:val="top"/>
          </w:tcPr>
          <w:p w14:paraId="4FEEB30D">
            <w:pPr>
              <w:kinsoku w:val="0"/>
              <w:autoSpaceDE w:val="0"/>
              <w:autoSpaceDN w:val="0"/>
              <w:adjustRightInd w:val="0"/>
              <w:snapToGrid w:val="0"/>
              <w:spacing w:before="36" w:line="197" w:lineRule="auto"/>
              <w:ind w:left="11" w:leftChars="0" w:firstLine="28" w:firstLineChars="0"/>
              <w:jc w:val="both"/>
              <w:textAlignment w:val="baseline"/>
              <w:rPr>
                <w:rFonts w:ascii="Times New Roman" w:hAnsi="Times New Roman" w:eastAsia="宋体" w:cs="宋体"/>
                <w:snapToGrid w:val="0"/>
                <w:color w:val="000000"/>
                <w:kern w:val="0"/>
                <w:sz w:val="20"/>
                <w:szCs w:val="20"/>
                <w:lang w:val="en-US" w:eastAsia="en-US" w:bidi="ar-SA"/>
              </w:rPr>
            </w:pPr>
            <w:r>
              <w:rPr>
                <w:lang w:val="en-US" w:eastAsia="en-US"/>
              </w:rPr>
              <w:t>1、对一般性生产建设项目， 按照征占用土地面积每平方  米0.7元一次性征收(不足1 平方米的按1平方米计，下  同),对水利水电工程建设项  目，水库淹没区不在水土保  持补偿费计征范围之内。2、 开采矿产资源的，建设期间 按照征占用土地面积一次性  计征，具体收费标准按照上  述规定执行。开采期间，石  油、天然气以外的矿产资源  按照开采量(采掘、采剥总 量)每吨0.5元计征。石油、 天然气根据油、气生产井(不  包括水井、勘探井)占地面  积按年征收，每口油、气生  产井占地面积按不超过2000  平方米计算；对丛式井每增  加一口井，增加计征面积按  不超过400平方米计算，每  平方米每年收费1元。3、取  土、挖砂(河道采砂除外)、 采石以及烧制砖、瓦、瓷、 石灰的，根据取土、挖砂  采石量，由按照每立方米0.</w:t>
            </w:r>
            <w:r>
              <w:rPr>
                <w:rFonts w:ascii="Times New Roman" w:hAnsi="Times New Roman" w:eastAsia="宋体" w:cs="宋体"/>
                <w:snapToGrid w:val="0"/>
                <w:color w:val="000000"/>
                <w:spacing w:val="-22"/>
                <w:w w:val="97"/>
                <w:kern w:val="0"/>
                <w:sz w:val="20"/>
                <w:szCs w:val="20"/>
                <w:lang w:val="en-US" w:eastAsia="en-US" w:bidi="ar-SA"/>
              </w:rPr>
              <w:t>3</w:t>
            </w:r>
          </w:p>
        </w:tc>
        <w:tc>
          <w:tcPr>
            <w:tcW w:w="6341" w:type="dxa"/>
            <w:vAlign w:val="top"/>
          </w:tcPr>
          <w:p w14:paraId="750562E8">
            <w:pPr>
              <w:kinsoku w:val="0"/>
              <w:autoSpaceDE w:val="0"/>
              <w:autoSpaceDN w:val="0"/>
              <w:adjustRightInd w:val="0"/>
              <w:snapToGrid w:val="0"/>
              <w:spacing w:before="69" w:line="241" w:lineRule="auto"/>
              <w:ind w:right="360"/>
              <w:jc w:val="left"/>
              <w:textAlignment w:val="baseline"/>
              <w:rPr>
                <w:rFonts w:hint="eastAsia" w:ascii="Times New Roman" w:hAnsi="Times New Roman" w:eastAsiaTheme="majorEastAsia" w:cstheme="majorEastAsia"/>
                <w:sz w:val="22"/>
                <w:szCs w:val="22"/>
              </w:rPr>
            </w:pPr>
            <w:r>
              <w:rPr>
                <w:rFonts w:ascii="Times New Roman" w:hAnsi="Times New Roman" w:eastAsia="宋体" w:cs="宋体"/>
                <w:snapToGrid w:val="0"/>
                <w:color w:val="000000"/>
                <w:spacing w:val="-1"/>
                <w:kern w:val="0"/>
                <w:sz w:val="21"/>
                <w:szCs w:val="21"/>
                <w:lang w:val="en-US" w:eastAsia="en-US" w:bidi="ar-SA"/>
              </w:rPr>
              <w:t>《水土保持法》,财综〔2014〕8号，财税〔2016〕11号，《关于水土</w:t>
            </w:r>
            <w:r>
              <w:rPr>
                <w:rFonts w:ascii="Times New Roman" w:hAnsi="Times New Roman" w:eastAsia="宋体" w:cs="宋体"/>
                <w:snapToGrid w:val="0"/>
                <w:color w:val="000000"/>
                <w:spacing w:val="16"/>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保持补偿费收费标准(试行)的通知》(发改</w:t>
            </w:r>
            <w:r>
              <w:rPr>
                <w:rFonts w:ascii="Times New Roman" w:hAnsi="Times New Roman" w:eastAsia="宋体" w:cs="宋体"/>
                <w:snapToGrid w:val="0"/>
                <w:color w:val="000000"/>
                <w:kern w:val="0"/>
                <w:sz w:val="21"/>
                <w:szCs w:val="21"/>
                <w:lang w:val="en-US" w:eastAsia="en-US" w:bidi="ar-SA"/>
              </w:rPr>
              <w:t>价格〔2014〕886号，《国 家发展改革委财政部关于降低电信网码号资源占用费等部分行政事业性收费标准的通知》发改价格〔2017〕1186号</w:t>
            </w:r>
            <w:r>
              <w:rPr>
                <w:rFonts w:ascii="Times New Roman" w:hAnsi="Times New Roman" w:eastAsia="宋体" w:cs="宋体"/>
                <w:snapToGrid w:val="0"/>
                <w:color w:val="000000"/>
                <w:spacing w:val="-1"/>
                <w:kern w:val="0"/>
                <w:sz w:val="21"/>
                <w:szCs w:val="21"/>
                <w:lang w:val="en-US" w:eastAsia="en-US" w:bidi="ar-SA"/>
              </w:rPr>
              <w:t>，《云南省财政厅云</w:t>
            </w:r>
            <w:r>
              <w:rPr>
                <w:rFonts w:ascii="Times New Roman" w:hAnsi="Times New Roman" w:eastAsia="宋体" w:cs="宋体"/>
                <w:snapToGrid w:val="0"/>
                <w:color w:val="000000"/>
                <w:kern w:val="0"/>
                <w:sz w:val="21"/>
                <w:szCs w:val="21"/>
                <w:lang w:val="en-US" w:eastAsia="en-US" w:bidi="ar-SA"/>
              </w:rPr>
              <w:t xml:space="preserve"> 南省发展和改革委员会云南省水利厅中国人民银行昆明中心支行关</w:t>
            </w:r>
            <w:r>
              <w:rPr>
                <w:rFonts w:ascii="Times New Roman" w:hAnsi="Times New Roman" w:eastAsia="宋体" w:cs="宋体"/>
                <w:snapToGrid w:val="0"/>
                <w:color w:val="000000"/>
                <w:spacing w:val="3"/>
                <w:kern w:val="0"/>
                <w:sz w:val="21"/>
                <w:szCs w:val="21"/>
                <w:lang w:val="en-US" w:eastAsia="en-US" w:bidi="ar-SA"/>
              </w:rPr>
              <w:t>于转发水土保持补偿费征收使用管理办法的通知》(云财非税〔2016〕</w:t>
            </w:r>
            <w:r>
              <w:rPr>
                <w:rFonts w:ascii="Times New Roman" w:hAnsi="Times New Roman" w:eastAsia="宋体" w:cs="宋体"/>
                <w:snapToGrid w:val="0"/>
                <w:color w:val="000000"/>
                <w:kern w:val="0"/>
                <w:sz w:val="21"/>
                <w:szCs w:val="21"/>
                <w:lang w:val="en-US" w:eastAsia="en-US" w:bidi="ar-SA"/>
              </w:rPr>
              <w:t xml:space="preserve"> 89号),财税〔2020〕58号，财税〔2023〕9号</w:t>
            </w:r>
            <w:r>
              <w:rPr>
                <w:rFonts w:ascii="Times New Roman" w:hAnsi="Times New Roman" w:eastAsia="宋体" w:cs="宋体"/>
                <w:snapToGrid w:val="0"/>
                <w:color w:val="000000"/>
                <w:spacing w:val="-1"/>
                <w:kern w:val="0"/>
                <w:sz w:val="21"/>
                <w:szCs w:val="21"/>
                <w:lang w:val="en-US" w:eastAsia="en-US" w:bidi="ar-SA"/>
              </w:rPr>
              <w:t>，《云南省物价局云南</w:t>
            </w:r>
            <w:r>
              <w:rPr>
                <w:rFonts w:ascii="Times New Roman" w:hAnsi="Times New Roman" w:eastAsia="宋体" w:cs="宋体"/>
                <w:snapToGrid w:val="0"/>
                <w:color w:val="000000"/>
                <w:kern w:val="0"/>
                <w:sz w:val="21"/>
                <w:szCs w:val="21"/>
                <w:lang w:val="en-US" w:eastAsia="en-US" w:bidi="ar-SA"/>
              </w:rPr>
              <w:t>省财政厅转发国家发展改革委财政部关于降低电信网码号资源占用费</w:t>
            </w:r>
            <w:r>
              <w:rPr>
                <w:rFonts w:ascii="Times New Roman" w:hAnsi="Times New Roman" w:eastAsia="宋体" w:cs="宋体"/>
                <w:snapToGrid w:val="0"/>
                <w:color w:val="000000"/>
                <w:spacing w:val="11"/>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等部分行政事业性收费标准文件的通知》(云价收费〔2017〕85号),</w:t>
            </w:r>
            <w:r>
              <w:rPr>
                <w:rFonts w:ascii="Times New Roman" w:hAnsi="Times New Roman" w:eastAsia="宋体" w:cs="宋体"/>
                <w:snapToGrid w:val="0"/>
                <w:color w:val="000000"/>
                <w:spacing w:val="1"/>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云南省物价局、省财政厅、省水利厅《关于水土保持补偿费收费标准</w:t>
            </w:r>
            <w:r>
              <w:rPr>
                <w:rFonts w:ascii="Times New Roman" w:hAnsi="Times New Roman" w:eastAsia="宋体" w:cs="宋体"/>
                <w:snapToGrid w:val="0"/>
                <w:color w:val="000000"/>
                <w:spacing w:val="8"/>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的通知》(云价收费〔2017〕113号),《云南省财政厅云南省发展和改革委员会关于废止工业园区行政事业性收费优</w:t>
            </w:r>
            <w:r>
              <w:rPr>
                <w:rFonts w:ascii="Times New Roman" w:hAnsi="Times New Roman" w:eastAsia="宋体" w:cs="宋体"/>
                <w:snapToGrid w:val="0"/>
                <w:color w:val="000000"/>
                <w:spacing w:val="-1"/>
                <w:kern w:val="0"/>
                <w:sz w:val="21"/>
                <w:szCs w:val="21"/>
                <w:lang w:val="en-US" w:eastAsia="en-US" w:bidi="ar-SA"/>
              </w:rPr>
              <w:t>惠政策的通知》(云财非</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税〔2019〕24号、市级玉财非税〔2019〕20号转发)</w:t>
            </w:r>
            <w:r>
              <w:rPr>
                <w:rFonts w:hint="eastAsia" w:ascii="Times New Roman" w:hAnsi="Times New Roman" w:eastAsiaTheme="majorEastAsia" w:cstheme="majorEastAsia"/>
                <w:color w:val="000000"/>
                <w:kern w:val="0"/>
                <w:sz w:val="22"/>
                <w:szCs w:val="22"/>
                <w:lang w:val="en-US" w:eastAsia="zh-CN" w:bidi="ar"/>
              </w:rPr>
              <w:t>《国家税务总局云南省税务局等四家关于做好水土保持补 偿费等政府非税收项目划转征收工作的通知》（云税发 〔2020〕106 号）</w:t>
            </w:r>
          </w:p>
          <w:p w14:paraId="1BEED2A8">
            <w:pPr>
              <w:kinsoku w:val="0"/>
              <w:autoSpaceDE w:val="0"/>
              <w:autoSpaceDN w:val="0"/>
              <w:adjustRightInd w:val="0"/>
              <w:snapToGrid w:val="0"/>
              <w:spacing w:before="47" w:line="237" w:lineRule="auto"/>
              <w:ind w:left="32" w:leftChars="0" w:right="166" w:rightChars="0" w:firstLine="119" w:firstLineChars="0"/>
              <w:jc w:val="left"/>
              <w:textAlignment w:val="baseline"/>
              <w:rPr>
                <w:rFonts w:ascii="Times New Roman" w:hAnsi="Times New Roman" w:eastAsia="宋体" w:cs="宋体"/>
                <w:snapToGrid w:val="0"/>
                <w:color w:val="000000"/>
                <w:kern w:val="0"/>
                <w:sz w:val="21"/>
                <w:szCs w:val="21"/>
                <w:lang w:val="en-US" w:eastAsia="en-US" w:bidi="ar-SA"/>
              </w:rPr>
            </w:pPr>
          </w:p>
        </w:tc>
        <w:tc>
          <w:tcPr>
            <w:tcW w:w="833" w:type="dxa"/>
            <w:vAlign w:val="top"/>
          </w:tcPr>
          <w:p w14:paraId="207A4E9E">
            <w:pPr>
              <w:widowControl/>
              <w:kinsoku w:val="0"/>
              <w:autoSpaceDE w:val="0"/>
              <w:autoSpaceDN w:val="0"/>
              <w:adjustRightInd w:val="0"/>
              <w:snapToGrid w:val="0"/>
              <w:spacing w:line="259" w:lineRule="auto"/>
              <w:jc w:val="center"/>
              <w:textAlignment w:val="baseline"/>
              <w:rPr>
                <w:rFonts w:ascii="Times New Roman" w:hAnsi="Times New Roman" w:eastAsia="Arial" w:cs="Arial"/>
                <w:snapToGrid w:val="0"/>
                <w:color w:val="000000"/>
                <w:kern w:val="0"/>
                <w:sz w:val="21"/>
                <w:szCs w:val="21"/>
                <w:lang w:eastAsia="en-US"/>
              </w:rPr>
            </w:pPr>
          </w:p>
          <w:p w14:paraId="39488186">
            <w:pPr>
              <w:widowControl/>
              <w:kinsoku w:val="0"/>
              <w:autoSpaceDE w:val="0"/>
              <w:autoSpaceDN w:val="0"/>
              <w:adjustRightInd w:val="0"/>
              <w:snapToGrid w:val="0"/>
              <w:spacing w:line="259" w:lineRule="auto"/>
              <w:jc w:val="center"/>
              <w:textAlignment w:val="baseline"/>
              <w:rPr>
                <w:rFonts w:ascii="Times New Roman" w:hAnsi="Times New Roman" w:eastAsia="Arial" w:cs="Arial"/>
                <w:snapToGrid w:val="0"/>
                <w:color w:val="000000"/>
                <w:kern w:val="0"/>
                <w:sz w:val="21"/>
                <w:szCs w:val="21"/>
                <w:lang w:eastAsia="en-US"/>
              </w:rPr>
            </w:pPr>
          </w:p>
          <w:p w14:paraId="65265DCC">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534DE2AE">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5801B254">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76BB042B">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083FD24A">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00DED6E2">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260745B5">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10F9FE52">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51A86682">
            <w:pPr>
              <w:kinsoku w:val="0"/>
              <w:autoSpaceDE w:val="0"/>
              <w:autoSpaceDN w:val="0"/>
              <w:adjustRightInd w:val="0"/>
              <w:snapToGrid w:val="0"/>
              <w:spacing w:before="68" w:line="232" w:lineRule="auto"/>
              <w:ind w:right="119" w:rightChars="0"/>
              <w:jc w:val="center"/>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水利</w:t>
            </w:r>
            <w:r>
              <w:rPr>
                <w:rFonts w:hint="eastAsia" w:ascii="Times New Roman" w:hAnsi="Times New Roman" w:eastAsia="宋体" w:cs="宋体"/>
                <w:snapToGrid w:val="0"/>
                <w:color w:val="000000"/>
                <w:spacing w:val="3"/>
                <w:kern w:val="0"/>
                <w:sz w:val="21"/>
                <w:szCs w:val="21"/>
                <w:lang w:val="en-US" w:eastAsia="zh-CN" w:bidi="ar-SA"/>
              </w:rPr>
              <w:t xml:space="preserve"> </w:t>
            </w:r>
            <w:r>
              <w:rPr>
                <w:rFonts w:ascii="Times New Roman" w:hAnsi="Times New Roman" w:eastAsia="宋体" w:cs="宋体"/>
                <w:snapToGrid w:val="0"/>
                <w:color w:val="000000"/>
                <w:spacing w:val="3"/>
                <w:kern w:val="0"/>
                <w:sz w:val="21"/>
                <w:szCs w:val="21"/>
                <w:lang w:val="en-US" w:eastAsia="en-US" w:bidi="ar-SA"/>
              </w:rPr>
              <w:t>部</w:t>
            </w:r>
            <w:r>
              <w:rPr>
                <w:rFonts w:ascii="Times New Roman" w:hAnsi="Times New Roman" w:eastAsia="宋体" w:cs="宋体"/>
                <w:snapToGrid w:val="0"/>
                <w:color w:val="000000"/>
                <w:kern w:val="0"/>
                <w:sz w:val="21"/>
                <w:szCs w:val="21"/>
                <w:lang w:val="en-US" w:eastAsia="en-US" w:bidi="ar-SA"/>
              </w:rPr>
              <w:t>门</w:t>
            </w:r>
          </w:p>
        </w:tc>
        <w:tc>
          <w:tcPr>
            <w:tcW w:w="1581" w:type="dxa"/>
            <w:vAlign w:val="top"/>
          </w:tcPr>
          <w:p w14:paraId="7C1CBB1D">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7965EE6">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0026177C">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C892403">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403BE2C6">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96843E8">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54AEEBE9">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7775F616">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5CB71E09">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BB8AF8F">
            <w:pPr>
              <w:kinsoku w:val="0"/>
              <w:autoSpaceDE w:val="0"/>
              <w:autoSpaceDN w:val="0"/>
              <w:adjustRightInd w:val="0"/>
              <w:snapToGrid w:val="0"/>
              <w:spacing w:before="68" w:line="235" w:lineRule="auto"/>
              <w:ind w:left="38" w:leftChars="0" w:right="165"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全国性及中央部</w:t>
            </w:r>
            <w:r>
              <w:rPr>
                <w:rFonts w:ascii="Times New Roman" w:hAnsi="Times New Roman" w:eastAsia="宋体" w:cs="宋体"/>
                <w:snapToGrid w:val="0"/>
                <w:color w:val="000000"/>
                <w:spacing w:val="4"/>
                <w:kern w:val="0"/>
                <w:sz w:val="21"/>
                <w:szCs w:val="21"/>
                <w:lang w:val="en-US" w:eastAsia="en-US" w:bidi="ar-SA"/>
              </w:rPr>
              <w:t xml:space="preserve"> </w:t>
            </w:r>
            <w:r>
              <w:rPr>
                <w:rFonts w:ascii="Times New Roman" w:hAnsi="Times New Roman" w:eastAsia="宋体" w:cs="宋体"/>
                <w:snapToGrid w:val="0"/>
                <w:color w:val="000000"/>
                <w:spacing w:val="1"/>
                <w:kern w:val="0"/>
                <w:sz w:val="21"/>
                <w:szCs w:val="21"/>
                <w:lang w:val="en-US" w:eastAsia="en-US" w:bidi="ar-SA"/>
              </w:rPr>
              <w:t xml:space="preserve">门和单位行政事 </w:t>
            </w:r>
            <w:r>
              <w:rPr>
                <w:rFonts w:ascii="Times New Roman" w:hAnsi="Times New Roman" w:eastAsia="宋体" w:cs="宋体"/>
                <w:snapToGrid w:val="0"/>
                <w:color w:val="000000"/>
                <w:spacing w:val="-2"/>
                <w:kern w:val="0"/>
                <w:sz w:val="21"/>
                <w:szCs w:val="21"/>
                <w:lang w:val="en-US" w:eastAsia="en-US" w:bidi="ar-SA"/>
              </w:rPr>
              <w:t>业性收费目录清</w:t>
            </w:r>
            <w:r>
              <w:rPr>
                <w:rFonts w:ascii="Times New Roman" w:hAnsi="Times New Roman" w:eastAsia="宋体" w:cs="宋体"/>
                <w:snapToGrid w:val="0"/>
                <w:color w:val="000000"/>
                <w:spacing w:val="5"/>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单</w:t>
            </w:r>
          </w:p>
        </w:tc>
      </w:tr>
      <w:tr w14:paraId="32F1B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Align w:val="top"/>
          </w:tcPr>
          <w:p w14:paraId="219E71C9">
            <w:pPr>
              <w:kinsoku w:val="0"/>
              <w:autoSpaceDE w:val="0"/>
              <w:autoSpaceDN w:val="0"/>
              <w:adjustRightInd w:val="0"/>
              <w:snapToGrid w:val="0"/>
              <w:spacing w:before="188" w:line="222" w:lineRule="auto"/>
              <w:ind w:left="125"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九</w:t>
            </w:r>
          </w:p>
        </w:tc>
        <w:tc>
          <w:tcPr>
            <w:tcW w:w="2189" w:type="dxa"/>
            <w:gridSpan w:val="2"/>
            <w:vAlign w:val="top"/>
          </w:tcPr>
          <w:p w14:paraId="5BED6CA8">
            <w:pPr>
              <w:kinsoku w:val="0"/>
              <w:autoSpaceDE w:val="0"/>
              <w:autoSpaceDN w:val="0"/>
              <w:adjustRightInd w:val="0"/>
              <w:snapToGrid w:val="0"/>
              <w:spacing w:before="184" w:line="219" w:lineRule="auto"/>
              <w:ind w:left="29"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卫生健康部门</w:t>
            </w:r>
          </w:p>
        </w:tc>
        <w:tc>
          <w:tcPr>
            <w:tcW w:w="610" w:type="dxa"/>
            <w:vAlign w:val="top"/>
          </w:tcPr>
          <w:p w14:paraId="3DBBDDF7">
            <w:pPr>
              <w:kinsoku w:val="0"/>
              <w:autoSpaceDE w:val="0"/>
              <w:autoSpaceDN w:val="0"/>
              <w:adjustRightInd w:val="0"/>
              <w:snapToGrid w:val="0"/>
              <w:spacing w:before="21" w:line="212" w:lineRule="auto"/>
              <w:ind w:left="11" w:leftChars="0" w:firstLine="88" w:firstLineChars="0"/>
              <w:jc w:val="both"/>
              <w:textAlignment w:val="baseline"/>
              <w:rPr>
                <w:lang w:val="en-US" w:eastAsia="en-US"/>
              </w:rPr>
            </w:pPr>
          </w:p>
        </w:tc>
        <w:tc>
          <w:tcPr>
            <w:tcW w:w="2085" w:type="dxa"/>
            <w:vAlign w:val="top"/>
          </w:tcPr>
          <w:p w14:paraId="097EC2C0">
            <w:pPr>
              <w:kinsoku w:val="0"/>
              <w:autoSpaceDE w:val="0"/>
              <w:autoSpaceDN w:val="0"/>
              <w:adjustRightInd w:val="0"/>
              <w:snapToGrid w:val="0"/>
              <w:spacing w:before="36" w:line="197" w:lineRule="auto"/>
              <w:ind w:left="11" w:leftChars="0" w:firstLine="28" w:firstLineChars="0"/>
              <w:jc w:val="both"/>
              <w:textAlignment w:val="baseline"/>
              <w:rPr>
                <w:lang w:val="en-US" w:eastAsia="en-US"/>
              </w:rPr>
            </w:pPr>
          </w:p>
        </w:tc>
        <w:tc>
          <w:tcPr>
            <w:tcW w:w="6341" w:type="dxa"/>
            <w:vAlign w:val="top"/>
          </w:tcPr>
          <w:p w14:paraId="6FD56A46">
            <w:pPr>
              <w:kinsoku w:val="0"/>
              <w:autoSpaceDE w:val="0"/>
              <w:autoSpaceDN w:val="0"/>
              <w:adjustRightInd w:val="0"/>
              <w:snapToGrid w:val="0"/>
              <w:spacing w:before="47" w:line="237" w:lineRule="auto"/>
              <w:ind w:left="32" w:leftChars="0" w:right="166" w:rightChars="0" w:firstLine="119" w:firstLineChars="0"/>
              <w:jc w:val="left"/>
              <w:textAlignment w:val="baseline"/>
              <w:rPr>
                <w:rFonts w:ascii="Times New Roman" w:hAnsi="Times New Roman" w:eastAsia="宋体" w:cs="宋体"/>
                <w:snapToGrid w:val="0"/>
                <w:color w:val="000000"/>
                <w:kern w:val="0"/>
                <w:sz w:val="21"/>
                <w:szCs w:val="21"/>
                <w:lang w:val="en-US" w:eastAsia="en-US" w:bidi="ar-SA"/>
              </w:rPr>
            </w:pPr>
          </w:p>
        </w:tc>
        <w:tc>
          <w:tcPr>
            <w:tcW w:w="833" w:type="dxa"/>
            <w:vAlign w:val="top"/>
          </w:tcPr>
          <w:p w14:paraId="01C9220D">
            <w:pPr>
              <w:kinsoku w:val="0"/>
              <w:autoSpaceDE w:val="0"/>
              <w:autoSpaceDN w:val="0"/>
              <w:adjustRightInd w:val="0"/>
              <w:snapToGrid w:val="0"/>
              <w:spacing w:before="68" w:line="232" w:lineRule="auto"/>
              <w:ind w:left="317" w:leftChars="0" w:right="119" w:rightChars="0" w:hanging="210" w:firstLineChars="0"/>
              <w:jc w:val="left"/>
              <w:textAlignment w:val="baseline"/>
              <w:rPr>
                <w:rFonts w:ascii="Times New Roman" w:hAnsi="Times New Roman" w:eastAsia="宋体" w:cs="宋体"/>
                <w:snapToGrid w:val="0"/>
                <w:color w:val="000000"/>
                <w:spacing w:val="3"/>
                <w:kern w:val="0"/>
                <w:sz w:val="21"/>
                <w:szCs w:val="21"/>
                <w:lang w:val="en-US" w:eastAsia="en-US" w:bidi="ar-SA"/>
              </w:rPr>
            </w:pPr>
          </w:p>
        </w:tc>
        <w:tc>
          <w:tcPr>
            <w:tcW w:w="1581" w:type="dxa"/>
            <w:vAlign w:val="top"/>
          </w:tcPr>
          <w:p w14:paraId="0B1D2B6C">
            <w:pPr>
              <w:kinsoku w:val="0"/>
              <w:autoSpaceDE w:val="0"/>
              <w:autoSpaceDN w:val="0"/>
              <w:adjustRightInd w:val="0"/>
              <w:snapToGrid w:val="0"/>
              <w:spacing w:before="68" w:line="235" w:lineRule="auto"/>
              <w:ind w:left="38" w:leftChars="0" w:right="165" w:rightChars="0"/>
              <w:jc w:val="both"/>
              <w:textAlignment w:val="baseline"/>
              <w:rPr>
                <w:rFonts w:ascii="Times New Roman" w:hAnsi="Times New Roman" w:eastAsia="宋体" w:cs="宋体"/>
                <w:snapToGrid w:val="0"/>
                <w:color w:val="000000"/>
                <w:spacing w:val="-2"/>
                <w:kern w:val="0"/>
                <w:sz w:val="21"/>
                <w:szCs w:val="21"/>
                <w:lang w:val="en-US" w:eastAsia="en-US" w:bidi="ar-SA"/>
              </w:rPr>
            </w:pPr>
          </w:p>
        </w:tc>
      </w:tr>
      <w:tr w14:paraId="1299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60" w:type="dxa"/>
            <w:vAlign w:val="top"/>
          </w:tcPr>
          <w:p w14:paraId="5E9212A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0FDE3958">
            <w:pPr>
              <w:kinsoku w:val="0"/>
              <w:autoSpaceDE w:val="0"/>
              <w:autoSpaceDN w:val="0"/>
              <w:adjustRightInd w:val="0"/>
              <w:snapToGrid w:val="0"/>
              <w:spacing w:before="168" w:line="184" w:lineRule="auto"/>
              <w:ind w:left="170" w:leftChars="0"/>
              <w:jc w:val="left"/>
              <w:textAlignment w:val="baseline"/>
              <w:rPr>
                <w:rFonts w:hint="default" w:ascii="Times New Roman" w:hAnsi="Times New Roman" w:eastAsia="宋体" w:cs="宋体"/>
                <w:snapToGrid w:val="0"/>
                <w:color w:val="000000"/>
                <w:kern w:val="0"/>
                <w:sz w:val="21"/>
                <w:szCs w:val="21"/>
                <w:lang w:val="en-US" w:eastAsia="zh-CN" w:bidi="ar-SA"/>
              </w:rPr>
            </w:pPr>
            <w:r>
              <w:rPr>
                <w:rFonts w:hint="eastAsia" w:ascii="Times New Roman" w:hAnsi="Times New Roman" w:eastAsia="宋体" w:cs="宋体"/>
                <w:snapToGrid w:val="0"/>
                <w:color w:val="000000"/>
                <w:spacing w:val="-6"/>
                <w:kern w:val="0"/>
                <w:sz w:val="21"/>
                <w:szCs w:val="21"/>
                <w:lang w:val="en-US" w:eastAsia="zh-CN" w:bidi="ar-SA"/>
              </w:rPr>
              <w:t>19</w:t>
            </w:r>
          </w:p>
        </w:tc>
        <w:tc>
          <w:tcPr>
            <w:tcW w:w="1673" w:type="dxa"/>
            <w:vAlign w:val="top"/>
          </w:tcPr>
          <w:p w14:paraId="4C2D3C33">
            <w:pPr>
              <w:kinsoku w:val="0"/>
              <w:autoSpaceDE w:val="0"/>
              <w:autoSpaceDN w:val="0"/>
              <w:adjustRightInd w:val="0"/>
              <w:snapToGrid w:val="0"/>
              <w:spacing w:before="116" w:line="220" w:lineRule="auto"/>
              <w:ind w:left="2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鉴定费</w:t>
            </w:r>
          </w:p>
        </w:tc>
        <w:tc>
          <w:tcPr>
            <w:tcW w:w="610" w:type="dxa"/>
            <w:vAlign w:val="top"/>
          </w:tcPr>
          <w:p w14:paraId="573D9316">
            <w:pPr>
              <w:kinsoku w:val="0"/>
              <w:autoSpaceDE w:val="0"/>
              <w:autoSpaceDN w:val="0"/>
              <w:adjustRightInd w:val="0"/>
              <w:snapToGrid w:val="0"/>
              <w:spacing w:before="21" w:line="212" w:lineRule="auto"/>
              <w:ind w:left="11" w:leftChars="0" w:firstLine="88" w:firstLineChars="0"/>
              <w:jc w:val="both"/>
              <w:textAlignment w:val="baseline"/>
              <w:rPr>
                <w:lang w:val="en-US" w:eastAsia="en-US"/>
              </w:rPr>
            </w:pPr>
          </w:p>
        </w:tc>
        <w:tc>
          <w:tcPr>
            <w:tcW w:w="2085" w:type="dxa"/>
            <w:vAlign w:val="top"/>
          </w:tcPr>
          <w:p w14:paraId="6B6D690C">
            <w:pPr>
              <w:kinsoku w:val="0"/>
              <w:autoSpaceDE w:val="0"/>
              <w:autoSpaceDN w:val="0"/>
              <w:adjustRightInd w:val="0"/>
              <w:snapToGrid w:val="0"/>
              <w:spacing w:before="36" w:line="197" w:lineRule="auto"/>
              <w:ind w:left="11" w:leftChars="0" w:firstLine="28" w:firstLineChars="0"/>
              <w:jc w:val="both"/>
              <w:textAlignment w:val="baseline"/>
              <w:rPr>
                <w:lang w:val="en-US" w:eastAsia="en-US"/>
              </w:rPr>
            </w:pPr>
          </w:p>
        </w:tc>
        <w:tc>
          <w:tcPr>
            <w:tcW w:w="6341" w:type="dxa"/>
            <w:vAlign w:val="top"/>
          </w:tcPr>
          <w:p w14:paraId="121403CE">
            <w:pPr>
              <w:kinsoku w:val="0"/>
              <w:autoSpaceDE w:val="0"/>
              <w:autoSpaceDN w:val="0"/>
              <w:adjustRightInd w:val="0"/>
              <w:snapToGrid w:val="0"/>
              <w:spacing w:before="47" w:line="237" w:lineRule="auto"/>
              <w:ind w:left="32" w:leftChars="0" w:right="166" w:rightChars="0" w:firstLine="119" w:firstLineChars="0"/>
              <w:jc w:val="left"/>
              <w:textAlignment w:val="baseline"/>
              <w:rPr>
                <w:rFonts w:ascii="Times New Roman" w:hAnsi="Times New Roman" w:eastAsia="宋体" w:cs="宋体"/>
                <w:snapToGrid w:val="0"/>
                <w:color w:val="000000"/>
                <w:kern w:val="0"/>
                <w:sz w:val="21"/>
                <w:szCs w:val="21"/>
                <w:lang w:val="en-US" w:eastAsia="en-US" w:bidi="ar-SA"/>
              </w:rPr>
            </w:pPr>
          </w:p>
        </w:tc>
        <w:tc>
          <w:tcPr>
            <w:tcW w:w="833" w:type="dxa"/>
            <w:vAlign w:val="top"/>
          </w:tcPr>
          <w:p w14:paraId="69A01BED">
            <w:pPr>
              <w:kinsoku w:val="0"/>
              <w:autoSpaceDE w:val="0"/>
              <w:autoSpaceDN w:val="0"/>
              <w:adjustRightInd w:val="0"/>
              <w:snapToGrid w:val="0"/>
              <w:spacing w:before="68" w:line="232" w:lineRule="auto"/>
              <w:ind w:left="317" w:leftChars="0" w:right="119" w:rightChars="0" w:hanging="210" w:firstLineChars="0"/>
              <w:jc w:val="left"/>
              <w:textAlignment w:val="baseline"/>
              <w:rPr>
                <w:rFonts w:ascii="Times New Roman" w:hAnsi="Times New Roman" w:eastAsia="宋体" w:cs="宋体"/>
                <w:snapToGrid w:val="0"/>
                <w:color w:val="000000"/>
                <w:spacing w:val="3"/>
                <w:kern w:val="0"/>
                <w:sz w:val="21"/>
                <w:szCs w:val="21"/>
                <w:lang w:val="en-US" w:eastAsia="en-US" w:bidi="ar-SA"/>
              </w:rPr>
            </w:pPr>
          </w:p>
        </w:tc>
        <w:tc>
          <w:tcPr>
            <w:tcW w:w="1581" w:type="dxa"/>
            <w:vAlign w:val="top"/>
          </w:tcPr>
          <w:p w14:paraId="01E39C11">
            <w:pPr>
              <w:kinsoku w:val="0"/>
              <w:autoSpaceDE w:val="0"/>
              <w:autoSpaceDN w:val="0"/>
              <w:adjustRightInd w:val="0"/>
              <w:snapToGrid w:val="0"/>
              <w:spacing w:before="68" w:line="235" w:lineRule="auto"/>
              <w:ind w:left="38" w:leftChars="0" w:right="165" w:rightChars="0"/>
              <w:jc w:val="both"/>
              <w:textAlignment w:val="baseline"/>
              <w:rPr>
                <w:rFonts w:ascii="Times New Roman" w:hAnsi="Times New Roman" w:eastAsia="宋体" w:cs="宋体"/>
                <w:snapToGrid w:val="0"/>
                <w:color w:val="000000"/>
                <w:spacing w:val="-2"/>
                <w:kern w:val="0"/>
                <w:sz w:val="21"/>
                <w:szCs w:val="21"/>
                <w:lang w:val="en-US" w:eastAsia="en-US" w:bidi="ar-SA"/>
              </w:rPr>
            </w:pPr>
          </w:p>
        </w:tc>
      </w:tr>
      <w:tr w14:paraId="7ADA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460" w:type="dxa"/>
            <w:vAlign w:val="top"/>
          </w:tcPr>
          <w:p w14:paraId="6568288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3643552B">
            <w:pPr>
              <w:widowControl/>
              <w:kinsoku w:val="0"/>
              <w:autoSpaceDE w:val="0"/>
              <w:autoSpaceDN w:val="0"/>
              <w:adjustRightInd w:val="0"/>
              <w:snapToGrid w:val="0"/>
              <w:spacing w:line="318" w:lineRule="auto"/>
              <w:jc w:val="left"/>
              <w:textAlignment w:val="baseline"/>
              <w:rPr>
                <w:rFonts w:ascii="Times New Roman" w:hAnsi="Times New Roman" w:eastAsia="Arial" w:cs="Arial"/>
                <w:snapToGrid w:val="0"/>
                <w:color w:val="000000"/>
                <w:kern w:val="0"/>
                <w:sz w:val="21"/>
                <w:szCs w:val="21"/>
                <w:lang w:eastAsia="en-US"/>
              </w:rPr>
            </w:pPr>
          </w:p>
          <w:p w14:paraId="6D9EF5B5">
            <w:pPr>
              <w:kinsoku w:val="0"/>
              <w:autoSpaceDE w:val="0"/>
              <w:autoSpaceDN w:val="0"/>
              <w:adjustRightInd w:val="0"/>
              <w:snapToGrid w:val="0"/>
              <w:spacing w:before="69" w:line="222" w:lineRule="auto"/>
              <w:ind w:left="110" w:leftChars="0"/>
              <w:jc w:val="left"/>
              <w:textAlignment w:val="baseline"/>
              <w:rPr>
                <w:rFonts w:hint="eastAsia" w:ascii="Times New Roman" w:hAnsi="Times New Roman" w:eastAsia="宋体" w:cs="宋体"/>
                <w:snapToGrid w:val="0"/>
                <w:color w:val="000000"/>
                <w:kern w:val="0"/>
                <w:sz w:val="21"/>
                <w:szCs w:val="21"/>
                <w:lang w:val="en-US" w:eastAsia="zh-CN" w:bidi="ar-SA"/>
              </w:rPr>
            </w:pPr>
            <w:r>
              <w:rPr>
                <w:rFonts w:ascii="Times New Roman" w:hAnsi="Times New Roman" w:eastAsia="宋体" w:cs="宋体"/>
                <w:snapToGrid w:val="0"/>
                <w:color w:val="000000"/>
                <w:spacing w:val="-11"/>
                <w:kern w:val="0"/>
                <w:sz w:val="21"/>
                <w:szCs w:val="21"/>
                <w:lang w:val="en-US" w:eastAsia="en-US" w:bidi="ar-SA"/>
              </w:rPr>
              <w:t>(1)</w:t>
            </w:r>
          </w:p>
        </w:tc>
        <w:tc>
          <w:tcPr>
            <w:tcW w:w="1673" w:type="dxa"/>
            <w:vAlign w:val="top"/>
          </w:tcPr>
          <w:p w14:paraId="39D36DD4">
            <w:pPr>
              <w:widowControl/>
              <w:kinsoku w:val="0"/>
              <w:autoSpaceDE w:val="0"/>
              <w:autoSpaceDN w:val="0"/>
              <w:adjustRightInd w:val="0"/>
              <w:snapToGrid w:val="0"/>
              <w:spacing w:line="316" w:lineRule="auto"/>
              <w:jc w:val="left"/>
              <w:textAlignment w:val="baseline"/>
              <w:rPr>
                <w:rFonts w:ascii="Times New Roman" w:hAnsi="Times New Roman" w:eastAsia="Arial" w:cs="Arial"/>
                <w:snapToGrid w:val="0"/>
                <w:color w:val="000000"/>
                <w:kern w:val="0"/>
                <w:sz w:val="21"/>
                <w:szCs w:val="21"/>
                <w:lang w:eastAsia="en-US"/>
              </w:rPr>
            </w:pPr>
          </w:p>
          <w:p w14:paraId="45EB4A84">
            <w:pPr>
              <w:kinsoku w:val="0"/>
              <w:autoSpaceDE w:val="0"/>
              <w:autoSpaceDN w:val="0"/>
              <w:adjustRightInd w:val="0"/>
              <w:snapToGrid w:val="0"/>
              <w:spacing w:before="68" w:line="220" w:lineRule="auto"/>
              <w:ind w:left="2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医疗事故鉴定费</w:t>
            </w:r>
          </w:p>
        </w:tc>
        <w:tc>
          <w:tcPr>
            <w:tcW w:w="610" w:type="dxa"/>
            <w:vAlign w:val="center"/>
          </w:tcPr>
          <w:p w14:paraId="2099C964">
            <w:pPr>
              <w:kinsoku w:val="0"/>
              <w:autoSpaceDE w:val="0"/>
              <w:autoSpaceDN w:val="0"/>
              <w:adjustRightInd w:val="0"/>
              <w:snapToGrid w:val="0"/>
              <w:spacing w:before="244" w:line="236" w:lineRule="auto"/>
              <w:ind w:right="108"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申请</w:t>
            </w:r>
            <w:r>
              <w:rPr>
                <w:rFonts w:ascii="Times New Roman" w:hAnsi="Times New Roman" w:eastAsia="宋体" w:cs="宋体"/>
                <w:snapToGrid w:val="0"/>
                <w:color w:val="000000"/>
                <w:kern w:val="0"/>
                <w:sz w:val="21"/>
                <w:szCs w:val="21"/>
                <w:lang w:val="en-US" w:eastAsia="en-US" w:bidi="ar-SA"/>
              </w:rPr>
              <w:t xml:space="preserve"> 人</w:t>
            </w:r>
          </w:p>
        </w:tc>
        <w:tc>
          <w:tcPr>
            <w:tcW w:w="2085" w:type="dxa"/>
            <w:vAlign w:val="top"/>
          </w:tcPr>
          <w:p w14:paraId="4E7E47CA">
            <w:pPr>
              <w:widowControl/>
              <w:kinsoku w:val="0"/>
              <w:autoSpaceDE w:val="0"/>
              <w:autoSpaceDN w:val="0"/>
              <w:adjustRightInd w:val="0"/>
              <w:snapToGrid w:val="0"/>
              <w:spacing w:line="315" w:lineRule="auto"/>
              <w:jc w:val="left"/>
              <w:textAlignment w:val="baseline"/>
              <w:rPr>
                <w:rFonts w:ascii="Times New Roman" w:hAnsi="Times New Roman" w:eastAsia="Arial" w:cs="Arial"/>
                <w:snapToGrid w:val="0"/>
                <w:color w:val="000000"/>
                <w:kern w:val="0"/>
                <w:sz w:val="21"/>
                <w:szCs w:val="21"/>
                <w:lang w:eastAsia="en-US"/>
              </w:rPr>
            </w:pPr>
          </w:p>
          <w:p w14:paraId="560B3380">
            <w:pPr>
              <w:kinsoku w:val="0"/>
              <w:autoSpaceDE w:val="0"/>
              <w:autoSpaceDN w:val="0"/>
              <w:adjustRightInd w:val="0"/>
              <w:snapToGrid w:val="0"/>
              <w:spacing w:before="68" w:line="219" w:lineRule="auto"/>
              <w:ind w:left="12"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2000元/起，详见文件</w:t>
            </w:r>
          </w:p>
        </w:tc>
        <w:tc>
          <w:tcPr>
            <w:tcW w:w="6341" w:type="dxa"/>
            <w:vAlign w:val="top"/>
          </w:tcPr>
          <w:p w14:paraId="3B506837">
            <w:pPr>
              <w:kinsoku w:val="0"/>
              <w:autoSpaceDE w:val="0"/>
              <w:autoSpaceDN w:val="0"/>
              <w:adjustRightInd w:val="0"/>
              <w:snapToGrid w:val="0"/>
              <w:spacing w:before="42" w:line="212" w:lineRule="auto"/>
              <w:ind w:left="198"/>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《医疗事故处理条例》,财税〔2016〕14号，财综〔2003〕27号，发</w:t>
            </w:r>
          </w:p>
          <w:p w14:paraId="517C4DE1">
            <w:pPr>
              <w:kinsoku w:val="0"/>
              <w:autoSpaceDE w:val="0"/>
              <w:autoSpaceDN w:val="0"/>
              <w:adjustRightInd w:val="0"/>
              <w:snapToGrid w:val="0"/>
              <w:spacing w:before="1" w:line="194" w:lineRule="auto"/>
              <w:ind w:left="34" w:right="141" w:firstLine="1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改价格〔2016〕488号《云南省物价局、省财政厅关于云南省医疗技术</w:t>
            </w:r>
            <w:r>
              <w:rPr>
                <w:rFonts w:ascii="Times New Roman" w:hAnsi="Times New Roman" w:eastAsia="宋体" w:cs="宋体"/>
                <w:snapToGrid w:val="0"/>
                <w:color w:val="000000"/>
                <w:spacing w:val="3"/>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鉴定费和与鉴定相关的检验费收费标准的批复》(</w:t>
            </w:r>
            <w:r>
              <w:rPr>
                <w:rFonts w:ascii="Times New Roman" w:hAnsi="Times New Roman" w:eastAsia="宋体" w:cs="宋体"/>
                <w:snapToGrid w:val="0"/>
                <w:color w:val="000000"/>
                <w:spacing w:val="-1"/>
                <w:kern w:val="0"/>
                <w:sz w:val="21"/>
                <w:szCs w:val="21"/>
                <w:lang w:val="en-US" w:eastAsia="en-US" w:bidi="ar-SA"/>
              </w:rPr>
              <w:t>云价费发(1999)64</w:t>
            </w:r>
            <w:r>
              <w:rPr>
                <w:rFonts w:ascii="Times New Roman" w:hAnsi="Times New Roman" w:eastAsia="宋体" w:cs="宋体"/>
                <w:snapToGrid w:val="0"/>
                <w:color w:val="000000"/>
                <w:spacing w:val="-7"/>
                <w:kern w:val="0"/>
                <w:sz w:val="21"/>
                <w:szCs w:val="21"/>
                <w:lang w:val="en-US" w:eastAsia="en-US" w:bidi="ar-SA"/>
              </w:rPr>
              <w:t>号</w:t>
            </w:r>
            <w:r>
              <w:rPr>
                <w:rFonts w:ascii="Times New Roman" w:hAnsi="Times New Roman" w:eastAsia="宋体" w:cs="宋体"/>
                <w:snapToGrid w:val="0"/>
                <w:color w:val="000000"/>
                <w:spacing w:val="-42"/>
                <w:kern w:val="0"/>
                <w:sz w:val="21"/>
                <w:szCs w:val="21"/>
                <w:lang w:val="en-US" w:eastAsia="en-US" w:bidi="ar-SA"/>
              </w:rPr>
              <w:t xml:space="preserve"> </w:t>
            </w:r>
            <w:r>
              <w:rPr>
                <w:rFonts w:ascii="Times New Roman" w:hAnsi="Times New Roman" w:eastAsia="宋体" w:cs="宋体"/>
                <w:snapToGrid w:val="0"/>
                <w:color w:val="000000"/>
                <w:spacing w:val="-7"/>
                <w:kern w:val="0"/>
                <w:sz w:val="21"/>
                <w:szCs w:val="21"/>
                <w:lang w:val="en-US" w:eastAsia="en-US" w:bidi="ar-SA"/>
              </w:rPr>
              <w:t>)</w:t>
            </w:r>
          </w:p>
        </w:tc>
        <w:tc>
          <w:tcPr>
            <w:tcW w:w="833" w:type="dxa"/>
            <w:vAlign w:val="top"/>
          </w:tcPr>
          <w:p w14:paraId="7BC32D1A">
            <w:pPr>
              <w:widowControl/>
              <w:kinsoku w:val="0"/>
              <w:autoSpaceDE w:val="0"/>
              <w:autoSpaceDN w:val="0"/>
              <w:adjustRightInd w:val="0"/>
              <w:snapToGrid w:val="0"/>
              <w:spacing w:line="314" w:lineRule="auto"/>
              <w:jc w:val="left"/>
              <w:textAlignment w:val="baseline"/>
              <w:rPr>
                <w:rFonts w:ascii="Times New Roman" w:hAnsi="Times New Roman" w:eastAsia="Arial" w:cs="Arial"/>
                <w:snapToGrid w:val="0"/>
                <w:color w:val="000000"/>
                <w:kern w:val="0"/>
                <w:sz w:val="21"/>
                <w:szCs w:val="21"/>
                <w:lang w:eastAsia="en-US"/>
              </w:rPr>
            </w:pPr>
          </w:p>
          <w:p w14:paraId="0F1D2A3A">
            <w:pPr>
              <w:kinsoku w:val="0"/>
              <w:autoSpaceDE w:val="0"/>
              <w:autoSpaceDN w:val="0"/>
              <w:adjustRightInd w:val="0"/>
              <w:snapToGrid w:val="0"/>
              <w:spacing w:before="68" w:line="219" w:lineRule="auto"/>
              <w:ind w:left="18"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医学会</w:t>
            </w:r>
          </w:p>
        </w:tc>
        <w:tc>
          <w:tcPr>
            <w:tcW w:w="1581" w:type="dxa"/>
            <w:vAlign w:val="top"/>
          </w:tcPr>
          <w:p w14:paraId="3BEEBC7D">
            <w:pPr>
              <w:kinsoku w:val="0"/>
              <w:autoSpaceDE w:val="0"/>
              <w:autoSpaceDN w:val="0"/>
              <w:adjustRightInd w:val="0"/>
              <w:snapToGrid w:val="0"/>
              <w:spacing w:before="35" w:line="203" w:lineRule="auto"/>
              <w:ind w:left="20" w:leftChars="0" w:right="174"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全国性及中央部</w:t>
            </w:r>
            <w:r>
              <w:rPr>
                <w:rFonts w:ascii="Times New Roman" w:hAnsi="Times New Roman" w:eastAsia="宋体" w:cs="宋体"/>
                <w:snapToGrid w:val="0"/>
                <w:color w:val="000000"/>
                <w:spacing w:val="1"/>
                <w:kern w:val="0"/>
                <w:sz w:val="21"/>
                <w:szCs w:val="21"/>
                <w:lang w:val="en-US" w:eastAsia="en-US" w:bidi="ar-SA"/>
              </w:rPr>
              <w:t>门和单位行政事</w:t>
            </w:r>
            <w:r>
              <w:rPr>
                <w:rFonts w:ascii="Times New Roman" w:hAnsi="Times New Roman" w:eastAsia="宋体" w:cs="宋体"/>
                <w:snapToGrid w:val="0"/>
                <w:color w:val="000000"/>
                <w:spacing w:val="-2"/>
                <w:kern w:val="0"/>
                <w:sz w:val="21"/>
                <w:szCs w:val="21"/>
                <w:lang w:val="en-US" w:eastAsia="en-US" w:bidi="ar-SA"/>
              </w:rPr>
              <w:t>业性收费目录清</w:t>
            </w:r>
            <w:r>
              <w:rPr>
                <w:rFonts w:ascii="Times New Roman" w:hAnsi="Times New Roman" w:eastAsia="宋体" w:cs="宋体"/>
                <w:snapToGrid w:val="0"/>
                <w:color w:val="000000"/>
                <w:kern w:val="0"/>
                <w:sz w:val="21"/>
                <w:szCs w:val="21"/>
                <w:lang w:val="en-US" w:eastAsia="en-US" w:bidi="ar-SA"/>
              </w:rPr>
              <w:t>单</w:t>
            </w:r>
          </w:p>
        </w:tc>
      </w:tr>
      <w:tr w14:paraId="6F124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0" w:type="dxa"/>
            <w:vAlign w:val="top"/>
          </w:tcPr>
          <w:p w14:paraId="4E2E179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3BB16011">
            <w:pPr>
              <w:widowControl/>
              <w:kinsoku w:val="0"/>
              <w:autoSpaceDE w:val="0"/>
              <w:autoSpaceDN w:val="0"/>
              <w:adjustRightInd w:val="0"/>
              <w:snapToGrid w:val="0"/>
              <w:spacing w:line="419" w:lineRule="auto"/>
              <w:jc w:val="left"/>
              <w:textAlignment w:val="baseline"/>
              <w:rPr>
                <w:rFonts w:ascii="Times New Roman" w:hAnsi="Times New Roman" w:eastAsia="Arial" w:cs="Arial"/>
                <w:snapToGrid w:val="0"/>
                <w:color w:val="000000"/>
                <w:kern w:val="0"/>
                <w:sz w:val="21"/>
                <w:szCs w:val="21"/>
                <w:lang w:eastAsia="en-US"/>
              </w:rPr>
            </w:pPr>
          </w:p>
          <w:p w14:paraId="02334952">
            <w:pPr>
              <w:kinsoku w:val="0"/>
              <w:autoSpaceDE w:val="0"/>
              <w:autoSpaceDN w:val="0"/>
              <w:adjustRightInd w:val="0"/>
              <w:snapToGrid w:val="0"/>
              <w:spacing w:before="68" w:line="222" w:lineRule="auto"/>
              <w:ind w:left="11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1"/>
                <w:kern w:val="0"/>
                <w:sz w:val="21"/>
                <w:szCs w:val="21"/>
                <w:lang w:val="en-US" w:eastAsia="en-US" w:bidi="ar-SA"/>
              </w:rPr>
              <w:t>(2)</w:t>
            </w:r>
          </w:p>
        </w:tc>
        <w:tc>
          <w:tcPr>
            <w:tcW w:w="1673" w:type="dxa"/>
            <w:vAlign w:val="top"/>
          </w:tcPr>
          <w:p w14:paraId="70B19E7E">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110ABE17">
            <w:pPr>
              <w:kinsoku w:val="0"/>
              <w:autoSpaceDE w:val="0"/>
              <w:autoSpaceDN w:val="0"/>
              <w:adjustRightInd w:val="0"/>
              <w:snapToGrid w:val="0"/>
              <w:spacing w:before="68" w:line="242" w:lineRule="auto"/>
              <w:ind w:left="20" w:leftChars="0" w:right="255" w:righ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职业病诊断鉴定</w:t>
            </w:r>
            <w:r>
              <w:rPr>
                <w:rFonts w:ascii="Times New Roman" w:hAnsi="Times New Roman" w:eastAsia="宋体" w:cs="宋体"/>
                <w:snapToGrid w:val="0"/>
                <w:color w:val="000000"/>
                <w:spacing w:val="5"/>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费</w:t>
            </w:r>
          </w:p>
        </w:tc>
        <w:tc>
          <w:tcPr>
            <w:tcW w:w="610" w:type="dxa"/>
            <w:vAlign w:val="top"/>
          </w:tcPr>
          <w:p w14:paraId="0B6729C9">
            <w:pPr>
              <w:kinsoku w:val="0"/>
              <w:autoSpaceDE w:val="0"/>
              <w:autoSpaceDN w:val="0"/>
              <w:adjustRightInd w:val="0"/>
              <w:snapToGrid w:val="0"/>
              <w:spacing w:before="38" w:line="244" w:lineRule="auto"/>
              <w:ind w:left="110" w:leftChars="0" w:right="92"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当事</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2"/>
                <w:kern w:val="0"/>
                <w:sz w:val="21"/>
                <w:szCs w:val="21"/>
                <w:lang w:val="en-US" w:eastAsia="en-US" w:bidi="ar-SA"/>
              </w:rPr>
              <w:t>人用</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5"/>
                <w:kern w:val="0"/>
                <w:sz w:val="21"/>
                <w:szCs w:val="21"/>
                <w:lang w:val="en-US" w:eastAsia="en-US" w:bidi="ar-SA"/>
              </w:rPr>
              <w:t>人单</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33"/>
                <w:w w:val="128"/>
                <w:kern w:val="0"/>
                <w:sz w:val="21"/>
                <w:szCs w:val="21"/>
                <w:lang w:val="en-US" w:eastAsia="en-US" w:bidi="ar-SA"/>
              </w:rPr>
              <w:t>位</w:t>
            </w:r>
          </w:p>
        </w:tc>
        <w:tc>
          <w:tcPr>
            <w:tcW w:w="2085" w:type="dxa"/>
            <w:vAlign w:val="top"/>
          </w:tcPr>
          <w:p w14:paraId="2F89B42D">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50218AA5">
            <w:pPr>
              <w:kinsoku w:val="0"/>
              <w:autoSpaceDE w:val="0"/>
              <w:autoSpaceDN w:val="0"/>
              <w:adjustRightInd w:val="0"/>
              <w:snapToGrid w:val="0"/>
              <w:spacing w:before="68" w:line="228" w:lineRule="auto"/>
              <w:ind w:left="12"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市级2000元/例，详见文</w:t>
            </w:r>
            <w:r>
              <w:rPr>
                <w:rFonts w:ascii="Times New Roman" w:hAnsi="Times New Roman" w:eastAsia="宋体" w:cs="宋体"/>
                <w:snapToGrid w:val="0"/>
                <w:color w:val="000000"/>
                <w:spacing w:val="5"/>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件</w:t>
            </w:r>
          </w:p>
        </w:tc>
        <w:tc>
          <w:tcPr>
            <w:tcW w:w="6341" w:type="dxa"/>
            <w:vAlign w:val="top"/>
          </w:tcPr>
          <w:p w14:paraId="20728A9E">
            <w:pPr>
              <w:kinsoku w:val="0"/>
              <w:autoSpaceDE w:val="0"/>
              <w:autoSpaceDN w:val="0"/>
              <w:adjustRightInd w:val="0"/>
              <w:snapToGrid w:val="0"/>
              <w:spacing w:before="113" w:line="216" w:lineRule="auto"/>
              <w:ind w:left="198"/>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《职业病防治法》,财税〔2016〕14号，财综〔2003〕27号，发改价</w:t>
            </w:r>
          </w:p>
          <w:p w14:paraId="1E2B98B2">
            <w:pPr>
              <w:kinsoku w:val="0"/>
              <w:autoSpaceDE w:val="0"/>
              <w:autoSpaceDN w:val="0"/>
              <w:adjustRightInd w:val="0"/>
              <w:snapToGrid w:val="0"/>
              <w:spacing w:before="16" w:line="213" w:lineRule="auto"/>
              <w:ind w:left="34" w:leftChars="0" w:right="154" w:rightChars="0" w:firstLine="110" w:firstLine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格〔2016〕488号，《云南省发展</w:t>
            </w:r>
            <w:r>
              <w:rPr>
                <w:rFonts w:hint="eastAsia" w:ascii="Times New Roman" w:hAnsi="Times New Roman" w:eastAsia="宋体" w:cs="宋体"/>
                <w:snapToGrid w:val="0"/>
                <w:color w:val="000000"/>
                <w:kern w:val="0"/>
                <w:sz w:val="21"/>
                <w:szCs w:val="21"/>
                <w:lang w:val="en-US" w:eastAsia="zh-CN" w:bidi="ar-SA"/>
              </w:rPr>
              <w:t>和</w:t>
            </w:r>
            <w:r>
              <w:rPr>
                <w:rFonts w:ascii="Times New Roman" w:hAnsi="Times New Roman" w:eastAsia="宋体" w:cs="宋体"/>
                <w:snapToGrid w:val="0"/>
                <w:color w:val="000000"/>
                <w:kern w:val="0"/>
                <w:sz w:val="21"/>
                <w:szCs w:val="21"/>
                <w:lang w:val="en-US" w:eastAsia="en-US" w:bidi="ar-SA"/>
              </w:rPr>
              <w:t>改革委员会云</w:t>
            </w:r>
            <w:r>
              <w:rPr>
                <w:rFonts w:ascii="Times New Roman" w:hAnsi="Times New Roman" w:eastAsia="宋体" w:cs="宋体"/>
                <w:snapToGrid w:val="0"/>
                <w:color w:val="000000"/>
                <w:spacing w:val="-1"/>
                <w:kern w:val="0"/>
                <w:sz w:val="21"/>
                <w:szCs w:val="21"/>
                <w:lang w:val="en-US" w:eastAsia="en-US" w:bidi="ar-SA"/>
              </w:rPr>
              <w:t>南省财政厅关于核定职</w:t>
            </w:r>
            <w:r>
              <w:rPr>
                <w:rFonts w:ascii="Times New Roman" w:hAnsi="Times New Roman" w:eastAsia="宋体" w:cs="宋体"/>
                <w:snapToGrid w:val="0"/>
                <w:color w:val="000000"/>
                <w:kern w:val="0"/>
                <w:sz w:val="21"/>
                <w:szCs w:val="21"/>
                <w:lang w:val="en-US" w:eastAsia="en-US" w:bidi="ar-SA"/>
              </w:rPr>
              <w:t xml:space="preserve"> 业病诊断鉴定收费标准有关事项的函》(云发改价格函〔202</w:t>
            </w:r>
            <w:r>
              <w:rPr>
                <w:rFonts w:ascii="Times New Roman" w:hAnsi="Times New Roman" w:eastAsia="宋体" w:cs="宋体"/>
                <w:snapToGrid w:val="0"/>
                <w:color w:val="000000"/>
                <w:spacing w:val="-1"/>
                <w:kern w:val="0"/>
                <w:sz w:val="21"/>
                <w:szCs w:val="21"/>
                <w:lang w:val="en-US" w:eastAsia="en-US" w:bidi="ar-SA"/>
              </w:rPr>
              <w:t>2〕306号，</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市级玉发改价费〔2022〕158号转发)</w:t>
            </w:r>
          </w:p>
        </w:tc>
        <w:tc>
          <w:tcPr>
            <w:tcW w:w="833" w:type="dxa"/>
            <w:vAlign w:val="top"/>
          </w:tcPr>
          <w:p w14:paraId="78F113EA">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4CE87343">
            <w:pPr>
              <w:kinsoku w:val="0"/>
              <w:autoSpaceDE w:val="0"/>
              <w:autoSpaceDN w:val="0"/>
              <w:adjustRightInd w:val="0"/>
              <w:snapToGrid w:val="0"/>
              <w:spacing w:before="69" w:line="236" w:lineRule="auto"/>
              <w:ind w:left="18"/>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卫生健</w:t>
            </w:r>
          </w:p>
          <w:p w14:paraId="46151537">
            <w:pPr>
              <w:kinsoku w:val="0"/>
              <w:autoSpaceDE w:val="0"/>
              <w:autoSpaceDN w:val="0"/>
              <w:adjustRightInd w:val="0"/>
              <w:snapToGrid w:val="0"/>
              <w:spacing w:line="219" w:lineRule="auto"/>
              <w:ind w:left="18"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7"/>
                <w:kern w:val="0"/>
                <w:sz w:val="21"/>
                <w:szCs w:val="21"/>
                <w:lang w:val="en-US" w:eastAsia="en-US" w:bidi="ar-SA"/>
              </w:rPr>
              <w:t>康部门</w:t>
            </w:r>
          </w:p>
        </w:tc>
        <w:tc>
          <w:tcPr>
            <w:tcW w:w="1581" w:type="dxa"/>
            <w:vAlign w:val="top"/>
          </w:tcPr>
          <w:p w14:paraId="5A6AAB86">
            <w:pPr>
              <w:kinsoku w:val="0"/>
              <w:autoSpaceDE w:val="0"/>
              <w:autoSpaceDN w:val="0"/>
              <w:adjustRightInd w:val="0"/>
              <w:snapToGrid w:val="0"/>
              <w:spacing w:before="115" w:line="218" w:lineRule="auto"/>
              <w:ind w:left="20" w:leftChars="0" w:right="144"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全国性及中央部</w:t>
            </w:r>
            <w:r>
              <w:rPr>
                <w:rFonts w:ascii="Times New Roman" w:hAnsi="Times New Roman" w:eastAsia="宋体" w:cs="宋体"/>
                <w:snapToGrid w:val="0"/>
                <w:color w:val="000000"/>
                <w:spacing w:val="5"/>
                <w:kern w:val="0"/>
                <w:sz w:val="21"/>
                <w:szCs w:val="21"/>
                <w:lang w:val="en-US" w:eastAsia="en-US" w:bidi="ar-SA"/>
              </w:rPr>
              <w:t>门和单位行政事</w:t>
            </w:r>
            <w:r>
              <w:rPr>
                <w:rFonts w:ascii="Times New Roman" w:hAnsi="Times New Roman" w:eastAsia="宋体" w:cs="宋体"/>
                <w:snapToGrid w:val="0"/>
                <w:color w:val="000000"/>
                <w:spacing w:val="3"/>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业性收费目录清</w:t>
            </w:r>
            <w:r>
              <w:rPr>
                <w:rFonts w:ascii="Times New Roman" w:hAnsi="Times New Roman" w:eastAsia="宋体" w:cs="宋体"/>
                <w:snapToGrid w:val="0"/>
                <w:color w:val="000000"/>
                <w:kern w:val="0"/>
                <w:sz w:val="21"/>
                <w:szCs w:val="21"/>
                <w:lang w:val="en-US" w:eastAsia="en-US" w:bidi="ar-SA"/>
              </w:rPr>
              <w:t>单</w:t>
            </w:r>
          </w:p>
        </w:tc>
      </w:tr>
      <w:tr w14:paraId="09616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0" w:type="dxa"/>
            <w:vAlign w:val="top"/>
          </w:tcPr>
          <w:p w14:paraId="0E88FFE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77139303">
            <w:pPr>
              <w:kinsoku w:val="0"/>
              <w:autoSpaceDE w:val="0"/>
              <w:autoSpaceDN w:val="0"/>
              <w:adjustRightInd w:val="0"/>
              <w:snapToGrid w:val="0"/>
              <w:spacing w:before="261" w:line="222" w:lineRule="auto"/>
              <w:ind w:left="11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1"/>
                <w:kern w:val="0"/>
                <w:sz w:val="21"/>
                <w:szCs w:val="21"/>
                <w:lang w:val="en-US" w:eastAsia="en-US" w:bidi="ar-SA"/>
              </w:rPr>
              <w:t>(3)</w:t>
            </w:r>
          </w:p>
        </w:tc>
        <w:tc>
          <w:tcPr>
            <w:tcW w:w="1673" w:type="dxa"/>
            <w:vAlign w:val="top"/>
          </w:tcPr>
          <w:p w14:paraId="4537E3DA">
            <w:pPr>
              <w:kinsoku w:val="0"/>
              <w:autoSpaceDE w:val="0"/>
              <w:autoSpaceDN w:val="0"/>
              <w:adjustRightInd w:val="0"/>
              <w:snapToGrid w:val="0"/>
              <w:spacing w:before="127" w:line="242" w:lineRule="auto"/>
              <w:ind w:left="20" w:leftChars="0" w:right="278" w:righ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预防接种异常反</w:t>
            </w:r>
            <w:r>
              <w:rPr>
                <w:rFonts w:ascii="Times New Roman" w:hAnsi="Times New Roman" w:eastAsia="宋体" w:cs="宋体"/>
                <w:snapToGrid w:val="0"/>
                <w:color w:val="000000"/>
                <w:spacing w:val="3"/>
                <w:kern w:val="0"/>
                <w:sz w:val="21"/>
                <w:szCs w:val="21"/>
                <w:lang w:val="en-US" w:eastAsia="en-US" w:bidi="ar-SA"/>
              </w:rPr>
              <w:t xml:space="preserve"> 应鉴定费</w:t>
            </w:r>
          </w:p>
        </w:tc>
        <w:tc>
          <w:tcPr>
            <w:tcW w:w="610" w:type="dxa"/>
            <w:vAlign w:val="center"/>
          </w:tcPr>
          <w:p w14:paraId="7967FE19">
            <w:pPr>
              <w:kinsoku w:val="0"/>
              <w:autoSpaceDE w:val="0"/>
              <w:autoSpaceDN w:val="0"/>
              <w:adjustRightInd w:val="0"/>
              <w:snapToGrid w:val="0"/>
              <w:spacing w:before="118" w:line="244" w:lineRule="auto"/>
              <w:ind w:right="108"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4"/>
                <w:kern w:val="0"/>
                <w:sz w:val="21"/>
                <w:szCs w:val="21"/>
                <w:lang w:val="en-US" w:eastAsia="en-US" w:bidi="ar-SA"/>
              </w:rPr>
              <w:t>申请</w:t>
            </w:r>
            <w:r>
              <w:rPr>
                <w:rFonts w:ascii="Times New Roman" w:hAnsi="Times New Roman" w:eastAsia="宋体" w:cs="宋体"/>
                <w:snapToGrid w:val="0"/>
                <w:color w:val="000000"/>
                <w:kern w:val="0"/>
                <w:sz w:val="21"/>
                <w:szCs w:val="21"/>
                <w:lang w:val="en-US" w:eastAsia="en-US" w:bidi="ar-SA"/>
              </w:rPr>
              <w:t xml:space="preserve"> 人</w:t>
            </w:r>
          </w:p>
        </w:tc>
        <w:tc>
          <w:tcPr>
            <w:tcW w:w="2085" w:type="dxa"/>
            <w:vAlign w:val="top"/>
          </w:tcPr>
          <w:p w14:paraId="44CADFCF">
            <w:pPr>
              <w:kinsoku w:val="0"/>
              <w:autoSpaceDE w:val="0"/>
              <w:autoSpaceDN w:val="0"/>
              <w:adjustRightInd w:val="0"/>
              <w:snapToGrid w:val="0"/>
              <w:spacing w:before="257" w:line="219" w:lineRule="auto"/>
              <w:ind w:left="12"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4500元/例，详见文件</w:t>
            </w:r>
          </w:p>
        </w:tc>
        <w:tc>
          <w:tcPr>
            <w:tcW w:w="6341" w:type="dxa"/>
            <w:vAlign w:val="top"/>
          </w:tcPr>
          <w:p w14:paraId="799BC937">
            <w:pPr>
              <w:kinsoku w:val="0"/>
              <w:autoSpaceDE w:val="0"/>
              <w:autoSpaceDN w:val="0"/>
              <w:adjustRightInd w:val="0"/>
              <w:snapToGrid w:val="0"/>
              <w:spacing w:before="12" w:line="218" w:lineRule="auto"/>
              <w:ind w:left="14"/>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1"/>
                <w:szCs w:val="21"/>
                <w:lang w:val="en-US" w:eastAsia="en-US" w:bidi="ar-SA"/>
              </w:rPr>
              <w:t>《疫苗流通和预防接种管理条例》,《医疗事故处理条例》,《预防接种</w:t>
            </w:r>
            <w:r>
              <w:rPr>
                <w:rFonts w:ascii="Times New Roman" w:hAnsi="Times New Roman" w:eastAsia="宋体" w:cs="宋体"/>
                <w:snapToGrid w:val="0"/>
                <w:color w:val="000000"/>
                <w:spacing w:val="6"/>
                <w:kern w:val="0"/>
                <w:sz w:val="21"/>
                <w:szCs w:val="21"/>
                <w:lang w:val="en-US" w:eastAsia="en-US" w:bidi="ar-SA"/>
              </w:rPr>
              <w:t xml:space="preserve"> </w:t>
            </w:r>
            <w:r>
              <w:rPr>
                <w:rFonts w:ascii="Times New Roman" w:hAnsi="Times New Roman" w:eastAsia="宋体" w:cs="宋体"/>
                <w:snapToGrid w:val="0"/>
                <w:color w:val="000000"/>
                <w:spacing w:val="2"/>
                <w:kern w:val="0"/>
                <w:sz w:val="21"/>
                <w:szCs w:val="21"/>
                <w:lang w:val="en-US" w:eastAsia="en-US" w:bidi="ar-SA"/>
              </w:rPr>
              <w:t>异常反应鉴定办法》(卫生部第60号令),财税</w:t>
            </w:r>
            <w:r>
              <w:rPr>
                <w:rFonts w:ascii="Times New Roman" w:hAnsi="Times New Roman" w:eastAsia="宋体" w:cs="宋体"/>
                <w:snapToGrid w:val="0"/>
                <w:color w:val="000000"/>
                <w:spacing w:val="1"/>
                <w:kern w:val="0"/>
                <w:sz w:val="21"/>
                <w:szCs w:val="21"/>
                <w:lang w:val="en-US" w:eastAsia="en-US" w:bidi="ar-SA"/>
              </w:rPr>
              <w:t>[2016]14号，财综[2008</w:t>
            </w:r>
            <w:r>
              <w:rPr>
                <w:rFonts w:ascii="Times New Roman" w:hAnsi="Times New Roman" w:eastAsia="宋体" w:cs="宋体"/>
                <w:snapToGrid w:val="0"/>
                <w:color w:val="000000"/>
                <w:kern w:val="0"/>
                <w:sz w:val="21"/>
                <w:szCs w:val="21"/>
                <w:lang w:val="en-US" w:eastAsia="en-US" w:bidi="ar-SA"/>
              </w:rPr>
              <w:t xml:space="preserve"> 70号，发改价格〔2016〕488号，云发改收费</w:t>
            </w:r>
            <w:r>
              <w:rPr>
                <w:rFonts w:ascii="Times New Roman" w:hAnsi="Times New Roman" w:eastAsia="宋体" w:cs="宋体"/>
                <w:snapToGrid w:val="0"/>
                <w:color w:val="000000"/>
                <w:spacing w:val="-1"/>
                <w:kern w:val="0"/>
                <w:sz w:val="21"/>
                <w:szCs w:val="21"/>
                <w:lang w:val="en-US" w:eastAsia="en-US" w:bidi="ar-SA"/>
              </w:rPr>
              <w:t>〔2009〕2439号，《云南</w:t>
            </w:r>
            <w:r>
              <w:rPr>
                <w:rFonts w:ascii="Times New Roman" w:hAnsi="Times New Roman" w:eastAsia="宋体" w:cs="宋体"/>
                <w:snapToGrid w:val="0"/>
                <w:color w:val="000000"/>
                <w:kern w:val="0"/>
                <w:sz w:val="22"/>
                <w:szCs w:val="22"/>
                <w:lang w:val="en-US" w:eastAsia="en-US" w:bidi="ar-SA"/>
              </w:rPr>
              <w:t>省物价局云南省财政厅关于预防接种异常反应鉴定收费标准的通知》</w:t>
            </w:r>
          </w:p>
          <w:p w14:paraId="6982A6EA">
            <w:pPr>
              <w:kinsoku w:val="0"/>
              <w:autoSpaceDE w:val="0"/>
              <w:autoSpaceDN w:val="0"/>
              <w:adjustRightInd w:val="0"/>
              <w:snapToGrid w:val="0"/>
              <w:spacing w:before="24" w:line="199" w:lineRule="auto"/>
              <w:ind w:left="143" w:leftChars="0" w:right="159" w:rightChars="0" w:hanging="104" w:firstLine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2"/>
                <w:szCs w:val="22"/>
                <w:lang w:val="en-US" w:eastAsia="en-US" w:bidi="ar-SA"/>
              </w:rPr>
              <w:t>(云价费〔2012〕56号)</w:t>
            </w:r>
          </w:p>
        </w:tc>
        <w:tc>
          <w:tcPr>
            <w:tcW w:w="833" w:type="dxa"/>
            <w:vAlign w:val="top"/>
          </w:tcPr>
          <w:p w14:paraId="4B31F32A">
            <w:pPr>
              <w:kinsoku w:val="0"/>
              <w:autoSpaceDE w:val="0"/>
              <w:autoSpaceDN w:val="0"/>
              <w:adjustRightInd w:val="0"/>
              <w:snapToGrid w:val="0"/>
              <w:spacing w:before="256" w:line="219" w:lineRule="auto"/>
              <w:ind w:left="18"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医学会</w:t>
            </w:r>
          </w:p>
        </w:tc>
        <w:tc>
          <w:tcPr>
            <w:tcW w:w="1581" w:type="dxa"/>
            <w:vAlign w:val="top"/>
          </w:tcPr>
          <w:p w14:paraId="6861A54F">
            <w:pPr>
              <w:kinsoku w:val="0"/>
              <w:autoSpaceDE w:val="0"/>
              <w:autoSpaceDN w:val="0"/>
              <w:adjustRightInd w:val="0"/>
              <w:snapToGrid w:val="0"/>
              <w:spacing w:before="16" w:line="208" w:lineRule="auto"/>
              <w:ind w:left="20" w:leftChars="0" w:right="172" w:rightChars="0" w:firstLine="19" w:firstLineChars="0"/>
              <w:jc w:val="both"/>
              <w:textAlignment w:val="baseline"/>
              <w:rPr>
                <w:rFonts w:hint="eastAsia" w:ascii="Times New Roman" w:hAnsi="Times New Roman" w:eastAsia="宋体" w:cs="宋体"/>
                <w:snapToGrid w:val="0"/>
                <w:color w:val="000000"/>
                <w:kern w:val="0"/>
                <w:sz w:val="20"/>
                <w:szCs w:val="20"/>
                <w:lang w:val="en-US" w:eastAsia="en-US" w:bidi="ar-SA"/>
              </w:rPr>
            </w:pPr>
            <w:r>
              <w:rPr>
                <w:rFonts w:ascii="Times New Roman" w:hAnsi="Times New Roman" w:eastAsia="宋体" w:cs="宋体"/>
                <w:snapToGrid w:val="0"/>
                <w:color w:val="000000"/>
                <w:spacing w:val="-2"/>
                <w:kern w:val="0"/>
                <w:sz w:val="21"/>
                <w:szCs w:val="21"/>
                <w:lang w:val="en-US" w:eastAsia="en-US" w:bidi="ar-SA"/>
              </w:rPr>
              <w:t>全国性及中央部</w:t>
            </w:r>
            <w:r>
              <w:rPr>
                <w:rFonts w:ascii="Times New Roman" w:hAnsi="Times New Roman" w:eastAsia="宋体" w:cs="宋体"/>
                <w:snapToGrid w:val="0"/>
                <w:color w:val="000000"/>
                <w:spacing w:val="11"/>
                <w:kern w:val="0"/>
                <w:sz w:val="20"/>
                <w:szCs w:val="20"/>
                <w:lang w:val="en-US" w:eastAsia="en-US" w:bidi="ar-SA"/>
              </w:rPr>
              <w:t>门和单位行政事</w:t>
            </w:r>
            <w:r>
              <w:rPr>
                <w:rFonts w:ascii="Times New Roman" w:hAnsi="Times New Roman" w:eastAsia="宋体" w:cs="宋体"/>
                <w:snapToGrid w:val="0"/>
                <w:color w:val="000000"/>
                <w:spacing w:val="1"/>
                <w:kern w:val="0"/>
                <w:sz w:val="20"/>
                <w:szCs w:val="20"/>
                <w:lang w:val="en-US" w:eastAsia="en-US" w:bidi="ar-SA"/>
              </w:rPr>
              <w:t xml:space="preserve"> </w:t>
            </w:r>
            <w:r>
              <w:rPr>
                <w:rFonts w:ascii="Times New Roman" w:hAnsi="Times New Roman" w:eastAsia="宋体" w:cs="宋体"/>
                <w:snapToGrid w:val="0"/>
                <w:color w:val="000000"/>
                <w:spacing w:val="11"/>
                <w:kern w:val="0"/>
                <w:sz w:val="20"/>
                <w:szCs w:val="20"/>
                <w:lang w:val="en-US" w:eastAsia="en-US" w:bidi="ar-SA"/>
              </w:rPr>
              <w:t>业性收费目录清</w:t>
            </w:r>
            <w:r>
              <w:rPr>
                <w:rFonts w:hint="eastAsia" w:ascii="Times New Roman" w:hAnsi="Times New Roman" w:eastAsia="宋体" w:cs="宋体"/>
                <w:snapToGrid w:val="0"/>
                <w:color w:val="000000"/>
                <w:spacing w:val="11"/>
                <w:kern w:val="0"/>
                <w:sz w:val="20"/>
                <w:szCs w:val="20"/>
                <w:lang w:val="en-US" w:eastAsia="zh-CN" w:bidi="ar-SA"/>
              </w:rPr>
              <w:t>单</w:t>
            </w:r>
          </w:p>
        </w:tc>
      </w:tr>
      <w:tr w14:paraId="3582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0" w:type="dxa"/>
            <w:vAlign w:val="top"/>
          </w:tcPr>
          <w:p w14:paraId="3793A21B">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25D4921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3E6387C2">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764EFAD">
            <w:pPr>
              <w:kinsoku w:val="0"/>
              <w:autoSpaceDE w:val="0"/>
              <w:autoSpaceDN w:val="0"/>
              <w:adjustRightInd w:val="0"/>
              <w:snapToGrid w:val="0"/>
              <w:spacing w:before="71" w:line="183" w:lineRule="auto"/>
              <w:ind w:left="16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20</w:t>
            </w:r>
          </w:p>
        </w:tc>
        <w:tc>
          <w:tcPr>
            <w:tcW w:w="1673" w:type="dxa"/>
            <w:vAlign w:val="top"/>
          </w:tcPr>
          <w:p w14:paraId="4D98F796">
            <w:pPr>
              <w:widowControl/>
              <w:kinsoku w:val="0"/>
              <w:autoSpaceDE w:val="0"/>
              <w:autoSpaceDN w:val="0"/>
              <w:adjustRightInd w:val="0"/>
              <w:snapToGrid w:val="0"/>
              <w:spacing w:line="426" w:lineRule="auto"/>
              <w:jc w:val="left"/>
              <w:textAlignment w:val="baseline"/>
              <w:rPr>
                <w:rFonts w:ascii="Times New Roman" w:hAnsi="Times New Roman" w:eastAsia="Arial" w:cs="Arial"/>
                <w:snapToGrid w:val="0"/>
                <w:color w:val="000000"/>
                <w:kern w:val="0"/>
                <w:sz w:val="21"/>
                <w:szCs w:val="21"/>
                <w:lang w:eastAsia="en-US"/>
              </w:rPr>
            </w:pPr>
          </w:p>
          <w:p w14:paraId="4089A95F">
            <w:pPr>
              <w:kinsoku w:val="0"/>
              <w:autoSpaceDE w:val="0"/>
              <w:autoSpaceDN w:val="0"/>
              <w:adjustRightInd w:val="0"/>
              <w:snapToGrid w:val="0"/>
              <w:spacing w:before="71" w:line="219" w:lineRule="auto"/>
              <w:ind w:left="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预防接种服务费</w:t>
            </w:r>
          </w:p>
        </w:tc>
        <w:tc>
          <w:tcPr>
            <w:tcW w:w="610" w:type="dxa"/>
            <w:vAlign w:val="top"/>
          </w:tcPr>
          <w:p w14:paraId="3F4ABC64">
            <w:pPr>
              <w:kinsoku w:val="0"/>
              <w:autoSpaceDE w:val="0"/>
              <w:autoSpaceDN w:val="0"/>
              <w:adjustRightInd w:val="0"/>
              <w:snapToGrid w:val="0"/>
              <w:spacing w:before="210" w:line="220" w:lineRule="auto"/>
              <w:ind w:left="10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疫苗</w:t>
            </w:r>
          </w:p>
          <w:p w14:paraId="7E2E73C4">
            <w:pPr>
              <w:kinsoku w:val="0"/>
              <w:autoSpaceDE w:val="0"/>
              <w:autoSpaceDN w:val="0"/>
              <w:adjustRightInd w:val="0"/>
              <w:snapToGrid w:val="0"/>
              <w:spacing w:before="27" w:line="220" w:lineRule="auto"/>
              <w:ind w:left="10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8"/>
                <w:kern w:val="0"/>
                <w:sz w:val="22"/>
                <w:szCs w:val="22"/>
                <w:lang w:val="en-US" w:eastAsia="en-US" w:bidi="ar-SA"/>
              </w:rPr>
              <w:t>接种</w:t>
            </w:r>
          </w:p>
          <w:p w14:paraId="3A15F4B3">
            <w:pPr>
              <w:kinsoku w:val="0"/>
              <w:autoSpaceDE w:val="0"/>
              <w:autoSpaceDN w:val="0"/>
              <w:adjustRightInd w:val="0"/>
              <w:snapToGrid w:val="0"/>
              <w:spacing w:before="10" w:line="222" w:lineRule="auto"/>
              <w:ind w:left="21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2085" w:type="dxa"/>
            <w:vAlign w:val="top"/>
          </w:tcPr>
          <w:p w14:paraId="152B40F5">
            <w:pPr>
              <w:widowControl/>
              <w:kinsoku w:val="0"/>
              <w:autoSpaceDE w:val="0"/>
              <w:autoSpaceDN w:val="0"/>
              <w:adjustRightInd w:val="0"/>
              <w:snapToGrid w:val="0"/>
              <w:spacing w:line="424" w:lineRule="auto"/>
              <w:jc w:val="left"/>
              <w:textAlignment w:val="baseline"/>
              <w:rPr>
                <w:rFonts w:ascii="Times New Roman" w:hAnsi="Times New Roman" w:eastAsia="Arial" w:cs="Arial"/>
                <w:snapToGrid w:val="0"/>
                <w:color w:val="000000"/>
                <w:kern w:val="0"/>
                <w:sz w:val="21"/>
                <w:szCs w:val="21"/>
                <w:lang w:eastAsia="en-US"/>
              </w:rPr>
            </w:pPr>
          </w:p>
          <w:p w14:paraId="7FBA5865">
            <w:pPr>
              <w:kinsoku w:val="0"/>
              <w:autoSpaceDE w:val="0"/>
              <w:autoSpaceDN w:val="0"/>
              <w:adjustRightInd w:val="0"/>
              <w:snapToGrid w:val="0"/>
              <w:spacing w:before="72" w:line="219" w:lineRule="auto"/>
              <w:ind w:left="1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15元/剂次，详见文件</w:t>
            </w:r>
          </w:p>
        </w:tc>
        <w:tc>
          <w:tcPr>
            <w:tcW w:w="6341" w:type="dxa"/>
            <w:vAlign w:val="top"/>
          </w:tcPr>
          <w:p w14:paraId="30A51884">
            <w:pPr>
              <w:kinsoku w:val="0"/>
              <w:autoSpaceDE w:val="0"/>
              <w:autoSpaceDN w:val="0"/>
              <w:adjustRightInd w:val="0"/>
              <w:snapToGrid w:val="0"/>
              <w:spacing w:before="5" w:line="202" w:lineRule="auto"/>
              <w:ind w:left="39" w:leftChars="0" w:hanging="3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《疫苗流通和预防接种管理条例》,财税〔2016〕14号，国办发〔2002</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57号，财综〔2002〕72号，财综〔2008〕47号，发改价格〔2016〕488</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号，《云南省发展和改革委员会云南省财政厅关于核定非免</w:t>
            </w:r>
            <w:r>
              <w:rPr>
                <w:rFonts w:ascii="Times New Roman" w:hAnsi="Times New Roman" w:eastAsia="宋体" w:cs="宋体"/>
                <w:snapToGrid w:val="0"/>
                <w:color w:val="000000"/>
                <w:spacing w:val="-9"/>
                <w:kern w:val="0"/>
                <w:sz w:val="22"/>
                <w:szCs w:val="22"/>
                <w:lang w:val="en-US" w:eastAsia="en-US" w:bidi="ar-SA"/>
              </w:rPr>
              <w:t>疫规划疫苗</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储存运输费和接种服务费标准的通知》(云发改价格〔2</w:t>
            </w:r>
            <w:r>
              <w:rPr>
                <w:rFonts w:ascii="Times New Roman" w:hAnsi="Times New Roman" w:eastAsia="宋体" w:cs="宋体"/>
                <w:snapToGrid w:val="0"/>
                <w:color w:val="000000"/>
                <w:spacing w:val="-2"/>
                <w:kern w:val="0"/>
                <w:sz w:val="22"/>
                <w:szCs w:val="22"/>
                <w:lang w:val="en-US" w:eastAsia="en-US" w:bidi="ar-SA"/>
              </w:rPr>
              <w:t>022〕1027号、</w:t>
            </w:r>
            <w:r>
              <w:rPr>
                <w:rFonts w:ascii="Times New Roman" w:hAnsi="Times New Roman" w:eastAsia="宋体" w:cs="宋体"/>
                <w:snapToGrid w:val="0"/>
                <w:color w:val="000000"/>
                <w:kern w:val="0"/>
                <w:sz w:val="22"/>
                <w:szCs w:val="22"/>
                <w:lang w:val="en-US" w:eastAsia="en-US" w:bidi="ar-SA"/>
              </w:rPr>
              <w:t xml:space="preserve"> 市级玉发改价费〔2022〕180号转发)</w:t>
            </w:r>
          </w:p>
        </w:tc>
        <w:tc>
          <w:tcPr>
            <w:tcW w:w="833" w:type="dxa"/>
            <w:vAlign w:val="top"/>
          </w:tcPr>
          <w:p w14:paraId="1BD6FA86">
            <w:pPr>
              <w:kinsoku w:val="0"/>
              <w:autoSpaceDE w:val="0"/>
              <w:autoSpaceDN w:val="0"/>
              <w:adjustRightInd w:val="0"/>
              <w:snapToGrid w:val="0"/>
              <w:spacing w:before="250" w:line="218"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疾病预</w:t>
            </w:r>
          </w:p>
          <w:p w14:paraId="26591553">
            <w:pPr>
              <w:kinsoku w:val="0"/>
              <w:autoSpaceDE w:val="0"/>
              <w:autoSpaceDN w:val="0"/>
              <w:adjustRightInd w:val="0"/>
              <w:snapToGrid w:val="0"/>
              <w:spacing w:line="218"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防控制</w:t>
            </w:r>
          </w:p>
          <w:p w14:paraId="4844EF7D">
            <w:pPr>
              <w:kinsoku w:val="0"/>
              <w:autoSpaceDE w:val="0"/>
              <w:autoSpaceDN w:val="0"/>
              <w:adjustRightInd w:val="0"/>
              <w:snapToGrid w:val="0"/>
              <w:spacing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中心</w:t>
            </w:r>
          </w:p>
        </w:tc>
        <w:tc>
          <w:tcPr>
            <w:tcW w:w="1581" w:type="dxa"/>
            <w:vAlign w:val="top"/>
          </w:tcPr>
          <w:p w14:paraId="5B6A09E8">
            <w:pPr>
              <w:kinsoku w:val="0"/>
              <w:autoSpaceDE w:val="0"/>
              <w:autoSpaceDN w:val="0"/>
              <w:adjustRightInd w:val="0"/>
              <w:snapToGrid w:val="0"/>
              <w:spacing w:before="161" w:line="206" w:lineRule="auto"/>
              <w:ind w:left="39" w:leftChars="0" w:right="73"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w:t>
            </w:r>
            <w:r>
              <w:rPr>
                <w:rFonts w:ascii="Times New Roman" w:hAnsi="Times New Roman" w:eastAsia="宋体" w:cs="宋体"/>
                <w:snapToGrid w:val="0"/>
                <w:color w:val="000000"/>
                <w:spacing w:val="4"/>
                <w:kern w:val="0"/>
                <w:sz w:val="22"/>
                <w:szCs w:val="22"/>
                <w:lang w:val="en-US" w:eastAsia="en-US" w:bidi="ar-SA"/>
              </w:rPr>
              <w:t xml:space="preserve"> 门和单位行政事</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606AE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0" w:type="dxa"/>
            <w:vAlign w:val="top"/>
          </w:tcPr>
          <w:p w14:paraId="73609A2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3262E653">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7F89130D">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1528925C">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4F5BBB66">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75BE9301">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6207B29F">
            <w:pPr>
              <w:kinsoku w:val="0"/>
              <w:autoSpaceDE w:val="0"/>
              <w:autoSpaceDN w:val="0"/>
              <w:adjustRightInd w:val="0"/>
              <w:snapToGrid w:val="0"/>
              <w:spacing w:before="72" w:line="184" w:lineRule="auto"/>
              <w:ind w:left="16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21</w:t>
            </w:r>
          </w:p>
        </w:tc>
        <w:tc>
          <w:tcPr>
            <w:tcW w:w="1673" w:type="dxa"/>
            <w:vAlign w:val="top"/>
          </w:tcPr>
          <w:p w14:paraId="5F229A45">
            <w:pPr>
              <w:widowControl/>
              <w:kinsoku w:val="0"/>
              <w:autoSpaceDE w:val="0"/>
              <w:autoSpaceDN w:val="0"/>
              <w:adjustRightInd w:val="0"/>
              <w:snapToGrid w:val="0"/>
              <w:spacing w:line="295" w:lineRule="auto"/>
              <w:jc w:val="left"/>
              <w:textAlignment w:val="baseline"/>
              <w:rPr>
                <w:rFonts w:ascii="Times New Roman" w:hAnsi="Times New Roman" w:eastAsia="Arial" w:cs="Arial"/>
                <w:snapToGrid w:val="0"/>
                <w:color w:val="000000"/>
                <w:kern w:val="0"/>
                <w:sz w:val="21"/>
                <w:szCs w:val="21"/>
                <w:lang w:eastAsia="en-US"/>
              </w:rPr>
            </w:pPr>
          </w:p>
          <w:p w14:paraId="06CC4C66">
            <w:pPr>
              <w:widowControl/>
              <w:kinsoku w:val="0"/>
              <w:autoSpaceDE w:val="0"/>
              <w:autoSpaceDN w:val="0"/>
              <w:adjustRightInd w:val="0"/>
              <w:snapToGrid w:val="0"/>
              <w:spacing w:line="296" w:lineRule="auto"/>
              <w:jc w:val="left"/>
              <w:textAlignment w:val="baseline"/>
              <w:rPr>
                <w:rFonts w:ascii="Times New Roman" w:hAnsi="Times New Roman" w:eastAsia="Arial" w:cs="Arial"/>
                <w:snapToGrid w:val="0"/>
                <w:color w:val="000000"/>
                <w:kern w:val="0"/>
                <w:sz w:val="21"/>
                <w:szCs w:val="21"/>
                <w:lang w:eastAsia="en-US"/>
              </w:rPr>
            </w:pPr>
          </w:p>
          <w:p w14:paraId="52F7C421">
            <w:pPr>
              <w:widowControl/>
              <w:kinsoku w:val="0"/>
              <w:autoSpaceDE w:val="0"/>
              <w:autoSpaceDN w:val="0"/>
              <w:adjustRightInd w:val="0"/>
              <w:snapToGrid w:val="0"/>
              <w:spacing w:line="296" w:lineRule="auto"/>
              <w:jc w:val="left"/>
              <w:textAlignment w:val="baseline"/>
              <w:rPr>
                <w:rFonts w:ascii="Times New Roman" w:hAnsi="Times New Roman" w:eastAsia="Arial" w:cs="Arial"/>
                <w:snapToGrid w:val="0"/>
                <w:color w:val="000000"/>
                <w:kern w:val="0"/>
                <w:sz w:val="21"/>
                <w:szCs w:val="21"/>
                <w:lang w:eastAsia="en-US"/>
              </w:rPr>
            </w:pPr>
          </w:p>
          <w:p w14:paraId="1EC10FE9">
            <w:pPr>
              <w:widowControl/>
              <w:kinsoku w:val="0"/>
              <w:autoSpaceDE w:val="0"/>
              <w:autoSpaceDN w:val="0"/>
              <w:adjustRightInd w:val="0"/>
              <w:snapToGrid w:val="0"/>
              <w:spacing w:line="296" w:lineRule="auto"/>
              <w:jc w:val="left"/>
              <w:textAlignment w:val="baseline"/>
              <w:rPr>
                <w:rFonts w:ascii="Times New Roman" w:hAnsi="Times New Roman" w:eastAsia="Arial" w:cs="Arial"/>
                <w:snapToGrid w:val="0"/>
                <w:color w:val="000000"/>
                <w:kern w:val="0"/>
                <w:sz w:val="21"/>
                <w:szCs w:val="21"/>
                <w:lang w:eastAsia="en-US"/>
              </w:rPr>
            </w:pPr>
          </w:p>
          <w:p w14:paraId="05AD931E">
            <w:pPr>
              <w:kinsoku w:val="0"/>
              <w:autoSpaceDE w:val="0"/>
              <w:autoSpaceDN w:val="0"/>
              <w:adjustRightInd w:val="0"/>
              <w:snapToGrid w:val="0"/>
              <w:spacing w:before="72" w:line="218" w:lineRule="auto"/>
              <w:ind w:left="31" w:leftChars="0" w:right="187"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非免疫规划疫苗</w:t>
            </w:r>
            <w:r>
              <w:rPr>
                <w:rFonts w:ascii="Times New Roman" w:hAnsi="Times New Roman" w:eastAsia="宋体" w:cs="宋体"/>
                <w:snapToGrid w:val="0"/>
                <w:color w:val="000000"/>
                <w:spacing w:val="2"/>
                <w:kern w:val="0"/>
                <w:sz w:val="22"/>
                <w:szCs w:val="22"/>
                <w:lang w:val="en-US" w:eastAsia="en-US" w:bidi="ar-SA"/>
              </w:rPr>
              <w:t xml:space="preserve"> 储存运输费</w:t>
            </w:r>
          </w:p>
        </w:tc>
        <w:tc>
          <w:tcPr>
            <w:tcW w:w="610" w:type="dxa"/>
            <w:vAlign w:val="top"/>
          </w:tcPr>
          <w:p w14:paraId="08418E31">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16514D2F">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67CEE620">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6EECF138">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30BB0ECD">
            <w:pPr>
              <w:kinsoku w:val="0"/>
              <w:autoSpaceDE w:val="0"/>
              <w:autoSpaceDN w:val="0"/>
              <w:adjustRightInd w:val="0"/>
              <w:snapToGrid w:val="0"/>
              <w:spacing w:before="71" w:line="239" w:lineRule="auto"/>
              <w:ind w:left="101" w:leftChars="0" w:right="103"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疫苗</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生产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企业</w:t>
            </w:r>
          </w:p>
        </w:tc>
        <w:tc>
          <w:tcPr>
            <w:tcW w:w="2085" w:type="dxa"/>
            <w:vAlign w:val="top"/>
          </w:tcPr>
          <w:p w14:paraId="4615DBB4">
            <w:pPr>
              <w:kinsoku w:val="0"/>
              <w:autoSpaceDE w:val="0"/>
              <w:autoSpaceDN w:val="0"/>
              <w:adjustRightInd w:val="0"/>
              <w:snapToGrid w:val="0"/>
              <w:spacing w:before="59" w:line="219" w:lineRule="auto"/>
              <w:ind w:left="12"/>
              <w:jc w:val="left"/>
              <w:textAlignment w:val="baseline"/>
              <w:rPr>
                <w:rFonts w:ascii="Times New Roman" w:hAnsi="Times New Roman" w:eastAsia="宋体" w:cs="宋体"/>
                <w:snapToGrid w:val="0"/>
                <w:color w:val="000000"/>
                <w:kern w:val="0"/>
                <w:sz w:val="17"/>
                <w:szCs w:val="17"/>
                <w:lang w:val="en-US" w:eastAsia="en-US" w:bidi="ar-SA"/>
              </w:rPr>
            </w:pPr>
            <w:r>
              <w:rPr>
                <w:rFonts w:ascii="Times New Roman" w:hAnsi="Times New Roman" w:eastAsia="宋体" w:cs="宋体"/>
                <w:snapToGrid w:val="0"/>
                <w:color w:val="000000"/>
                <w:spacing w:val="-1"/>
                <w:kern w:val="0"/>
                <w:sz w:val="17"/>
                <w:szCs w:val="17"/>
                <w:lang w:val="en-US" w:eastAsia="en-US" w:bidi="ar-SA"/>
              </w:rPr>
              <w:t>疫苗上市许可持有人按</w:t>
            </w:r>
          </w:p>
          <w:p w14:paraId="076B7EF9">
            <w:pPr>
              <w:kinsoku w:val="0"/>
              <w:autoSpaceDE w:val="0"/>
              <w:autoSpaceDN w:val="0"/>
              <w:adjustRightInd w:val="0"/>
              <w:snapToGrid w:val="0"/>
              <w:spacing w:before="27" w:line="214" w:lineRule="auto"/>
              <w:ind w:left="32" w:right="304" w:hanging="10"/>
              <w:jc w:val="left"/>
              <w:textAlignment w:val="baseline"/>
              <w:rPr>
                <w:rFonts w:ascii="Times New Roman" w:hAnsi="Times New Roman" w:eastAsia="宋体" w:cs="宋体"/>
                <w:snapToGrid w:val="0"/>
                <w:color w:val="000000"/>
                <w:kern w:val="0"/>
                <w:sz w:val="17"/>
                <w:szCs w:val="17"/>
                <w:lang w:val="en-US" w:eastAsia="en-US" w:bidi="ar-SA"/>
              </w:rPr>
            </w:pPr>
            <w:r>
              <w:rPr>
                <w:rFonts w:ascii="Times New Roman" w:hAnsi="Times New Roman" w:eastAsia="宋体" w:cs="宋体"/>
                <w:snapToGrid w:val="0"/>
                <w:color w:val="000000"/>
                <w:kern w:val="0"/>
                <w:sz w:val="17"/>
                <w:szCs w:val="17"/>
                <w:lang w:val="en-US" w:eastAsia="en-US" w:bidi="ar-SA"/>
              </w:rPr>
              <w:t>照采购合同约定，由县级</w:t>
            </w:r>
            <w:r>
              <w:rPr>
                <w:rFonts w:ascii="Times New Roman" w:hAnsi="Times New Roman" w:eastAsia="宋体" w:cs="宋体"/>
                <w:snapToGrid w:val="0"/>
                <w:color w:val="000000"/>
                <w:spacing w:val="9"/>
                <w:kern w:val="0"/>
                <w:sz w:val="17"/>
                <w:szCs w:val="17"/>
                <w:lang w:val="en-US" w:eastAsia="en-US" w:bidi="ar-SA"/>
              </w:rPr>
              <w:t xml:space="preserve"> </w:t>
            </w:r>
            <w:r>
              <w:rPr>
                <w:rFonts w:ascii="Times New Roman" w:hAnsi="Times New Roman" w:eastAsia="宋体" w:cs="宋体"/>
                <w:snapToGrid w:val="0"/>
                <w:color w:val="000000"/>
                <w:spacing w:val="-1"/>
                <w:kern w:val="0"/>
                <w:sz w:val="17"/>
                <w:szCs w:val="17"/>
                <w:lang w:val="en-US" w:eastAsia="en-US" w:bidi="ar-SA"/>
              </w:rPr>
              <w:t>疾病预防控制中心向接种单位配送非免疫规划疫苗的，县级疾病预防控</w:t>
            </w:r>
            <w:r>
              <w:rPr>
                <w:rFonts w:ascii="Times New Roman" w:hAnsi="Times New Roman" w:eastAsia="宋体" w:cs="宋体"/>
                <w:snapToGrid w:val="0"/>
                <w:color w:val="000000"/>
                <w:spacing w:val="2"/>
                <w:kern w:val="0"/>
                <w:sz w:val="17"/>
                <w:szCs w:val="17"/>
                <w:lang w:val="en-US" w:eastAsia="en-US" w:bidi="ar-SA"/>
              </w:rPr>
              <w:t xml:space="preserve"> </w:t>
            </w:r>
            <w:r>
              <w:rPr>
                <w:rFonts w:ascii="Times New Roman" w:hAnsi="Times New Roman" w:eastAsia="宋体" w:cs="宋体"/>
                <w:snapToGrid w:val="0"/>
                <w:color w:val="000000"/>
                <w:spacing w:val="1"/>
                <w:kern w:val="0"/>
                <w:sz w:val="17"/>
                <w:szCs w:val="17"/>
                <w:lang w:val="en-US" w:eastAsia="en-US" w:bidi="ar-SA"/>
              </w:rPr>
              <w:t>制中心向疫苗上市许可  持有人收取非免疫规划</w:t>
            </w:r>
            <w:r>
              <w:rPr>
                <w:rFonts w:ascii="Times New Roman" w:hAnsi="Times New Roman" w:eastAsia="宋体" w:cs="宋体"/>
                <w:snapToGrid w:val="0"/>
                <w:color w:val="000000"/>
                <w:spacing w:val="-1"/>
                <w:kern w:val="0"/>
                <w:sz w:val="17"/>
                <w:szCs w:val="17"/>
                <w:lang w:val="en-US" w:eastAsia="en-US" w:bidi="ar-SA"/>
              </w:rPr>
              <w:t>疫苗储存运输费，收费标</w:t>
            </w:r>
            <w:r>
              <w:rPr>
                <w:rFonts w:ascii="Times New Roman" w:hAnsi="Times New Roman" w:eastAsia="宋体" w:cs="宋体"/>
                <w:snapToGrid w:val="0"/>
                <w:color w:val="000000"/>
                <w:spacing w:val="30"/>
                <w:kern w:val="0"/>
                <w:sz w:val="17"/>
                <w:szCs w:val="17"/>
                <w:lang w:val="en-US" w:eastAsia="en-US" w:bidi="ar-SA"/>
              </w:rPr>
              <w:t>准为10元/支。疫苗上市</w:t>
            </w:r>
          </w:p>
          <w:p w14:paraId="48C5987F">
            <w:pPr>
              <w:kinsoku w:val="0"/>
              <w:autoSpaceDE w:val="0"/>
              <w:autoSpaceDN w:val="0"/>
              <w:adjustRightInd w:val="0"/>
              <w:snapToGrid w:val="0"/>
              <w:spacing w:before="8" w:line="207" w:lineRule="auto"/>
              <w:ind w:left="12"/>
              <w:jc w:val="left"/>
              <w:textAlignment w:val="baseline"/>
              <w:rPr>
                <w:rFonts w:ascii="Times New Roman" w:hAnsi="Times New Roman" w:eastAsia="宋体" w:cs="宋体"/>
                <w:snapToGrid w:val="0"/>
                <w:color w:val="000000"/>
                <w:kern w:val="0"/>
                <w:sz w:val="17"/>
                <w:szCs w:val="17"/>
                <w:lang w:val="en-US" w:eastAsia="en-US" w:bidi="ar-SA"/>
              </w:rPr>
            </w:pPr>
            <w:r>
              <w:rPr>
                <w:rFonts w:ascii="Times New Roman" w:hAnsi="Times New Roman" w:eastAsia="宋体" w:cs="宋体"/>
                <w:snapToGrid w:val="0"/>
                <w:color w:val="000000"/>
                <w:spacing w:val="-1"/>
                <w:kern w:val="0"/>
                <w:sz w:val="17"/>
                <w:szCs w:val="17"/>
                <w:lang w:val="en-US" w:eastAsia="en-US" w:bidi="ar-SA"/>
              </w:rPr>
              <w:t>许可持有人自行或委托</w:t>
            </w:r>
          </w:p>
          <w:p w14:paraId="68F241B9">
            <w:pPr>
              <w:kinsoku w:val="0"/>
              <w:autoSpaceDE w:val="0"/>
              <w:autoSpaceDN w:val="0"/>
              <w:adjustRightInd w:val="0"/>
              <w:snapToGrid w:val="0"/>
              <w:spacing w:line="217" w:lineRule="auto"/>
              <w:ind w:left="12"/>
              <w:jc w:val="left"/>
              <w:textAlignment w:val="baseline"/>
              <w:rPr>
                <w:rFonts w:ascii="Times New Roman" w:hAnsi="Times New Roman" w:eastAsia="宋体" w:cs="宋体"/>
                <w:snapToGrid w:val="0"/>
                <w:color w:val="000000"/>
                <w:kern w:val="0"/>
                <w:sz w:val="17"/>
                <w:szCs w:val="17"/>
                <w:lang w:val="en-US" w:eastAsia="en-US" w:bidi="ar-SA"/>
              </w:rPr>
            </w:pPr>
            <w:r>
              <w:rPr>
                <w:rFonts w:ascii="Times New Roman" w:hAnsi="Times New Roman" w:eastAsia="宋体" w:cs="宋体"/>
                <w:snapToGrid w:val="0"/>
                <w:color w:val="000000"/>
                <w:spacing w:val="-1"/>
                <w:kern w:val="0"/>
                <w:sz w:val="17"/>
                <w:szCs w:val="17"/>
                <w:lang w:val="en-US" w:eastAsia="en-US" w:bidi="ar-SA"/>
              </w:rPr>
              <w:t>企业直接配送至接种单</w:t>
            </w:r>
          </w:p>
          <w:p w14:paraId="3DD19180">
            <w:pPr>
              <w:kinsoku w:val="0"/>
              <w:autoSpaceDE w:val="0"/>
              <w:autoSpaceDN w:val="0"/>
              <w:adjustRightInd w:val="0"/>
              <w:snapToGrid w:val="0"/>
              <w:spacing w:before="1" w:line="228" w:lineRule="auto"/>
              <w:ind w:left="12" w:leftChars="0" w:right="187" w:rightChars="0"/>
              <w:jc w:val="left"/>
              <w:textAlignment w:val="baseline"/>
              <w:rPr>
                <w:rFonts w:ascii="Times New Roman" w:hAnsi="Times New Roman" w:eastAsia="宋体" w:cs="宋体"/>
                <w:snapToGrid w:val="0"/>
                <w:color w:val="000000"/>
                <w:kern w:val="0"/>
                <w:sz w:val="17"/>
                <w:szCs w:val="17"/>
                <w:lang w:val="en-US" w:eastAsia="en-US" w:bidi="ar-SA"/>
              </w:rPr>
            </w:pPr>
            <w:r>
              <w:rPr>
                <w:rFonts w:ascii="Times New Roman" w:hAnsi="Times New Roman" w:eastAsia="宋体" w:cs="宋体"/>
                <w:snapToGrid w:val="0"/>
                <w:color w:val="000000"/>
                <w:spacing w:val="-1"/>
                <w:kern w:val="0"/>
                <w:sz w:val="17"/>
                <w:szCs w:val="17"/>
                <w:lang w:val="en-US" w:eastAsia="en-US" w:bidi="ar-SA"/>
              </w:rPr>
              <w:t xml:space="preserve">位的，各级疾病控制预防  </w:t>
            </w:r>
            <w:r>
              <w:rPr>
                <w:rFonts w:ascii="Times New Roman" w:hAnsi="Times New Roman" w:eastAsia="宋体" w:cs="宋体"/>
                <w:snapToGrid w:val="0"/>
                <w:color w:val="000000"/>
                <w:spacing w:val="30"/>
                <w:kern w:val="0"/>
                <w:sz w:val="17"/>
                <w:szCs w:val="17"/>
                <w:lang w:val="en-US" w:eastAsia="en-US" w:bidi="ar-SA"/>
              </w:rPr>
              <w:t>机构不得收取非免疫规</w:t>
            </w:r>
            <w:r>
              <w:rPr>
                <w:rFonts w:ascii="Times New Roman" w:hAnsi="Times New Roman" w:eastAsia="宋体" w:cs="宋体"/>
                <w:snapToGrid w:val="0"/>
                <w:color w:val="000000"/>
                <w:spacing w:val="6"/>
                <w:kern w:val="0"/>
                <w:sz w:val="17"/>
                <w:szCs w:val="17"/>
                <w:lang w:val="en-US" w:eastAsia="en-US" w:bidi="ar-SA"/>
              </w:rPr>
              <w:t xml:space="preserve"> </w:t>
            </w:r>
            <w:r>
              <w:rPr>
                <w:rFonts w:ascii="Times New Roman" w:hAnsi="Times New Roman" w:eastAsia="宋体" w:cs="宋体"/>
                <w:snapToGrid w:val="0"/>
                <w:color w:val="000000"/>
                <w:spacing w:val="-1"/>
                <w:kern w:val="0"/>
                <w:sz w:val="17"/>
                <w:szCs w:val="17"/>
                <w:lang w:val="en-US" w:eastAsia="en-US" w:bidi="ar-SA"/>
              </w:rPr>
              <w:t>划疫苗存储运输费。</w:t>
            </w:r>
          </w:p>
        </w:tc>
        <w:tc>
          <w:tcPr>
            <w:tcW w:w="6341" w:type="dxa"/>
            <w:vAlign w:val="top"/>
          </w:tcPr>
          <w:p w14:paraId="6FF1182C">
            <w:pPr>
              <w:widowControl/>
              <w:kinsoku w:val="0"/>
              <w:autoSpaceDE w:val="0"/>
              <w:autoSpaceDN w:val="0"/>
              <w:adjustRightInd w:val="0"/>
              <w:snapToGrid w:val="0"/>
              <w:spacing w:line="306" w:lineRule="auto"/>
              <w:jc w:val="left"/>
              <w:textAlignment w:val="baseline"/>
              <w:rPr>
                <w:rFonts w:ascii="Times New Roman" w:hAnsi="Times New Roman" w:eastAsia="Arial" w:cs="Arial"/>
                <w:snapToGrid w:val="0"/>
                <w:color w:val="000000"/>
                <w:kern w:val="0"/>
                <w:sz w:val="21"/>
                <w:szCs w:val="21"/>
                <w:lang w:eastAsia="en-US"/>
              </w:rPr>
            </w:pPr>
          </w:p>
          <w:p w14:paraId="1633CD7C">
            <w:pPr>
              <w:widowControl/>
              <w:kinsoku w:val="0"/>
              <w:autoSpaceDE w:val="0"/>
              <w:autoSpaceDN w:val="0"/>
              <w:adjustRightInd w:val="0"/>
              <w:snapToGrid w:val="0"/>
              <w:spacing w:line="306" w:lineRule="auto"/>
              <w:jc w:val="left"/>
              <w:textAlignment w:val="baseline"/>
              <w:rPr>
                <w:rFonts w:ascii="Times New Roman" w:hAnsi="Times New Roman" w:eastAsia="Arial" w:cs="Arial"/>
                <w:snapToGrid w:val="0"/>
                <w:color w:val="000000"/>
                <w:kern w:val="0"/>
                <w:sz w:val="21"/>
                <w:szCs w:val="21"/>
                <w:lang w:eastAsia="en-US"/>
              </w:rPr>
            </w:pPr>
          </w:p>
          <w:p w14:paraId="5F920F9C">
            <w:pPr>
              <w:kinsoku w:val="0"/>
              <w:autoSpaceDE w:val="0"/>
              <w:autoSpaceDN w:val="0"/>
              <w:adjustRightInd w:val="0"/>
              <w:snapToGrid w:val="0"/>
              <w:spacing w:before="72" w:line="233" w:lineRule="auto"/>
              <w:ind w:left="14" w:leftChars="0" w:hanging="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《疫苗管理法》,《财政部国家发展改革委关于非免疫规划疫苗</w:t>
            </w:r>
            <w:r>
              <w:rPr>
                <w:rFonts w:ascii="Times New Roman" w:hAnsi="Times New Roman" w:eastAsia="宋体" w:cs="宋体"/>
                <w:snapToGrid w:val="0"/>
                <w:color w:val="000000"/>
                <w:spacing w:val="-5"/>
                <w:kern w:val="0"/>
                <w:sz w:val="22"/>
                <w:szCs w:val="22"/>
                <w:lang w:val="en-US" w:eastAsia="en-US" w:bidi="ar-SA"/>
              </w:rPr>
              <w:t>储存运</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输收费有关事项的通知》(财税〔2020〕17号、省级云财非税〔2020〕</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5号、市级玉财非税〔2020〕6号文转发),《云南省发展和改革委员会</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云南省财政厅关于核定非免疫规划疫苗储存运输费和接种服务费标准</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 xml:space="preserve">的通知》(云发改价格〔2022〕1027号、市级玉发改价费〔2022〕180 </w:t>
            </w:r>
            <w:r>
              <w:rPr>
                <w:rFonts w:ascii="Times New Roman" w:hAnsi="Times New Roman" w:eastAsia="宋体" w:cs="宋体"/>
                <w:snapToGrid w:val="0"/>
                <w:color w:val="000000"/>
                <w:spacing w:val="11"/>
                <w:kern w:val="0"/>
                <w:sz w:val="22"/>
                <w:szCs w:val="22"/>
                <w:lang w:val="en-US" w:eastAsia="en-US" w:bidi="ar-SA"/>
              </w:rPr>
              <w:t>号转发)</w:t>
            </w:r>
          </w:p>
        </w:tc>
        <w:tc>
          <w:tcPr>
            <w:tcW w:w="833" w:type="dxa"/>
            <w:vAlign w:val="top"/>
          </w:tcPr>
          <w:p w14:paraId="6DDC16AF">
            <w:pPr>
              <w:widowControl/>
              <w:kinsoku w:val="0"/>
              <w:autoSpaceDE w:val="0"/>
              <w:autoSpaceDN w:val="0"/>
              <w:adjustRightInd w:val="0"/>
              <w:snapToGrid w:val="0"/>
              <w:spacing w:line="301" w:lineRule="auto"/>
              <w:jc w:val="left"/>
              <w:textAlignment w:val="baseline"/>
              <w:rPr>
                <w:rFonts w:ascii="Times New Roman" w:hAnsi="Times New Roman" w:eastAsia="Arial" w:cs="Arial"/>
                <w:snapToGrid w:val="0"/>
                <w:color w:val="000000"/>
                <w:kern w:val="0"/>
                <w:sz w:val="21"/>
                <w:szCs w:val="21"/>
                <w:lang w:eastAsia="en-US"/>
              </w:rPr>
            </w:pPr>
          </w:p>
          <w:p w14:paraId="73BC69F8">
            <w:pPr>
              <w:widowControl/>
              <w:kinsoku w:val="0"/>
              <w:autoSpaceDE w:val="0"/>
              <w:autoSpaceDN w:val="0"/>
              <w:adjustRightInd w:val="0"/>
              <w:snapToGrid w:val="0"/>
              <w:spacing w:line="301" w:lineRule="auto"/>
              <w:jc w:val="left"/>
              <w:textAlignment w:val="baseline"/>
              <w:rPr>
                <w:rFonts w:ascii="Times New Roman" w:hAnsi="Times New Roman" w:eastAsia="Arial" w:cs="Arial"/>
                <w:snapToGrid w:val="0"/>
                <w:color w:val="000000"/>
                <w:kern w:val="0"/>
                <w:sz w:val="21"/>
                <w:szCs w:val="21"/>
                <w:lang w:eastAsia="en-US"/>
              </w:rPr>
            </w:pPr>
          </w:p>
          <w:p w14:paraId="008723CB">
            <w:pPr>
              <w:widowControl/>
              <w:kinsoku w:val="0"/>
              <w:autoSpaceDE w:val="0"/>
              <w:autoSpaceDN w:val="0"/>
              <w:adjustRightInd w:val="0"/>
              <w:snapToGrid w:val="0"/>
              <w:spacing w:line="302" w:lineRule="auto"/>
              <w:jc w:val="left"/>
              <w:textAlignment w:val="baseline"/>
              <w:rPr>
                <w:rFonts w:ascii="Times New Roman" w:hAnsi="Times New Roman" w:eastAsia="Arial" w:cs="Arial"/>
                <w:snapToGrid w:val="0"/>
                <w:color w:val="000000"/>
                <w:kern w:val="0"/>
                <w:sz w:val="21"/>
                <w:szCs w:val="21"/>
                <w:lang w:eastAsia="en-US"/>
              </w:rPr>
            </w:pPr>
          </w:p>
          <w:p w14:paraId="78DA8AFD">
            <w:pPr>
              <w:kinsoku w:val="0"/>
              <w:autoSpaceDE w:val="0"/>
              <w:autoSpaceDN w:val="0"/>
              <w:adjustRightInd w:val="0"/>
              <w:snapToGrid w:val="0"/>
              <w:spacing w:before="71" w:line="227"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相关疾</w:t>
            </w:r>
          </w:p>
          <w:p w14:paraId="286DA15B">
            <w:pPr>
              <w:kinsoku w:val="0"/>
              <w:autoSpaceDE w:val="0"/>
              <w:autoSpaceDN w:val="0"/>
              <w:adjustRightInd w:val="0"/>
              <w:snapToGrid w:val="0"/>
              <w:spacing w:line="220"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病预防</w:t>
            </w:r>
          </w:p>
          <w:p w14:paraId="4C5F5B9C">
            <w:pPr>
              <w:kinsoku w:val="0"/>
              <w:autoSpaceDE w:val="0"/>
              <w:autoSpaceDN w:val="0"/>
              <w:adjustRightInd w:val="0"/>
              <w:snapToGrid w:val="0"/>
              <w:spacing w:before="25" w:line="219"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控制机</w:t>
            </w:r>
          </w:p>
          <w:p w14:paraId="045C526F">
            <w:pPr>
              <w:kinsoku w:val="0"/>
              <w:autoSpaceDE w:val="0"/>
              <w:autoSpaceDN w:val="0"/>
              <w:adjustRightInd w:val="0"/>
              <w:snapToGrid w:val="0"/>
              <w:spacing w:before="1"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构</w:t>
            </w:r>
          </w:p>
        </w:tc>
        <w:tc>
          <w:tcPr>
            <w:tcW w:w="1581" w:type="dxa"/>
            <w:vAlign w:val="top"/>
          </w:tcPr>
          <w:p w14:paraId="2562B66B">
            <w:pPr>
              <w:widowControl/>
              <w:kinsoku w:val="0"/>
              <w:autoSpaceDE w:val="0"/>
              <w:autoSpaceDN w:val="0"/>
              <w:adjustRightInd w:val="0"/>
              <w:snapToGrid w:val="0"/>
              <w:spacing w:line="290" w:lineRule="auto"/>
              <w:jc w:val="left"/>
              <w:textAlignment w:val="baseline"/>
              <w:rPr>
                <w:rFonts w:ascii="Times New Roman" w:hAnsi="Times New Roman" w:eastAsia="Arial" w:cs="Arial"/>
                <w:snapToGrid w:val="0"/>
                <w:color w:val="000000"/>
                <w:kern w:val="0"/>
                <w:sz w:val="21"/>
                <w:szCs w:val="21"/>
                <w:lang w:eastAsia="en-US"/>
              </w:rPr>
            </w:pPr>
          </w:p>
          <w:p w14:paraId="11A67065">
            <w:pPr>
              <w:widowControl/>
              <w:kinsoku w:val="0"/>
              <w:autoSpaceDE w:val="0"/>
              <w:autoSpaceDN w:val="0"/>
              <w:adjustRightInd w:val="0"/>
              <w:snapToGrid w:val="0"/>
              <w:spacing w:line="291" w:lineRule="auto"/>
              <w:jc w:val="left"/>
              <w:textAlignment w:val="baseline"/>
              <w:rPr>
                <w:rFonts w:ascii="Times New Roman" w:hAnsi="Times New Roman" w:eastAsia="Arial" w:cs="Arial"/>
                <w:snapToGrid w:val="0"/>
                <w:color w:val="000000"/>
                <w:kern w:val="0"/>
                <w:sz w:val="21"/>
                <w:szCs w:val="21"/>
                <w:lang w:eastAsia="en-US"/>
              </w:rPr>
            </w:pPr>
          </w:p>
          <w:p w14:paraId="2BD11AAD">
            <w:pPr>
              <w:widowControl/>
              <w:kinsoku w:val="0"/>
              <w:autoSpaceDE w:val="0"/>
              <w:autoSpaceDN w:val="0"/>
              <w:adjustRightInd w:val="0"/>
              <w:snapToGrid w:val="0"/>
              <w:spacing w:line="291" w:lineRule="auto"/>
              <w:jc w:val="left"/>
              <w:textAlignment w:val="baseline"/>
              <w:rPr>
                <w:rFonts w:ascii="Times New Roman" w:hAnsi="Times New Roman" w:eastAsia="Arial" w:cs="Arial"/>
                <w:snapToGrid w:val="0"/>
                <w:color w:val="000000"/>
                <w:kern w:val="0"/>
                <w:sz w:val="21"/>
                <w:szCs w:val="21"/>
                <w:lang w:eastAsia="en-US"/>
              </w:rPr>
            </w:pPr>
          </w:p>
          <w:p w14:paraId="153C0F68">
            <w:pPr>
              <w:kinsoku w:val="0"/>
              <w:autoSpaceDE w:val="0"/>
              <w:autoSpaceDN w:val="0"/>
              <w:adjustRightInd w:val="0"/>
              <w:snapToGrid w:val="0"/>
              <w:spacing w:before="71" w:line="236" w:lineRule="auto"/>
              <w:ind w:left="39" w:leftChars="0" w:right="91"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1B794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0" w:type="dxa"/>
            <w:vAlign w:val="top"/>
          </w:tcPr>
          <w:p w14:paraId="3FC4035B">
            <w:pPr>
              <w:kinsoku w:val="0"/>
              <w:autoSpaceDE w:val="0"/>
              <w:autoSpaceDN w:val="0"/>
              <w:adjustRightInd w:val="0"/>
              <w:snapToGrid w:val="0"/>
              <w:spacing w:before="135" w:line="221" w:lineRule="auto"/>
              <w:ind w:left="124"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十</w:t>
            </w:r>
          </w:p>
        </w:tc>
        <w:tc>
          <w:tcPr>
            <w:tcW w:w="2189" w:type="dxa"/>
            <w:gridSpan w:val="2"/>
            <w:vAlign w:val="top"/>
          </w:tcPr>
          <w:p w14:paraId="2E1EB558">
            <w:pPr>
              <w:kinsoku w:val="0"/>
              <w:autoSpaceDE w:val="0"/>
              <w:autoSpaceDN w:val="0"/>
              <w:adjustRightInd w:val="0"/>
              <w:snapToGrid w:val="0"/>
              <w:spacing w:before="134" w:line="219" w:lineRule="auto"/>
              <w:ind w:left="1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市场监管部门</w:t>
            </w:r>
          </w:p>
        </w:tc>
        <w:tc>
          <w:tcPr>
            <w:tcW w:w="610" w:type="dxa"/>
            <w:vAlign w:val="top"/>
          </w:tcPr>
          <w:p w14:paraId="63FD536B">
            <w:pPr>
              <w:kinsoku w:val="0"/>
              <w:autoSpaceDE w:val="0"/>
              <w:autoSpaceDN w:val="0"/>
              <w:adjustRightInd w:val="0"/>
              <w:snapToGrid w:val="0"/>
              <w:spacing w:before="71" w:line="239" w:lineRule="auto"/>
              <w:ind w:left="101" w:leftChars="0" w:right="103" w:rightChars="0"/>
              <w:jc w:val="both"/>
              <w:textAlignment w:val="baseline"/>
              <w:rPr>
                <w:rFonts w:ascii="Times New Roman" w:hAnsi="Times New Roman" w:eastAsia="宋体" w:cs="宋体"/>
                <w:snapToGrid w:val="0"/>
                <w:color w:val="000000"/>
                <w:spacing w:val="-5"/>
                <w:kern w:val="0"/>
                <w:sz w:val="22"/>
                <w:szCs w:val="22"/>
                <w:lang w:val="en-US" w:eastAsia="en-US" w:bidi="ar-SA"/>
              </w:rPr>
            </w:pPr>
          </w:p>
        </w:tc>
        <w:tc>
          <w:tcPr>
            <w:tcW w:w="2085" w:type="dxa"/>
            <w:vAlign w:val="top"/>
          </w:tcPr>
          <w:p w14:paraId="40BEFDF4">
            <w:pPr>
              <w:kinsoku w:val="0"/>
              <w:autoSpaceDE w:val="0"/>
              <w:autoSpaceDN w:val="0"/>
              <w:adjustRightInd w:val="0"/>
              <w:snapToGrid w:val="0"/>
              <w:spacing w:before="1" w:line="228" w:lineRule="auto"/>
              <w:ind w:left="12" w:leftChars="0" w:right="187" w:rightChars="0"/>
              <w:jc w:val="left"/>
              <w:textAlignment w:val="baseline"/>
              <w:rPr>
                <w:rFonts w:ascii="Times New Roman" w:hAnsi="Times New Roman" w:eastAsia="宋体" w:cs="宋体"/>
                <w:snapToGrid w:val="0"/>
                <w:color w:val="000000"/>
                <w:spacing w:val="-1"/>
                <w:kern w:val="0"/>
                <w:sz w:val="17"/>
                <w:szCs w:val="17"/>
                <w:lang w:val="en-US" w:eastAsia="en-US" w:bidi="ar-SA"/>
              </w:rPr>
            </w:pPr>
          </w:p>
        </w:tc>
        <w:tc>
          <w:tcPr>
            <w:tcW w:w="6341" w:type="dxa"/>
            <w:vAlign w:val="top"/>
          </w:tcPr>
          <w:p w14:paraId="565BFD68">
            <w:pPr>
              <w:kinsoku w:val="0"/>
              <w:autoSpaceDE w:val="0"/>
              <w:autoSpaceDN w:val="0"/>
              <w:adjustRightInd w:val="0"/>
              <w:snapToGrid w:val="0"/>
              <w:spacing w:before="72" w:line="233" w:lineRule="auto"/>
              <w:ind w:left="14" w:leftChars="0" w:hanging="9" w:firstLineChars="0"/>
              <w:jc w:val="both"/>
              <w:textAlignment w:val="baseline"/>
              <w:rPr>
                <w:rFonts w:ascii="Times New Roman" w:hAnsi="Times New Roman" w:eastAsia="宋体" w:cs="宋体"/>
                <w:snapToGrid w:val="0"/>
                <w:color w:val="000000"/>
                <w:spacing w:val="-4"/>
                <w:kern w:val="0"/>
                <w:sz w:val="22"/>
                <w:szCs w:val="22"/>
                <w:lang w:val="en-US" w:eastAsia="en-US" w:bidi="ar-SA"/>
              </w:rPr>
            </w:pPr>
          </w:p>
        </w:tc>
        <w:tc>
          <w:tcPr>
            <w:tcW w:w="833" w:type="dxa"/>
            <w:vAlign w:val="top"/>
          </w:tcPr>
          <w:p w14:paraId="65092583">
            <w:pPr>
              <w:kinsoku w:val="0"/>
              <w:autoSpaceDE w:val="0"/>
              <w:autoSpaceDN w:val="0"/>
              <w:adjustRightInd w:val="0"/>
              <w:snapToGrid w:val="0"/>
              <w:spacing w:before="1"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1581" w:type="dxa"/>
            <w:vAlign w:val="top"/>
          </w:tcPr>
          <w:p w14:paraId="3B0BE1D0">
            <w:pPr>
              <w:kinsoku w:val="0"/>
              <w:autoSpaceDE w:val="0"/>
              <w:autoSpaceDN w:val="0"/>
              <w:adjustRightInd w:val="0"/>
              <w:snapToGrid w:val="0"/>
              <w:spacing w:before="71" w:line="236" w:lineRule="auto"/>
              <w:ind w:left="39" w:leftChars="0" w:right="91" w:right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386E4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0" w:type="dxa"/>
            <w:vAlign w:val="top"/>
          </w:tcPr>
          <w:p w14:paraId="4D83D38B">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61F6A0E7">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6A92094A">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38AE6C32">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524C9C15">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D40D960">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30BFC97A">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B26C472">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3AF3227C">
            <w:pPr>
              <w:kinsoku w:val="0"/>
              <w:autoSpaceDE w:val="0"/>
              <w:autoSpaceDN w:val="0"/>
              <w:adjustRightInd w:val="0"/>
              <w:snapToGrid w:val="0"/>
              <w:spacing w:before="72" w:line="183" w:lineRule="auto"/>
              <w:ind w:left="16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22</w:t>
            </w:r>
          </w:p>
        </w:tc>
        <w:tc>
          <w:tcPr>
            <w:tcW w:w="1673" w:type="dxa"/>
            <w:vAlign w:val="top"/>
          </w:tcPr>
          <w:p w14:paraId="021BB2B4">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438DC186">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581E0D99">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565E5C87">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0857A8E7">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20FB5CF1">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6147CB19">
            <w:pPr>
              <w:kinsoku w:val="0"/>
              <w:autoSpaceDE w:val="0"/>
              <w:autoSpaceDN w:val="0"/>
              <w:adjustRightInd w:val="0"/>
              <w:snapToGrid w:val="0"/>
              <w:spacing w:before="71" w:line="224" w:lineRule="auto"/>
              <w:ind w:left="31" w:leftChars="0" w:right="20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特种设备检验检</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测费</w:t>
            </w:r>
          </w:p>
        </w:tc>
        <w:tc>
          <w:tcPr>
            <w:tcW w:w="610" w:type="dxa"/>
            <w:vAlign w:val="top"/>
          </w:tcPr>
          <w:p w14:paraId="760439ED">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42E1E96F">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7CFF94A5">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202ED565">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330652B7">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51918A46">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7EA101B0">
            <w:pPr>
              <w:kinsoku w:val="0"/>
              <w:autoSpaceDE w:val="0"/>
              <w:autoSpaceDN w:val="0"/>
              <w:adjustRightInd w:val="0"/>
              <w:snapToGrid w:val="0"/>
              <w:spacing w:before="72" w:line="222" w:lineRule="auto"/>
              <w:ind w:left="101" w:leftChars="0" w:right="102"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受检</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机构</w:t>
            </w:r>
          </w:p>
        </w:tc>
        <w:tc>
          <w:tcPr>
            <w:tcW w:w="2085" w:type="dxa"/>
            <w:vAlign w:val="top"/>
          </w:tcPr>
          <w:p w14:paraId="004D1A3C">
            <w:pPr>
              <w:widowControl/>
              <w:kinsoku w:val="0"/>
              <w:autoSpaceDE w:val="0"/>
              <w:autoSpaceDN w:val="0"/>
              <w:adjustRightInd w:val="0"/>
              <w:snapToGrid w:val="0"/>
              <w:spacing w:line="316" w:lineRule="auto"/>
              <w:jc w:val="left"/>
              <w:textAlignment w:val="baseline"/>
              <w:rPr>
                <w:rFonts w:ascii="Times New Roman" w:hAnsi="Times New Roman" w:eastAsia="Arial" w:cs="Arial"/>
                <w:snapToGrid w:val="0"/>
                <w:color w:val="000000"/>
                <w:kern w:val="0"/>
                <w:sz w:val="21"/>
                <w:szCs w:val="21"/>
                <w:lang w:eastAsia="en-US"/>
              </w:rPr>
            </w:pPr>
          </w:p>
          <w:p w14:paraId="77D6B83E">
            <w:pPr>
              <w:widowControl/>
              <w:kinsoku w:val="0"/>
              <w:autoSpaceDE w:val="0"/>
              <w:autoSpaceDN w:val="0"/>
              <w:adjustRightInd w:val="0"/>
              <w:snapToGrid w:val="0"/>
              <w:spacing w:line="316" w:lineRule="auto"/>
              <w:jc w:val="left"/>
              <w:textAlignment w:val="baseline"/>
              <w:rPr>
                <w:rFonts w:ascii="Times New Roman" w:hAnsi="Times New Roman" w:eastAsia="Arial" w:cs="Arial"/>
                <w:snapToGrid w:val="0"/>
                <w:color w:val="000000"/>
                <w:kern w:val="0"/>
                <w:sz w:val="21"/>
                <w:szCs w:val="21"/>
                <w:lang w:eastAsia="en-US"/>
              </w:rPr>
            </w:pPr>
          </w:p>
          <w:p w14:paraId="39BD6018">
            <w:pPr>
              <w:widowControl/>
              <w:kinsoku w:val="0"/>
              <w:autoSpaceDE w:val="0"/>
              <w:autoSpaceDN w:val="0"/>
              <w:adjustRightInd w:val="0"/>
              <w:snapToGrid w:val="0"/>
              <w:spacing w:line="316" w:lineRule="auto"/>
              <w:jc w:val="left"/>
              <w:textAlignment w:val="baseline"/>
              <w:rPr>
                <w:rFonts w:ascii="Times New Roman" w:hAnsi="Times New Roman" w:eastAsia="Arial" w:cs="Arial"/>
                <w:snapToGrid w:val="0"/>
                <w:color w:val="000000"/>
                <w:kern w:val="0"/>
                <w:sz w:val="21"/>
                <w:szCs w:val="21"/>
                <w:lang w:eastAsia="en-US"/>
              </w:rPr>
            </w:pPr>
          </w:p>
          <w:p w14:paraId="6790B1C7">
            <w:pPr>
              <w:kinsoku w:val="0"/>
              <w:autoSpaceDE w:val="0"/>
              <w:autoSpaceDN w:val="0"/>
              <w:adjustRightInd w:val="0"/>
              <w:snapToGrid w:val="0"/>
              <w:spacing w:before="71" w:line="233" w:lineRule="auto"/>
              <w:ind w:left="12" w:right="30" w:firstLine="2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详见文件。2019年1月</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1日起，继续执行收费</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 xml:space="preserve">标准按降低30%政策。 </w:t>
            </w:r>
            <w:r>
              <w:rPr>
                <w:rFonts w:ascii="Times New Roman" w:hAnsi="Times New Roman" w:eastAsia="宋体" w:cs="宋体"/>
                <w:snapToGrid w:val="0"/>
                <w:color w:val="000000"/>
                <w:spacing w:val="-1"/>
                <w:kern w:val="0"/>
                <w:sz w:val="22"/>
                <w:szCs w:val="22"/>
                <w:lang w:val="en-US" w:eastAsia="en-US" w:bidi="ar-SA"/>
              </w:rPr>
              <w:t>2019年9月20日起，废止工业园区行政事</w:t>
            </w:r>
            <w:r>
              <w:rPr>
                <w:rFonts w:ascii="Times New Roman" w:hAnsi="Times New Roman" w:eastAsia="宋体" w:cs="宋体"/>
                <w:snapToGrid w:val="0"/>
                <w:color w:val="000000"/>
                <w:kern w:val="0"/>
                <w:sz w:val="22"/>
                <w:szCs w:val="22"/>
                <w:lang w:val="en-US" w:eastAsia="en-US" w:bidi="ar-SA"/>
              </w:rPr>
              <w:t xml:space="preserve"> 业性收费优惠政策。</w:t>
            </w:r>
          </w:p>
        </w:tc>
        <w:tc>
          <w:tcPr>
            <w:tcW w:w="6341" w:type="dxa"/>
            <w:vAlign w:val="top"/>
          </w:tcPr>
          <w:p w14:paraId="7CC4A803">
            <w:pPr>
              <w:kinsoku w:val="0"/>
              <w:autoSpaceDE w:val="0"/>
              <w:autoSpaceDN w:val="0"/>
              <w:adjustRightInd w:val="0"/>
              <w:snapToGrid w:val="0"/>
              <w:spacing w:before="10" w:line="237" w:lineRule="auto"/>
              <w:ind w:left="48" w:hanging="48"/>
              <w:jc w:val="righ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2"/>
                <w:kern w:val="0"/>
                <w:sz w:val="22"/>
                <w:szCs w:val="22"/>
                <w:lang w:val="en-US" w:eastAsia="en-US" w:bidi="ar-SA"/>
              </w:rPr>
              <w:t>《特种设备安全法》,《特种设备安全监察条例》,发改价格〔2015〕1299</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号，财综〔2011〕16号，财综〔2001〕10号，《云南省物价局云南省</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财政厅关于印发《云南省特种设备检验检测收费</w:t>
            </w:r>
            <w:r>
              <w:rPr>
                <w:rFonts w:ascii="Times New Roman" w:hAnsi="Times New Roman" w:eastAsia="宋体" w:cs="宋体"/>
                <w:snapToGrid w:val="0"/>
                <w:color w:val="000000"/>
                <w:spacing w:val="-5"/>
                <w:kern w:val="0"/>
                <w:sz w:val="22"/>
                <w:szCs w:val="22"/>
                <w:lang w:val="en-US" w:eastAsia="en-US" w:bidi="ar-SA"/>
              </w:rPr>
              <w:t xml:space="preserve">管理办法〉(暂行)及  </w:t>
            </w:r>
            <w:r>
              <w:rPr>
                <w:rFonts w:ascii="Times New Roman" w:hAnsi="Times New Roman" w:eastAsia="宋体" w:cs="宋体"/>
                <w:snapToGrid w:val="0"/>
                <w:color w:val="000000"/>
                <w:spacing w:val="-1"/>
                <w:kern w:val="0"/>
                <w:sz w:val="22"/>
                <w:szCs w:val="22"/>
                <w:lang w:val="en-US" w:eastAsia="en-US" w:bidi="ar-SA"/>
              </w:rPr>
              <w:t>&lt;云南省特种设备检验检测收费标准〉的通知》(云价</w:t>
            </w:r>
            <w:r>
              <w:rPr>
                <w:rFonts w:ascii="Times New Roman" w:hAnsi="Times New Roman" w:eastAsia="宋体" w:cs="宋体"/>
                <w:snapToGrid w:val="0"/>
                <w:color w:val="000000"/>
                <w:spacing w:val="-2"/>
                <w:kern w:val="0"/>
                <w:sz w:val="22"/>
                <w:szCs w:val="22"/>
                <w:lang w:val="en-US" w:eastAsia="en-US" w:bidi="ar-SA"/>
              </w:rPr>
              <w:t>收费〔2013〕94</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号),《云南省物价局云南省财政厅关于降低部</w:t>
            </w:r>
            <w:r>
              <w:rPr>
                <w:rFonts w:ascii="Times New Roman" w:hAnsi="Times New Roman" w:eastAsia="宋体" w:cs="宋体"/>
                <w:snapToGrid w:val="0"/>
                <w:color w:val="000000"/>
                <w:spacing w:val="-5"/>
                <w:kern w:val="0"/>
                <w:sz w:val="22"/>
                <w:szCs w:val="22"/>
                <w:lang w:val="en-US" w:eastAsia="en-US" w:bidi="ar-SA"/>
              </w:rPr>
              <w:t xml:space="preserve">分行政事业性收费标准  </w:t>
            </w:r>
            <w:r>
              <w:rPr>
                <w:rFonts w:ascii="Times New Roman" w:hAnsi="Times New Roman" w:eastAsia="宋体" w:cs="宋体"/>
                <w:snapToGrid w:val="0"/>
                <w:color w:val="000000"/>
                <w:spacing w:val="-7"/>
                <w:kern w:val="0"/>
                <w:sz w:val="22"/>
                <w:szCs w:val="22"/>
                <w:lang w:val="en-US" w:eastAsia="en-US" w:bidi="ar-SA"/>
              </w:rPr>
              <w:t>及有关问题的通知》(云价收费〔2017〕8号),《关于</w:t>
            </w:r>
            <w:r>
              <w:rPr>
                <w:rFonts w:ascii="Times New Roman" w:hAnsi="Times New Roman" w:eastAsia="宋体" w:cs="宋体"/>
                <w:snapToGrid w:val="0"/>
                <w:color w:val="000000"/>
                <w:spacing w:val="-8"/>
                <w:kern w:val="0"/>
                <w:sz w:val="22"/>
                <w:szCs w:val="22"/>
                <w:lang w:val="en-US" w:eastAsia="en-US" w:bidi="ar-SA"/>
              </w:rPr>
              <w:t>转发《省物价局省</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财政厅关于降低部分行政事业性收费标准及有关问</w:t>
            </w:r>
            <w:r>
              <w:rPr>
                <w:rFonts w:ascii="Times New Roman" w:hAnsi="Times New Roman" w:eastAsia="宋体" w:cs="宋体"/>
                <w:snapToGrid w:val="0"/>
                <w:color w:val="000000"/>
                <w:spacing w:val="-6"/>
                <w:kern w:val="0"/>
                <w:sz w:val="22"/>
                <w:szCs w:val="22"/>
                <w:lang w:val="en-US" w:eastAsia="en-US" w:bidi="ar-SA"/>
              </w:rPr>
              <w:t>题的通知〉的通知》</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(玉发改收费〔2017〕53号),《云南省</w:t>
            </w:r>
            <w:r>
              <w:rPr>
                <w:rFonts w:ascii="Times New Roman" w:hAnsi="Times New Roman" w:eastAsia="宋体" w:cs="宋体"/>
                <w:snapToGrid w:val="0"/>
                <w:color w:val="000000"/>
                <w:spacing w:val="-4"/>
                <w:kern w:val="0"/>
                <w:sz w:val="22"/>
                <w:szCs w:val="22"/>
                <w:lang w:val="en-US" w:eastAsia="en-US" w:bidi="ar-SA"/>
              </w:rPr>
              <w:t>发展和改革委员会云南省财政</w:t>
            </w:r>
          </w:p>
          <w:p w14:paraId="0D3EEFC4">
            <w:pPr>
              <w:kinsoku w:val="0"/>
              <w:autoSpaceDE w:val="0"/>
              <w:autoSpaceDN w:val="0"/>
              <w:adjustRightInd w:val="0"/>
              <w:snapToGrid w:val="0"/>
              <w:spacing w:before="15" w:line="231" w:lineRule="auto"/>
              <w:ind w:left="24" w:leftChars="0" w:firstLine="40"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厅关于降低特种设备检验检测费等6项行政事业性收费标准整</w:t>
            </w:r>
            <w:r>
              <w:rPr>
                <w:rFonts w:ascii="Times New Roman" w:hAnsi="Times New Roman" w:eastAsia="宋体" w:cs="宋体"/>
                <w:snapToGrid w:val="0"/>
                <w:color w:val="000000"/>
                <w:spacing w:val="-1"/>
                <w:kern w:val="0"/>
                <w:sz w:val="22"/>
                <w:szCs w:val="22"/>
                <w:lang w:val="en-US" w:eastAsia="en-US" w:bidi="ar-SA"/>
              </w:rPr>
              <w:t>改工作</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的通知》(云发改物价〔2019〕425号、市级玉发改价费〔2019</w:t>
            </w:r>
            <w:r>
              <w:rPr>
                <w:rFonts w:ascii="Times New Roman" w:hAnsi="Times New Roman" w:eastAsia="宋体" w:cs="宋体"/>
                <w:snapToGrid w:val="0"/>
                <w:color w:val="000000"/>
                <w:kern w:val="0"/>
                <w:sz w:val="22"/>
                <w:szCs w:val="22"/>
                <w:lang w:val="en-US" w:eastAsia="en-US" w:bidi="ar-SA"/>
              </w:rPr>
              <w:t xml:space="preserve">〕130  </w:t>
            </w:r>
            <w:r>
              <w:rPr>
                <w:rFonts w:ascii="Times New Roman" w:hAnsi="Times New Roman" w:eastAsia="宋体" w:cs="宋体"/>
                <w:snapToGrid w:val="0"/>
                <w:color w:val="000000"/>
                <w:spacing w:val="1"/>
                <w:kern w:val="0"/>
                <w:sz w:val="22"/>
                <w:szCs w:val="22"/>
                <w:lang w:val="en-US" w:eastAsia="en-US" w:bidi="ar-SA"/>
              </w:rPr>
              <w:t>号转发),《云南省财政厅云南省发展和改革委员会关于废止工业园区</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行政事业性收费优惠政策的通知》(云财非税〔2019〕24号、市级玉财</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非税〔2019〕20号转发),《云南省发展和改革委员会云南省财政厅关</w:t>
            </w:r>
            <w:r>
              <w:rPr>
                <w:rFonts w:ascii="Times New Roman" w:hAnsi="Times New Roman" w:eastAsia="宋体" w:cs="宋体"/>
                <w:snapToGrid w:val="0"/>
                <w:color w:val="000000"/>
                <w:spacing w:val="-2"/>
                <w:kern w:val="0"/>
                <w:sz w:val="22"/>
                <w:szCs w:val="22"/>
                <w:lang w:val="en-US" w:eastAsia="en-US" w:bidi="ar-SA"/>
              </w:rPr>
              <w:t>于调整特种设备检验检测收费项目有关事项的通知》(云发改价格</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〔2022〕206号、市级玉发改价费〔2022〕</w:t>
            </w:r>
            <w:r>
              <w:rPr>
                <w:rFonts w:ascii="Times New Roman" w:hAnsi="Times New Roman" w:eastAsia="宋体" w:cs="宋体"/>
                <w:snapToGrid w:val="0"/>
                <w:color w:val="000000"/>
                <w:spacing w:val="1"/>
                <w:kern w:val="0"/>
                <w:sz w:val="22"/>
                <w:szCs w:val="22"/>
                <w:lang w:val="en-US" w:eastAsia="en-US" w:bidi="ar-SA"/>
              </w:rPr>
              <w:t>49号转发)</w:t>
            </w:r>
          </w:p>
        </w:tc>
        <w:tc>
          <w:tcPr>
            <w:tcW w:w="833" w:type="dxa"/>
            <w:vAlign w:val="top"/>
          </w:tcPr>
          <w:p w14:paraId="4BF50484">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76B3F512">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4BD26B63">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251F70D6">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4FBB6661">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788FB7ED">
            <w:pPr>
              <w:kinsoku w:val="0"/>
              <w:autoSpaceDE w:val="0"/>
              <w:autoSpaceDN w:val="0"/>
              <w:adjustRightInd w:val="0"/>
              <w:snapToGrid w:val="0"/>
              <w:spacing w:before="72" w:line="309" w:lineRule="exact"/>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position w:val="6"/>
                <w:sz w:val="22"/>
                <w:szCs w:val="22"/>
                <w:lang w:val="en-US" w:eastAsia="en-US" w:bidi="ar-SA"/>
              </w:rPr>
              <w:t>质量技</w:t>
            </w:r>
          </w:p>
          <w:p w14:paraId="120DC76C">
            <w:pPr>
              <w:kinsoku w:val="0"/>
              <w:autoSpaceDE w:val="0"/>
              <w:autoSpaceDN w:val="0"/>
              <w:adjustRightInd w:val="0"/>
              <w:snapToGrid w:val="0"/>
              <w:spacing w:line="219"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术监督</w:t>
            </w:r>
          </w:p>
          <w:p w14:paraId="0D9B164A">
            <w:pPr>
              <w:kinsoku w:val="0"/>
              <w:autoSpaceDE w:val="0"/>
              <w:autoSpaceDN w:val="0"/>
              <w:adjustRightInd w:val="0"/>
              <w:snapToGrid w:val="0"/>
              <w:spacing w:before="18" w:line="219"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综合检</w:t>
            </w:r>
          </w:p>
          <w:p w14:paraId="2CE9860E">
            <w:pPr>
              <w:kinsoku w:val="0"/>
              <w:autoSpaceDE w:val="0"/>
              <w:autoSpaceDN w:val="0"/>
              <w:adjustRightInd w:val="0"/>
              <w:snapToGrid w:val="0"/>
              <w:spacing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测中心</w:t>
            </w:r>
          </w:p>
        </w:tc>
        <w:tc>
          <w:tcPr>
            <w:tcW w:w="1581" w:type="dxa"/>
            <w:vAlign w:val="top"/>
          </w:tcPr>
          <w:p w14:paraId="0F3688CA">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147DBE79">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70F492CA">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5386DB2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3DC0819B">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7F90B8B2">
            <w:pPr>
              <w:kinsoku w:val="0"/>
              <w:autoSpaceDE w:val="0"/>
              <w:autoSpaceDN w:val="0"/>
              <w:adjustRightInd w:val="0"/>
              <w:snapToGrid w:val="0"/>
              <w:spacing w:before="71" w:line="229" w:lineRule="auto"/>
              <w:ind w:left="39" w:leftChars="0" w:right="91"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kern w:val="0"/>
                <w:sz w:val="22"/>
                <w:szCs w:val="22"/>
                <w:lang w:val="en-US" w:eastAsia="en-US" w:bidi="ar-SA"/>
              </w:rPr>
              <w:t>单</w:t>
            </w:r>
          </w:p>
        </w:tc>
      </w:tr>
      <w:tr w14:paraId="03EF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0" w:type="dxa"/>
            <w:vAlign w:val="top"/>
          </w:tcPr>
          <w:p w14:paraId="4900AAAC">
            <w:pPr>
              <w:kinsoku w:val="0"/>
              <w:autoSpaceDE w:val="0"/>
              <w:autoSpaceDN w:val="0"/>
              <w:adjustRightInd w:val="0"/>
              <w:snapToGrid w:val="0"/>
              <w:spacing w:before="123" w:line="221" w:lineRule="auto"/>
              <w:ind w:left="35"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2"/>
                <w:kern w:val="0"/>
                <w:sz w:val="22"/>
                <w:szCs w:val="22"/>
                <w:lang w:val="en-US" w:eastAsia="en-US" w:bidi="ar-SA"/>
              </w:rPr>
              <w:t>十一</w:t>
            </w:r>
          </w:p>
        </w:tc>
        <w:tc>
          <w:tcPr>
            <w:tcW w:w="2189" w:type="dxa"/>
            <w:gridSpan w:val="2"/>
            <w:vAlign w:val="top"/>
          </w:tcPr>
          <w:p w14:paraId="1AE46C55">
            <w:pPr>
              <w:kinsoku w:val="0"/>
              <w:autoSpaceDE w:val="0"/>
              <w:autoSpaceDN w:val="0"/>
              <w:adjustRightInd w:val="0"/>
              <w:snapToGrid w:val="0"/>
              <w:spacing w:before="122" w:line="219" w:lineRule="auto"/>
              <w:ind w:left="3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人社部门</w:t>
            </w:r>
          </w:p>
        </w:tc>
        <w:tc>
          <w:tcPr>
            <w:tcW w:w="610" w:type="dxa"/>
            <w:vAlign w:val="top"/>
          </w:tcPr>
          <w:p w14:paraId="395B81D0">
            <w:pPr>
              <w:kinsoku w:val="0"/>
              <w:autoSpaceDE w:val="0"/>
              <w:autoSpaceDN w:val="0"/>
              <w:adjustRightInd w:val="0"/>
              <w:snapToGrid w:val="0"/>
              <w:spacing w:before="71" w:line="239" w:lineRule="auto"/>
              <w:ind w:left="101" w:leftChars="0" w:right="103" w:rightChars="0"/>
              <w:jc w:val="both"/>
              <w:textAlignment w:val="baseline"/>
              <w:rPr>
                <w:rFonts w:ascii="Times New Roman" w:hAnsi="Times New Roman" w:eastAsia="宋体" w:cs="宋体"/>
                <w:snapToGrid w:val="0"/>
                <w:color w:val="000000"/>
                <w:spacing w:val="-5"/>
                <w:kern w:val="0"/>
                <w:sz w:val="22"/>
                <w:szCs w:val="22"/>
                <w:lang w:val="en-US" w:eastAsia="en-US" w:bidi="ar-SA"/>
              </w:rPr>
            </w:pPr>
          </w:p>
        </w:tc>
        <w:tc>
          <w:tcPr>
            <w:tcW w:w="2085" w:type="dxa"/>
            <w:vAlign w:val="top"/>
          </w:tcPr>
          <w:p w14:paraId="66274A03">
            <w:pPr>
              <w:kinsoku w:val="0"/>
              <w:autoSpaceDE w:val="0"/>
              <w:autoSpaceDN w:val="0"/>
              <w:adjustRightInd w:val="0"/>
              <w:snapToGrid w:val="0"/>
              <w:spacing w:before="1" w:line="228" w:lineRule="auto"/>
              <w:ind w:left="12" w:leftChars="0" w:right="187" w:rightChars="0"/>
              <w:jc w:val="left"/>
              <w:textAlignment w:val="baseline"/>
              <w:rPr>
                <w:rFonts w:ascii="Times New Roman" w:hAnsi="Times New Roman" w:eastAsia="宋体" w:cs="宋体"/>
                <w:snapToGrid w:val="0"/>
                <w:color w:val="000000"/>
                <w:spacing w:val="-1"/>
                <w:kern w:val="0"/>
                <w:sz w:val="17"/>
                <w:szCs w:val="17"/>
                <w:lang w:val="en-US" w:eastAsia="en-US" w:bidi="ar-SA"/>
              </w:rPr>
            </w:pPr>
          </w:p>
        </w:tc>
        <w:tc>
          <w:tcPr>
            <w:tcW w:w="6341" w:type="dxa"/>
            <w:vAlign w:val="top"/>
          </w:tcPr>
          <w:p w14:paraId="6C3D22A7">
            <w:pPr>
              <w:kinsoku w:val="0"/>
              <w:autoSpaceDE w:val="0"/>
              <w:autoSpaceDN w:val="0"/>
              <w:adjustRightInd w:val="0"/>
              <w:snapToGrid w:val="0"/>
              <w:spacing w:before="72" w:line="233" w:lineRule="auto"/>
              <w:ind w:left="14" w:leftChars="0" w:hanging="9" w:firstLineChars="0"/>
              <w:jc w:val="both"/>
              <w:textAlignment w:val="baseline"/>
              <w:rPr>
                <w:rFonts w:ascii="Times New Roman" w:hAnsi="Times New Roman" w:eastAsia="宋体" w:cs="宋体"/>
                <w:snapToGrid w:val="0"/>
                <w:color w:val="000000"/>
                <w:spacing w:val="-4"/>
                <w:kern w:val="0"/>
                <w:sz w:val="22"/>
                <w:szCs w:val="22"/>
                <w:lang w:val="en-US" w:eastAsia="en-US" w:bidi="ar-SA"/>
              </w:rPr>
            </w:pPr>
          </w:p>
        </w:tc>
        <w:tc>
          <w:tcPr>
            <w:tcW w:w="833" w:type="dxa"/>
            <w:vAlign w:val="top"/>
          </w:tcPr>
          <w:p w14:paraId="4E41CEB2">
            <w:pPr>
              <w:kinsoku w:val="0"/>
              <w:autoSpaceDE w:val="0"/>
              <w:autoSpaceDN w:val="0"/>
              <w:adjustRightInd w:val="0"/>
              <w:snapToGrid w:val="0"/>
              <w:spacing w:before="1"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1581" w:type="dxa"/>
            <w:vAlign w:val="top"/>
          </w:tcPr>
          <w:p w14:paraId="48C87494">
            <w:pPr>
              <w:kinsoku w:val="0"/>
              <w:autoSpaceDE w:val="0"/>
              <w:autoSpaceDN w:val="0"/>
              <w:adjustRightInd w:val="0"/>
              <w:snapToGrid w:val="0"/>
              <w:spacing w:before="71" w:line="236" w:lineRule="auto"/>
              <w:ind w:left="39" w:leftChars="0" w:right="91" w:right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64FE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460" w:type="dxa"/>
            <w:vAlign w:val="top"/>
          </w:tcPr>
          <w:p w14:paraId="43AA11D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11D91DC8">
            <w:pPr>
              <w:widowControl/>
              <w:kinsoku w:val="0"/>
              <w:autoSpaceDE w:val="0"/>
              <w:autoSpaceDN w:val="0"/>
              <w:adjustRightInd w:val="0"/>
              <w:snapToGrid w:val="0"/>
              <w:spacing w:line="306" w:lineRule="auto"/>
              <w:jc w:val="left"/>
              <w:textAlignment w:val="baseline"/>
              <w:rPr>
                <w:rFonts w:ascii="Times New Roman" w:hAnsi="Times New Roman" w:eastAsia="Arial" w:cs="Arial"/>
                <w:snapToGrid w:val="0"/>
                <w:color w:val="000000"/>
                <w:kern w:val="0"/>
                <w:sz w:val="21"/>
                <w:szCs w:val="21"/>
                <w:lang w:eastAsia="en-US"/>
              </w:rPr>
            </w:pPr>
          </w:p>
          <w:p w14:paraId="46E7C81C">
            <w:pPr>
              <w:kinsoku w:val="0"/>
              <w:autoSpaceDE w:val="0"/>
              <w:autoSpaceDN w:val="0"/>
              <w:adjustRightInd w:val="0"/>
              <w:snapToGrid w:val="0"/>
              <w:spacing w:before="71" w:line="183" w:lineRule="auto"/>
              <w:ind w:left="16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23</w:t>
            </w:r>
          </w:p>
        </w:tc>
        <w:tc>
          <w:tcPr>
            <w:tcW w:w="1673" w:type="dxa"/>
            <w:vAlign w:val="top"/>
          </w:tcPr>
          <w:p w14:paraId="45C9A4C2">
            <w:pPr>
              <w:kinsoku w:val="0"/>
              <w:autoSpaceDE w:val="0"/>
              <w:autoSpaceDN w:val="0"/>
              <w:adjustRightInd w:val="0"/>
              <w:snapToGrid w:val="0"/>
              <w:spacing w:before="201" w:line="220" w:lineRule="auto"/>
              <w:ind w:left="10" w:leftChars="0" w:right="20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公务员资格考试</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费▲</w:t>
            </w:r>
          </w:p>
        </w:tc>
        <w:tc>
          <w:tcPr>
            <w:tcW w:w="610" w:type="dxa"/>
            <w:vAlign w:val="top"/>
          </w:tcPr>
          <w:p w14:paraId="1A6714DC">
            <w:pPr>
              <w:kinsoku w:val="0"/>
              <w:autoSpaceDE w:val="0"/>
              <w:autoSpaceDN w:val="0"/>
              <w:adjustRightInd w:val="0"/>
              <w:snapToGrid w:val="0"/>
              <w:spacing w:before="181" w:line="229" w:lineRule="auto"/>
              <w:ind w:left="101" w:leftChars="0" w:right="88"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参考</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5"/>
                <w:kern w:val="0"/>
                <w:sz w:val="22"/>
                <w:szCs w:val="22"/>
                <w:lang w:val="en-US" w:eastAsia="en-US" w:bidi="ar-SA"/>
              </w:rPr>
              <w:t>人员</w:t>
            </w:r>
          </w:p>
        </w:tc>
        <w:tc>
          <w:tcPr>
            <w:tcW w:w="2085" w:type="dxa"/>
            <w:vAlign w:val="top"/>
          </w:tcPr>
          <w:p w14:paraId="405BE739">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BF3E106">
            <w:pPr>
              <w:kinsoku w:val="0"/>
              <w:autoSpaceDE w:val="0"/>
              <w:autoSpaceDN w:val="0"/>
              <w:adjustRightInd w:val="0"/>
              <w:snapToGrid w:val="0"/>
              <w:spacing w:before="72" w:line="219"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40元/科，详见文件</w:t>
            </w:r>
          </w:p>
        </w:tc>
        <w:tc>
          <w:tcPr>
            <w:tcW w:w="6341" w:type="dxa"/>
            <w:vAlign w:val="top"/>
          </w:tcPr>
          <w:p w14:paraId="05EF2AB3">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676133F5">
            <w:pPr>
              <w:kinsoku w:val="0"/>
              <w:autoSpaceDE w:val="0"/>
              <w:autoSpaceDN w:val="0"/>
              <w:adjustRightInd w:val="0"/>
              <w:snapToGrid w:val="0"/>
              <w:spacing w:before="71" w:line="219" w:lineRule="auto"/>
              <w:ind w:left="43"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云发改收费〔2009〕696号</w:t>
            </w:r>
            <w:r>
              <w:rPr>
                <w:rFonts w:hint="eastAsia" w:ascii="Times New Roman" w:hAnsi="Times New Roman" w:eastAsia="宋体" w:cs="宋体"/>
                <w:snapToGrid w:val="0"/>
                <w:color w:val="000000"/>
                <w:kern w:val="0"/>
                <w:sz w:val="22"/>
                <w:szCs w:val="22"/>
                <w:lang w:val="en-US" w:eastAsia="zh-CN" w:bidi="ar-SA"/>
              </w:rPr>
              <w:t>，</w:t>
            </w:r>
            <w:r>
              <w:rPr>
                <w:rFonts w:ascii="Times New Roman" w:hAnsi="Times New Roman" w:eastAsia="宋体" w:cs="宋体"/>
                <w:snapToGrid w:val="0"/>
                <w:color w:val="000000"/>
                <w:kern w:val="0"/>
                <w:sz w:val="22"/>
                <w:szCs w:val="22"/>
                <w:lang w:val="en-US" w:eastAsia="en-US" w:bidi="ar-SA"/>
              </w:rPr>
              <w:t>云</w:t>
            </w:r>
            <w:r>
              <w:rPr>
                <w:rFonts w:hint="eastAsia" w:ascii="Times New Roman" w:hAnsi="Times New Roman" w:eastAsia="宋体" w:cs="宋体"/>
                <w:snapToGrid w:val="0"/>
                <w:color w:val="000000"/>
                <w:kern w:val="0"/>
                <w:sz w:val="22"/>
                <w:szCs w:val="22"/>
                <w:lang w:val="en-US" w:eastAsia="zh-CN" w:bidi="ar-SA"/>
              </w:rPr>
              <w:t>价</w:t>
            </w:r>
            <w:r>
              <w:rPr>
                <w:rFonts w:ascii="Times New Roman" w:hAnsi="Times New Roman" w:eastAsia="宋体" w:cs="宋体"/>
                <w:snapToGrid w:val="0"/>
                <w:color w:val="000000"/>
                <w:kern w:val="0"/>
                <w:sz w:val="22"/>
                <w:szCs w:val="22"/>
                <w:lang w:val="en-US" w:eastAsia="en-US" w:bidi="ar-SA"/>
              </w:rPr>
              <w:t>费</w:t>
            </w:r>
            <w:r>
              <w:rPr>
                <w:rFonts w:hint="eastAsia" w:ascii="Times New Roman" w:hAnsi="Times New Roman" w:eastAsia="宋体" w:cs="宋体"/>
                <w:snapToGrid w:val="0"/>
                <w:color w:val="000000"/>
                <w:kern w:val="0"/>
                <w:sz w:val="22"/>
                <w:szCs w:val="22"/>
                <w:lang w:val="en-US" w:eastAsia="zh-CN" w:bidi="ar-SA"/>
              </w:rPr>
              <w:t>发</w:t>
            </w:r>
            <w:r>
              <w:rPr>
                <w:rFonts w:ascii="Times New Roman" w:hAnsi="Times New Roman" w:eastAsia="宋体" w:cs="宋体"/>
                <w:snapToGrid w:val="0"/>
                <w:color w:val="000000"/>
                <w:kern w:val="0"/>
                <w:sz w:val="22"/>
                <w:szCs w:val="22"/>
                <w:lang w:val="en-US" w:eastAsia="en-US" w:bidi="ar-SA"/>
              </w:rPr>
              <w:t>〔</w:t>
            </w:r>
            <w:r>
              <w:rPr>
                <w:rFonts w:hint="eastAsia" w:ascii="Times New Roman" w:hAnsi="Times New Roman" w:eastAsia="宋体" w:cs="宋体"/>
                <w:snapToGrid w:val="0"/>
                <w:color w:val="000000"/>
                <w:kern w:val="0"/>
                <w:sz w:val="22"/>
                <w:szCs w:val="22"/>
                <w:lang w:val="en-US" w:eastAsia="zh-CN" w:bidi="ar-SA"/>
              </w:rPr>
              <w:t>2000</w:t>
            </w:r>
            <w:r>
              <w:rPr>
                <w:rFonts w:ascii="Times New Roman" w:hAnsi="Times New Roman" w:eastAsia="宋体" w:cs="宋体"/>
                <w:snapToGrid w:val="0"/>
                <w:color w:val="000000"/>
                <w:kern w:val="0"/>
                <w:sz w:val="22"/>
                <w:szCs w:val="22"/>
                <w:lang w:val="en-US" w:eastAsia="en-US" w:bidi="ar-SA"/>
              </w:rPr>
              <w:t>〕</w:t>
            </w:r>
            <w:r>
              <w:rPr>
                <w:rFonts w:hint="eastAsia" w:ascii="Times New Roman" w:hAnsi="Times New Roman" w:eastAsia="宋体" w:cs="宋体"/>
                <w:snapToGrid w:val="0"/>
                <w:color w:val="000000"/>
                <w:kern w:val="0"/>
                <w:sz w:val="22"/>
                <w:szCs w:val="22"/>
                <w:lang w:val="en-US" w:eastAsia="zh-CN" w:bidi="ar-SA"/>
              </w:rPr>
              <w:t>136</w:t>
            </w:r>
            <w:r>
              <w:rPr>
                <w:rFonts w:ascii="Times New Roman" w:hAnsi="Times New Roman" w:eastAsia="宋体" w:cs="宋体"/>
                <w:snapToGrid w:val="0"/>
                <w:color w:val="000000"/>
                <w:kern w:val="0"/>
                <w:sz w:val="22"/>
                <w:szCs w:val="22"/>
                <w:lang w:val="en-US" w:eastAsia="en-US" w:bidi="ar-SA"/>
              </w:rPr>
              <w:t>号</w:t>
            </w:r>
          </w:p>
        </w:tc>
        <w:tc>
          <w:tcPr>
            <w:tcW w:w="833" w:type="dxa"/>
            <w:vAlign w:val="center"/>
          </w:tcPr>
          <w:p w14:paraId="24D2276F">
            <w:pPr>
              <w:kinsoku w:val="0"/>
              <w:autoSpaceDE w:val="0"/>
              <w:autoSpaceDN w:val="0"/>
              <w:adjustRightInd w:val="0"/>
              <w:snapToGrid w:val="0"/>
              <w:spacing w:before="41" w:line="226" w:lineRule="auto"/>
              <w:ind w:left="58" w:leftChars="0" w:right="151" w:rightChars="0"/>
              <w:jc w:val="center"/>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5"/>
                <w:kern w:val="0"/>
                <w:sz w:val="22"/>
                <w:szCs w:val="22"/>
                <w:lang w:val="en-US" w:eastAsia="zh-CN" w:bidi="ar-SA"/>
              </w:rPr>
              <w:t>人社部门</w:t>
            </w:r>
          </w:p>
        </w:tc>
        <w:tc>
          <w:tcPr>
            <w:tcW w:w="1581" w:type="dxa"/>
            <w:vAlign w:val="top"/>
          </w:tcPr>
          <w:p w14:paraId="0313C80A">
            <w:pPr>
              <w:kinsoku w:val="0"/>
              <w:autoSpaceDE w:val="0"/>
              <w:autoSpaceDN w:val="0"/>
              <w:adjustRightInd w:val="0"/>
              <w:snapToGrid w:val="0"/>
              <w:spacing w:before="202" w:line="223" w:lineRule="auto"/>
              <w:ind w:left="39" w:leftChars="0" w:right="8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省级行政事业性收费项目清单</w:t>
            </w:r>
          </w:p>
        </w:tc>
      </w:tr>
      <w:tr w14:paraId="37EF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6" w:hRule="atLeast"/>
        </w:trPr>
        <w:tc>
          <w:tcPr>
            <w:tcW w:w="460" w:type="dxa"/>
            <w:vAlign w:val="top"/>
          </w:tcPr>
          <w:p w14:paraId="2C35496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442C8CA4">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0A658FCE">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185A15B1">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77AD23D5">
            <w:pPr>
              <w:kinsoku w:val="0"/>
              <w:autoSpaceDE w:val="0"/>
              <w:autoSpaceDN w:val="0"/>
              <w:adjustRightInd w:val="0"/>
              <w:snapToGrid w:val="0"/>
              <w:spacing w:before="72" w:line="183" w:lineRule="auto"/>
              <w:ind w:left="16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24</w:t>
            </w:r>
          </w:p>
        </w:tc>
        <w:tc>
          <w:tcPr>
            <w:tcW w:w="1673" w:type="dxa"/>
            <w:vAlign w:val="top"/>
          </w:tcPr>
          <w:p w14:paraId="111C9045">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17BDAA38">
            <w:pPr>
              <w:widowControl/>
              <w:kinsoku w:val="0"/>
              <w:autoSpaceDE w:val="0"/>
              <w:autoSpaceDN w:val="0"/>
              <w:adjustRightInd w:val="0"/>
              <w:snapToGrid w:val="0"/>
              <w:spacing w:line="280" w:lineRule="auto"/>
              <w:jc w:val="left"/>
              <w:textAlignment w:val="baseline"/>
              <w:rPr>
                <w:rFonts w:ascii="Times New Roman" w:hAnsi="Times New Roman" w:eastAsia="Arial" w:cs="Arial"/>
                <w:snapToGrid w:val="0"/>
                <w:color w:val="000000"/>
                <w:kern w:val="0"/>
                <w:sz w:val="21"/>
                <w:szCs w:val="21"/>
                <w:lang w:eastAsia="en-US"/>
              </w:rPr>
            </w:pPr>
          </w:p>
          <w:p w14:paraId="2C196572">
            <w:pPr>
              <w:kinsoku w:val="0"/>
              <w:autoSpaceDE w:val="0"/>
              <w:autoSpaceDN w:val="0"/>
              <w:adjustRightInd w:val="0"/>
              <w:snapToGrid w:val="0"/>
              <w:spacing w:before="71" w:line="227" w:lineRule="auto"/>
              <w:ind w:left="10" w:leftChars="0" w:right="217"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事业单位应聘人</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员资格考试▲</w:t>
            </w:r>
          </w:p>
        </w:tc>
        <w:tc>
          <w:tcPr>
            <w:tcW w:w="610" w:type="dxa"/>
            <w:vAlign w:val="top"/>
          </w:tcPr>
          <w:p w14:paraId="6AA7B135">
            <w:pPr>
              <w:kinsoku w:val="0"/>
              <w:autoSpaceDE w:val="0"/>
              <w:autoSpaceDN w:val="0"/>
              <w:adjustRightInd w:val="0"/>
              <w:snapToGrid w:val="0"/>
              <w:spacing w:before="46" w:line="231" w:lineRule="auto"/>
              <w:ind w:left="101" w:leftChars="0" w:right="88"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事业</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单位</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招聘</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招考</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应聘</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5"/>
                <w:kern w:val="0"/>
                <w:sz w:val="22"/>
                <w:szCs w:val="22"/>
                <w:lang w:val="en-US" w:eastAsia="en-US" w:bidi="ar-SA"/>
              </w:rPr>
              <w:t>人员</w:t>
            </w:r>
          </w:p>
        </w:tc>
        <w:tc>
          <w:tcPr>
            <w:tcW w:w="2085" w:type="dxa"/>
            <w:vAlign w:val="top"/>
          </w:tcPr>
          <w:p w14:paraId="5D41F557">
            <w:pPr>
              <w:widowControl/>
              <w:kinsoku w:val="0"/>
              <w:autoSpaceDE w:val="0"/>
              <w:autoSpaceDN w:val="0"/>
              <w:adjustRightInd w:val="0"/>
              <w:snapToGrid w:val="0"/>
              <w:spacing w:line="338" w:lineRule="auto"/>
              <w:jc w:val="left"/>
              <w:textAlignment w:val="baseline"/>
              <w:rPr>
                <w:rFonts w:ascii="Times New Roman" w:hAnsi="Times New Roman" w:eastAsia="Arial" w:cs="Arial"/>
                <w:snapToGrid w:val="0"/>
                <w:color w:val="000000"/>
                <w:kern w:val="0"/>
                <w:sz w:val="21"/>
                <w:szCs w:val="21"/>
                <w:lang w:eastAsia="en-US"/>
              </w:rPr>
            </w:pPr>
          </w:p>
          <w:p w14:paraId="48813241">
            <w:pPr>
              <w:widowControl/>
              <w:kinsoku w:val="0"/>
              <w:autoSpaceDE w:val="0"/>
              <w:autoSpaceDN w:val="0"/>
              <w:adjustRightInd w:val="0"/>
              <w:snapToGrid w:val="0"/>
              <w:spacing w:line="339" w:lineRule="auto"/>
              <w:jc w:val="left"/>
              <w:textAlignment w:val="baseline"/>
              <w:rPr>
                <w:rFonts w:ascii="Times New Roman" w:hAnsi="Times New Roman" w:eastAsia="Arial" w:cs="Arial"/>
                <w:snapToGrid w:val="0"/>
                <w:color w:val="000000"/>
                <w:kern w:val="0"/>
                <w:sz w:val="21"/>
                <w:szCs w:val="21"/>
                <w:lang w:eastAsia="en-US"/>
              </w:rPr>
            </w:pPr>
          </w:p>
          <w:p w14:paraId="58A8F324">
            <w:pPr>
              <w:kinsoku w:val="0"/>
              <w:autoSpaceDE w:val="0"/>
              <w:autoSpaceDN w:val="0"/>
              <w:adjustRightInd w:val="0"/>
              <w:snapToGrid w:val="0"/>
              <w:spacing w:before="71" w:line="219"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50元/科，详见文件</w:t>
            </w:r>
          </w:p>
        </w:tc>
        <w:tc>
          <w:tcPr>
            <w:tcW w:w="6341" w:type="dxa"/>
            <w:vAlign w:val="top"/>
          </w:tcPr>
          <w:p w14:paraId="38DD8B0F">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32327E17">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780E2B9E">
            <w:pPr>
              <w:kinsoku w:val="0"/>
              <w:autoSpaceDE w:val="0"/>
              <w:autoSpaceDN w:val="0"/>
              <w:adjustRightInd w:val="0"/>
              <w:snapToGrid w:val="0"/>
              <w:spacing w:before="72" w:line="222" w:lineRule="auto"/>
              <w:ind w:left="92" w:leftChars="0" w:hanging="3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云财综〔2008〕211号，《省物价局财政厅关于重新核</w:t>
            </w:r>
            <w:r>
              <w:rPr>
                <w:rFonts w:ascii="Times New Roman" w:hAnsi="Times New Roman" w:eastAsia="宋体" w:cs="宋体"/>
                <w:snapToGrid w:val="0"/>
                <w:color w:val="000000"/>
                <w:spacing w:val="-4"/>
                <w:kern w:val="0"/>
                <w:sz w:val="22"/>
                <w:szCs w:val="22"/>
                <w:lang w:val="en-US" w:eastAsia="en-US" w:bidi="ar-SA"/>
              </w:rPr>
              <w:t>定事业单位应聘</w:t>
            </w:r>
            <w:r>
              <w:rPr>
                <w:rFonts w:ascii="Times New Roman" w:hAnsi="Times New Roman" w:eastAsia="宋体" w:cs="宋体"/>
                <w:snapToGrid w:val="0"/>
                <w:color w:val="000000"/>
                <w:kern w:val="0"/>
                <w:sz w:val="22"/>
                <w:szCs w:val="22"/>
                <w:lang w:val="en-US" w:eastAsia="en-US" w:bidi="ar-SA"/>
              </w:rPr>
              <w:t xml:space="preserve"> 人员资格考试收费标准及有关事项的通知》(云价收费〔2011〕15号)</w:t>
            </w:r>
          </w:p>
        </w:tc>
        <w:tc>
          <w:tcPr>
            <w:tcW w:w="833" w:type="dxa"/>
            <w:vAlign w:val="center"/>
          </w:tcPr>
          <w:p w14:paraId="217696A5">
            <w:pPr>
              <w:widowControl/>
              <w:kinsoku w:val="0"/>
              <w:autoSpaceDE w:val="0"/>
              <w:autoSpaceDN w:val="0"/>
              <w:adjustRightInd w:val="0"/>
              <w:snapToGrid w:val="0"/>
              <w:spacing w:line="401" w:lineRule="auto"/>
              <w:jc w:val="center"/>
              <w:textAlignment w:val="baseline"/>
              <w:rPr>
                <w:rFonts w:ascii="Times New Roman" w:hAnsi="Times New Roman" w:eastAsia="Arial" w:cs="Arial"/>
                <w:snapToGrid w:val="0"/>
                <w:color w:val="000000"/>
                <w:kern w:val="0"/>
                <w:sz w:val="21"/>
                <w:szCs w:val="21"/>
                <w:lang w:eastAsia="en-US"/>
              </w:rPr>
            </w:pPr>
          </w:p>
          <w:p w14:paraId="671C67E5">
            <w:pPr>
              <w:kinsoku w:val="0"/>
              <w:autoSpaceDE w:val="0"/>
              <w:autoSpaceDN w:val="0"/>
              <w:adjustRightInd w:val="0"/>
              <w:snapToGrid w:val="0"/>
              <w:spacing w:before="71" w:line="235" w:lineRule="auto"/>
              <w:ind w:left="58" w:leftChars="0" w:right="151" w:rightChars="0"/>
              <w:jc w:val="center"/>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人社部门</w:t>
            </w:r>
          </w:p>
        </w:tc>
        <w:tc>
          <w:tcPr>
            <w:tcW w:w="1581" w:type="dxa"/>
            <w:vAlign w:val="top"/>
          </w:tcPr>
          <w:p w14:paraId="16BA5EDB">
            <w:pPr>
              <w:widowControl/>
              <w:kinsoku w:val="0"/>
              <w:autoSpaceDE w:val="0"/>
              <w:autoSpaceDN w:val="0"/>
              <w:adjustRightInd w:val="0"/>
              <w:snapToGrid w:val="0"/>
              <w:spacing w:line="274" w:lineRule="auto"/>
              <w:jc w:val="left"/>
              <w:textAlignment w:val="baseline"/>
              <w:rPr>
                <w:rFonts w:ascii="Times New Roman" w:hAnsi="Times New Roman" w:eastAsia="Arial" w:cs="Arial"/>
                <w:snapToGrid w:val="0"/>
                <w:color w:val="000000"/>
                <w:kern w:val="0"/>
                <w:sz w:val="21"/>
                <w:szCs w:val="21"/>
                <w:lang w:eastAsia="en-US"/>
              </w:rPr>
            </w:pPr>
          </w:p>
          <w:p w14:paraId="46A7557A">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7CD85EB7">
            <w:pPr>
              <w:kinsoku w:val="0"/>
              <w:autoSpaceDE w:val="0"/>
              <w:autoSpaceDN w:val="0"/>
              <w:adjustRightInd w:val="0"/>
              <w:snapToGrid w:val="0"/>
              <w:spacing w:before="72" w:line="231" w:lineRule="auto"/>
              <w:ind w:left="39" w:leftChars="0" w:right="76" w:rightChars="0" w:firstLine="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省级行政事业性收费项目清单</w:t>
            </w:r>
          </w:p>
        </w:tc>
      </w:tr>
      <w:tr w14:paraId="19135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trPr>
        <w:tc>
          <w:tcPr>
            <w:tcW w:w="460" w:type="dxa"/>
            <w:vAlign w:val="top"/>
          </w:tcPr>
          <w:p w14:paraId="3BD81DC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074BDD61">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1846F4B9">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03EB1F19">
            <w:pPr>
              <w:widowControl/>
              <w:kinsoku w:val="0"/>
              <w:autoSpaceDE w:val="0"/>
              <w:autoSpaceDN w:val="0"/>
              <w:adjustRightInd w:val="0"/>
              <w:snapToGrid w:val="0"/>
              <w:spacing w:line="289" w:lineRule="auto"/>
              <w:jc w:val="left"/>
              <w:textAlignment w:val="baseline"/>
              <w:rPr>
                <w:rFonts w:ascii="Times New Roman" w:hAnsi="Times New Roman" w:eastAsia="Arial" w:cs="Arial"/>
                <w:snapToGrid w:val="0"/>
                <w:color w:val="000000"/>
                <w:kern w:val="0"/>
                <w:sz w:val="21"/>
                <w:szCs w:val="21"/>
                <w:lang w:eastAsia="en-US"/>
              </w:rPr>
            </w:pPr>
          </w:p>
          <w:p w14:paraId="182E2708">
            <w:pPr>
              <w:kinsoku w:val="0"/>
              <w:autoSpaceDE w:val="0"/>
              <w:autoSpaceDN w:val="0"/>
              <w:adjustRightInd w:val="0"/>
              <w:snapToGrid w:val="0"/>
              <w:spacing w:before="72" w:line="183" w:lineRule="auto"/>
              <w:ind w:left="160"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25</w:t>
            </w:r>
          </w:p>
        </w:tc>
        <w:tc>
          <w:tcPr>
            <w:tcW w:w="1673" w:type="dxa"/>
            <w:vAlign w:val="top"/>
          </w:tcPr>
          <w:p w14:paraId="5C1268FC">
            <w:pPr>
              <w:widowControl/>
              <w:kinsoku w:val="0"/>
              <w:autoSpaceDE w:val="0"/>
              <w:autoSpaceDN w:val="0"/>
              <w:adjustRightInd w:val="0"/>
              <w:snapToGrid w:val="0"/>
              <w:spacing w:line="339" w:lineRule="auto"/>
              <w:jc w:val="left"/>
              <w:textAlignment w:val="baseline"/>
              <w:rPr>
                <w:rFonts w:ascii="Times New Roman" w:hAnsi="Times New Roman" w:eastAsia="Arial" w:cs="Arial"/>
                <w:snapToGrid w:val="0"/>
                <w:color w:val="000000"/>
                <w:kern w:val="0"/>
                <w:sz w:val="21"/>
                <w:szCs w:val="21"/>
                <w:lang w:eastAsia="en-US"/>
              </w:rPr>
            </w:pPr>
          </w:p>
          <w:p w14:paraId="069C2989">
            <w:pPr>
              <w:widowControl/>
              <w:kinsoku w:val="0"/>
              <w:autoSpaceDE w:val="0"/>
              <w:autoSpaceDN w:val="0"/>
              <w:adjustRightInd w:val="0"/>
              <w:snapToGrid w:val="0"/>
              <w:spacing w:line="339" w:lineRule="auto"/>
              <w:jc w:val="left"/>
              <w:textAlignment w:val="baseline"/>
              <w:rPr>
                <w:rFonts w:ascii="Times New Roman" w:hAnsi="Times New Roman" w:eastAsia="Arial" w:cs="Arial"/>
                <w:snapToGrid w:val="0"/>
                <w:color w:val="000000"/>
                <w:kern w:val="0"/>
                <w:sz w:val="21"/>
                <w:szCs w:val="21"/>
                <w:lang w:eastAsia="en-US"/>
              </w:rPr>
            </w:pPr>
          </w:p>
          <w:p w14:paraId="4683C3D8">
            <w:pPr>
              <w:kinsoku w:val="0"/>
              <w:autoSpaceDE w:val="0"/>
              <w:autoSpaceDN w:val="0"/>
              <w:adjustRightInd w:val="0"/>
              <w:snapToGrid w:val="0"/>
              <w:spacing w:before="72" w:line="223" w:lineRule="auto"/>
              <w:ind w:left="10" w:leftChars="0" w:right="19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社会保障</w:t>
            </w:r>
            <w:r>
              <w:rPr>
                <w:rFonts w:ascii="Times New Roman" w:hAnsi="Times New Roman" w:eastAsia="宋体" w:cs="宋体"/>
                <w:snapToGrid w:val="0"/>
                <w:color w:val="000000"/>
                <w:kern w:val="0"/>
                <w:sz w:val="22"/>
                <w:szCs w:val="22"/>
                <w:lang w:val="en-US" w:eastAsia="en-US" w:bidi="ar-SA"/>
              </w:rPr>
              <w:t>IC</w:t>
            </w:r>
            <w:r>
              <w:rPr>
                <w:rFonts w:ascii="Times New Roman" w:hAnsi="Times New Roman" w:eastAsia="宋体" w:cs="宋体"/>
                <w:snapToGrid w:val="0"/>
                <w:color w:val="000000"/>
                <w:spacing w:val="2"/>
                <w:kern w:val="0"/>
                <w:sz w:val="22"/>
                <w:szCs w:val="22"/>
                <w:lang w:val="en-US" w:eastAsia="en-US" w:bidi="ar-SA"/>
              </w:rPr>
              <w:t>卡工</w:t>
            </w:r>
            <w:r>
              <w:rPr>
                <w:rFonts w:ascii="Times New Roman" w:hAnsi="Times New Roman" w:eastAsia="宋体" w:cs="宋体"/>
                <w:snapToGrid w:val="0"/>
                <w:color w:val="000000"/>
                <w:spacing w:val="5"/>
                <w:kern w:val="0"/>
                <w:sz w:val="22"/>
                <w:szCs w:val="22"/>
                <w:lang w:val="en-US" w:eastAsia="en-US" w:bidi="ar-SA"/>
              </w:rPr>
              <w:t>本费▲</w:t>
            </w:r>
          </w:p>
        </w:tc>
        <w:tc>
          <w:tcPr>
            <w:tcW w:w="610" w:type="dxa"/>
            <w:vAlign w:val="top"/>
          </w:tcPr>
          <w:p w14:paraId="541116C3">
            <w:pPr>
              <w:widowControl/>
              <w:kinsoku w:val="0"/>
              <w:autoSpaceDE w:val="0"/>
              <w:autoSpaceDN w:val="0"/>
              <w:adjustRightInd w:val="0"/>
              <w:snapToGrid w:val="0"/>
              <w:spacing w:line="336" w:lineRule="auto"/>
              <w:jc w:val="left"/>
              <w:textAlignment w:val="baseline"/>
              <w:rPr>
                <w:rFonts w:ascii="Times New Roman" w:hAnsi="Times New Roman" w:eastAsia="Arial" w:cs="Arial"/>
                <w:snapToGrid w:val="0"/>
                <w:color w:val="000000"/>
                <w:kern w:val="0"/>
                <w:sz w:val="21"/>
                <w:szCs w:val="21"/>
                <w:lang w:eastAsia="en-US"/>
              </w:rPr>
            </w:pPr>
          </w:p>
          <w:p w14:paraId="641AD28C">
            <w:pPr>
              <w:kinsoku w:val="0"/>
              <w:autoSpaceDE w:val="0"/>
              <w:autoSpaceDN w:val="0"/>
              <w:adjustRightInd w:val="0"/>
              <w:snapToGrid w:val="0"/>
              <w:spacing w:before="72" w:line="256" w:lineRule="auto"/>
              <w:ind w:left="101" w:leftChars="0" w:right="88"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8"/>
                <w:kern w:val="0"/>
                <w:sz w:val="22"/>
                <w:szCs w:val="22"/>
                <w:lang w:val="en-US" w:eastAsia="en-US" w:bidi="ar-SA"/>
              </w:rPr>
              <w:t>参加</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医疗</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保险</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5"/>
                <w:kern w:val="0"/>
                <w:sz w:val="22"/>
                <w:szCs w:val="22"/>
                <w:lang w:val="en-US" w:eastAsia="en-US" w:bidi="ar-SA"/>
              </w:rPr>
              <w:t>人员</w:t>
            </w:r>
          </w:p>
        </w:tc>
        <w:tc>
          <w:tcPr>
            <w:tcW w:w="2085" w:type="dxa"/>
            <w:vAlign w:val="top"/>
          </w:tcPr>
          <w:p w14:paraId="14C291B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939A2B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38F9589">
            <w:pPr>
              <w:kinsoku w:val="0"/>
              <w:autoSpaceDE w:val="0"/>
              <w:autoSpaceDN w:val="0"/>
              <w:adjustRightInd w:val="0"/>
              <w:snapToGrid w:val="0"/>
              <w:spacing w:before="71" w:line="252" w:lineRule="auto"/>
              <w:ind w:left="11" w:right="67" w:firstLine="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22元/卡。首次领取人</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员自2017年6月1日</w:t>
            </w:r>
          </w:p>
          <w:p w14:paraId="2F8D4DB9">
            <w:pPr>
              <w:kinsoku w:val="0"/>
              <w:autoSpaceDE w:val="0"/>
              <w:autoSpaceDN w:val="0"/>
              <w:adjustRightInd w:val="0"/>
              <w:snapToGrid w:val="0"/>
              <w:spacing w:before="59" w:line="219"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起取消收费</w:t>
            </w:r>
          </w:p>
        </w:tc>
        <w:tc>
          <w:tcPr>
            <w:tcW w:w="6341" w:type="dxa"/>
            <w:vAlign w:val="top"/>
          </w:tcPr>
          <w:p w14:paraId="528ABEFF">
            <w:pPr>
              <w:kinsoku w:val="0"/>
              <w:autoSpaceDE w:val="0"/>
              <w:autoSpaceDN w:val="0"/>
              <w:adjustRightInd w:val="0"/>
              <w:snapToGrid w:val="0"/>
              <w:spacing w:before="267" w:line="255" w:lineRule="auto"/>
              <w:ind w:firstLine="108"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云财综〔2015〕68号，云计收费〔2001〕</w:t>
            </w:r>
            <w:r>
              <w:rPr>
                <w:rFonts w:ascii="Times New Roman" w:hAnsi="Times New Roman" w:eastAsia="宋体" w:cs="宋体"/>
                <w:snapToGrid w:val="0"/>
                <w:color w:val="000000"/>
                <w:spacing w:val="-4"/>
                <w:kern w:val="0"/>
                <w:sz w:val="22"/>
                <w:szCs w:val="22"/>
                <w:lang w:val="en-US" w:eastAsia="en-US" w:bidi="ar-SA"/>
              </w:rPr>
              <w:t>191号，《云南省发展和改革</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委员会省财政厅关于调整社会保障卡IC卡收费标准的通知》(云发改收</w:t>
            </w:r>
            <w:r>
              <w:rPr>
                <w:rFonts w:ascii="Times New Roman" w:hAnsi="Times New Roman" w:eastAsia="宋体" w:cs="宋体"/>
                <w:snapToGrid w:val="0"/>
                <w:color w:val="000000"/>
                <w:spacing w:val="1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费〔2007</w:t>
            </w:r>
            <w:r>
              <w:rPr>
                <w:rFonts w:ascii="Times New Roman" w:hAnsi="Times New Roman" w:eastAsia="宋体" w:cs="宋体"/>
                <w:snapToGrid w:val="0"/>
                <w:color w:val="000000"/>
                <w:spacing w:val="4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〕1871号),《云南省财政厅云南省发展和改革委员会关于</w:t>
            </w:r>
            <w:r>
              <w:rPr>
                <w:rFonts w:ascii="Times New Roman" w:hAnsi="Times New Roman" w:eastAsia="宋体" w:cs="宋体"/>
                <w:snapToGrid w:val="0"/>
                <w:color w:val="000000"/>
                <w:spacing w:val="1"/>
                <w:kern w:val="0"/>
                <w:sz w:val="22"/>
                <w:szCs w:val="22"/>
                <w:lang w:val="en-US" w:eastAsia="en-US" w:bidi="ar-SA"/>
              </w:rPr>
              <w:t>取消免征一批云南省地方设立的行政事业性收费的通知》(云财非税</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〔2017〕16号、市级玉财非税〔2017〕12号转发)</w:t>
            </w:r>
          </w:p>
        </w:tc>
        <w:tc>
          <w:tcPr>
            <w:tcW w:w="833" w:type="dxa"/>
            <w:vAlign w:val="top"/>
          </w:tcPr>
          <w:p w14:paraId="0A4E2A4F">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024253FA">
            <w:pPr>
              <w:kinsoku w:val="0"/>
              <w:autoSpaceDE w:val="0"/>
              <w:autoSpaceDN w:val="0"/>
              <w:adjustRightInd w:val="0"/>
              <w:snapToGrid w:val="0"/>
              <w:spacing w:before="72" w:line="230" w:lineRule="auto"/>
              <w:ind w:left="58" w:leftChars="0" w:right="49" w:rightChars="0"/>
              <w:jc w:val="left"/>
              <w:textAlignment w:val="baseline"/>
              <w:rPr>
                <w:rFonts w:ascii="Times New Roman" w:hAnsi="Times New Roman" w:eastAsia="宋体" w:cs="宋体"/>
                <w:snapToGrid w:val="0"/>
                <w:color w:val="000000"/>
                <w:kern w:val="0"/>
                <w:sz w:val="22"/>
                <w:szCs w:val="22"/>
                <w:lang w:val="en-US" w:eastAsia="en-US" w:bidi="ar-SA"/>
              </w:rPr>
            </w:pPr>
            <w:r>
              <w:rPr>
                <w:rFonts w:hint="eastAsia" w:ascii="Times New Roman" w:hAnsi="Times New Roman" w:eastAsia="宋体" w:cs="宋体"/>
                <w:snapToGrid w:val="0"/>
                <w:color w:val="000000"/>
                <w:spacing w:val="2"/>
                <w:kern w:val="0"/>
                <w:sz w:val="22"/>
                <w:szCs w:val="22"/>
                <w:lang w:val="en-US" w:eastAsia="zh-CN" w:bidi="ar-SA"/>
              </w:rPr>
              <w:t>新平县人力资源社会保障信息中心</w:t>
            </w:r>
            <w:r>
              <w:rPr>
                <w:rFonts w:ascii="Times New Roman" w:hAnsi="Times New Roman" w:eastAsia="宋体" w:cs="宋体"/>
                <w:snapToGrid w:val="0"/>
                <w:color w:val="000000"/>
                <w:spacing w:val="2"/>
                <w:kern w:val="0"/>
                <w:sz w:val="22"/>
                <w:szCs w:val="22"/>
                <w:lang w:val="en-US" w:eastAsia="en-US" w:bidi="ar-SA"/>
              </w:rPr>
              <w:t xml:space="preserve">(发卡 </w:t>
            </w:r>
            <w:r>
              <w:rPr>
                <w:rFonts w:ascii="Times New Roman" w:hAnsi="Times New Roman" w:eastAsia="宋体" w:cs="宋体"/>
                <w:snapToGrid w:val="0"/>
                <w:color w:val="000000"/>
                <w:spacing w:val="3"/>
                <w:kern w:val="0"/>
                <w:sz w:val="22"/>
                <w:szCs w:val="22"/>
                <w:lang w:val="en-US" w:eastAsia="en-US" w:bidi="ar-SA"/>
              </w:rPr>
              <w:t>银行</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收</w:t>
            </w:r>
            <w:r>
              <w:rPr>
                <w:rFonts w:ascii="Times New Roman" w:hAnsi="Times New Roman" w:eastAsia="宋体" w:cs="宋体"/>
                <w:snapToGrid w:val="0"/>
                <w:color w:val="000000"/>
                <w:spacing w:val="-36"/>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w:t>
            </w:r>
          </w:p>
        </w:tc>
        <w:tc>
          <w:tcPr>
            <w:tcW w:w="1581" w:type="dxa"/>
            <w:vAlign w:val="top"/>
          </w:tcPr>
          <w:p w14:paraId="2A4D29C5">
            <w:pPr>
              <w:widowControl/>
              <w:kinsoku w:val="0"/>
              <w:autoSpaceDE w:val="0"/>
              <w:autoSpaceDN w:val="0"/>
              <w:adjustRightInd w:val="0"/>
              <w:snapToGrid w:val="0"/>
              <w:spacing w:line="350" w:lineRule="auto"/>
              <w:jc w:val="left"/>
              <w:textAlignment w:val="baseline"/>
              <w:rPr>
                <w:rFonts w:ascii="Times New Roman" w:hAnsi="Times New Roman" w:eastAsia="Arial" w:cs="Arial"/>
                <w:snapToGrid w:val="0"/>
                <w:color w:val="000000"/>
                <w:kern w:val="0"/>
                <w:sz w:val="21"/>
                <w:szCs w:val="21"/>
                <w:lang w:eastAsia="en-US"/>
              </w:rPr>
            </w:pPr>
          </w:p>
          <w:p w14:paraId="0AD77E10">
            <w:pPr>
              <w:widowControl/>
              <w:kinsoku w:val="0"/>
              <w:autoSpaceDE w:val="0"/>
              <w:autoSpaceDN w:val="0"/>
              <w:adjustRightInd w:val="0"/>
              <w:snapToGrid w:val="0"/>
              <w:spacing w:line="350" w:lineRule="auto"/>
              <w:jc w:val="left"/>
              <w:textAlignment w:val="baseline"/>
              <w:rPr>
                <w:rFonts w:ascii="Times New Roman" w:hAnsi="Times New Roman" w:eastAsia="Arial" w:cs="Arial"/>
                <w:snapToGrid w:val="0"/>
                <w:color w:val="000000"/>
                <w:kern w:val="0"/>
                <w:sz w:val="21"/>
                <w:szCs w:val="21"/>
                <w:lang w:eastAsia="en-US"/>
              </w:rPr>
            </w:pPr>
          </w:p>
          <w:p w14:paraId="3BF64F1B">
            <w:pPr>
              <w:kinsoku w:val="0"/>
              <w:autoSpaceDE w:val="0"/>
              <w:autoSpaceDN w:val="0"/>
              <w:adjustRightInd w:val="0"/>
              <w:snapToGrid w:val="0"/>
              <w:spacing w:before="71" w:line="227" w:lineRule="auto"/>
              <w:ind w:left="39" w:leftChars="0" w:right="8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省级行政事业性收费项目清单</w:t>
            </w:r>
          </w:p>
        </w:tc>
      </w:tr>
    </w:tbl>
    <w:p w14:paraId="73EC9F48">
      <w:pPr>
        <w:bidi w:val="0"/>
        <w:jc w:val="left"/>
        <w:rPr>
          <w:rFonts w:hint="default"/>
          <w:lang w:val="en-US" w:eastAsia="zh-CN"/>
        </w:rPr>
      </w:pPr>
    </w:p>
    <w:p w14:paraId="25EB7427">
      <w:pPr>
        <w:bidi w:val="0"/>
        <w:jc w:val="left"/>
        <w:rPr>
          <w:rFonts w:hint="default"/>
          <w:lang w:val="en-US" w:eastAsia="zh-CN"/>
        </w:rPr>
      </w:pPr>
    </w:p>
    <w:p w14:paraId="0867547F">
      <w:pPr>
        <w:bidi w:val="0"/>
        <w:jc w:val="left"/>
        <w:rPr>
          <w:rFonts w:hint="default"/>
          <w:lang w:val="en-US" w:eastAsia="zh-CN"/>
        </w:rPr>
      </w:pPr>
    </w:p>
    <w:tbl>
      <w:tblPr>
        <w:tblStyle w:val="12"/>
        <w:tblW w:w="14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516"/>
        <w:gridCol w:w="1672"/>
        <w:gridCol w:w="609"/>
        <w:gridCol w:w="2083"/>
        <w:gridCol w:w="6334"/>
        <w:gridCol w:w="834"/>
        <w:gridCol w:w="1581"/>
      </w:tblGrid>
      <w:tr w14:paraId="385CB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62" w:type="dxa"/>
            <w:vAlign w:val="center"/>
          </w:tcPr>
          <w:p w14:paraId="25DEF7F6">
            <w:pPr>
              <w:widowControl/>
              <w:kinsoku w:val="0"/>
              <w:autoSpaceDE w:val="0"/>
              <w:autoSpaceDN w:val="0"/>
              <w:adjustRightInd w:val="0"/>
              <w:snapToGrid w:val="0"/>
              <w:spacing w:line="240" w:lineRule="auto"/>
              <w:jc w:val="center"/>
              <w:textAlignment w:val="baseline"/>
              <w:rPr>
                <w:rFonts w:hint="default" w:ascii="Times New Roman" w:hAnsi="Times New Roman" w:eastAsia="宋体" w:cs="Arial"/>
                <w:snapToGrid w:val="0"/>
                <w:color w:val="000000"/>
                <w:kern w:val="0"/>
                <w:sz w:val="21"/>
                <w:szCs w:val="21"/>
                <w:lang w:val="en-US" w:eastAsia="zh-CN"/>
              </w:rPr>
            </w:pPr>
            <w:r>
              <w:rPr>
                <w:rFonts w:hint="eastAsia" w:ascii="Times New Roman" w:hAnsi="Times New Roman" w:eastAsia="宋体" w:cs="Arial"/>
                <w:snapToGrid w:val="0"/>
                <w:color w:val="000000"/>
                <w:kern w:val="0"/>
                <w:sz w:val="21"/>
                <w:szCs w:val="21"/>
                <w:lang w:val="en-US" w:eastAsia="zh-CN"/>
              </w:rPr>
              <w:t>十二</w:t>
            </w:r>
          </w:p>
        </w:tc>
        <w:tc>
          <w:tcPr>
            <w:tcW w:w="2188" w:type="dxa"/>
            <w:gridSpan w:val="2"/>
            <w:vAlign w:val="center"/>
          </w:tcPr>
          <w:p w14:paraId="22D565F3">
            <w:pPr>
              <w:kinsoku w:val="0"/>
              <w:autoSpaceDE w:val="0"/>
              <w:autoSpaceDN w:val="0"/>
              <w:adjustRightInd w:val="0"/>
              <w:snapToGrid w:val="0"/>
              <w:spacing w:before="72" w:line="219" w:lineRule="auto"/>
              <w:ind w:left="10" w:leftChars="0"/>
              <w:jc w:val="center"/>
              <w:textAlignment w:val="baseline"/>
              <w:rPr>
                <w:rFonts w:hint="eastAsia" w:ascii="Times New Roman" w:hAnsi="Times New Roman" w:eastAsia="宋体" w:cs="宋体"/>
                <w:snapToGrid w:val="0"/>
                <w:color w:val="000000"/>
                <w:spacing w:val="3"/>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仲裁部门</w:t>
            </w:r>
          </w:p>
        </w:tc>
        <w:tc>
          <w:tcPr>
            <w:tcW w:w="609" w:type="dxa"/>
            <w:vAlign w:val="top"/>
          </w:tcPr>
          <w:p w14:paraId="5ED90E51">
            <w:pPr>
              <w:kinsoku w:val="0"/>
              <w:autoSpaceDE w:val="0"/>
              <w:autoSpaceDN w:val="0"/>
              <w:adjustRightInd w:val="0"/>
              <w:snapToGrid w:val="0"/>
              <w:spacing w:before="40" w:line="222" w:lineRule="auto"/>
              <w:ind w:left="12"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2083" w:type="dxa"/>
            <w:vAlign w:val="top"/>
          </w:tcPr>
          <w:p w14:paraId="36C512EC">
            <w:pPr>
              <w:kinsoku w:val="0"/>
              <w:autoSpaceDE w:val="0"/>
              <w:autoSpaceDN w:val="0"/>
              <w:adjustRightInd w:val="0"/>
              <w:snapToGrid w:val="0"/>
              <w:spacing w:before="109" w:line="220"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6334" w:type="dxa"/>
            <w:vAlign w:val="top"/>
          </w:tcPr>
          <w:p w14:paraId="561C3DF6">
            <w:pPr>
              <w:kinsoku w:val="0"/>
              <w:autoSpaceDE w:val="0"/>
              <w:autoSpaceDN w:val="0"/>
              <w:adjustRightInd w:val="0"/>
              <w:snapToGrid w:val="0"/>
              <w:spacing w:line="220" w:lineRule="auto"/>
              <w:ind w:left="73"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834" w:type="dxa"/>
            <w:vAlign w:val="top"/>
          </w:tcPr>
          <w:p w14:paraId="28333A1E">
            <w:pPr>
              <w:kinsoku w:val="0"/>
              <w:autoSpaceDE w:val="0"/>
              <w:autoSpaceDN w:val="0"/>
              <w:adjustRightInd w:val="0"/>
              <w:snapToGrid w:val="0"/>
              <w:spacing w:before="72" w:line="219" w:lineRule="auto"/>
              <w:ind w:left="17" w:leftChars="0"/>
              <w:jc w:val="left"/>
              <w:textAlignment w:val="baseline"/>
              <w:rPr>
                <w:rFonts w:ascii="Times New Roman" w:hAnsi="Times New Roman" w:eastAsia="宋体" w:cs="宋体"/>
                <w:snapToGrid w:val="0"/>
                <w:color w:val="000000"/>
                <w:spacing w:val="-2"/>
                <w:kern w:val="0"/>
                <w:sz w:val="22"/>
                <w:szCs w:val="22"/>
                <w:lang w:val="en-US" w:eastAsia="en-US" w:bidi="ar-SA"/>
              </w:rPr>
            </w:pPr>
          </w:p>
        </w:tc>
        <w:tc>
          <w:tcPr>
            <w:tcW w:w="1581" w:type="dxa"/>
            <w:vAlign w:val="top"/>
          </w:tcPr>
          <w:p w14:paraId="40A430DA">
            <w:pPr>
              <w:kinsoku w:val="0"/>
              <w:autoSpaceDE w:val="0"/>
              <w:autoSpaceDN w:val="0"/>
              <w:adjustRightInd w:val="0"/>
              <w:snapToGrid w:val="0"/>
              <w:spacing w:before="72" w:line="227" w:lineRule="auto"/>
              <w:ind w:left="38" w:leftChars="0" w:right="92" w:right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60C0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0" w:hRule="atLeast"/>
        </w:trPr>
        <w:tc>
          <w:tcPr>
            <w:tcW w:w="462" w:type="dxa"/>
            <w:vAlign w:val="top"/>
          </w:tcPr>
          <w:p w14:paraId="4E3D37F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6" w:type="dxa"/>
            <w:vAlign w:val="top"/>
          </w:tcPr>
          <w:p w14:paraId="7DDC4F83">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3FA931A9">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7EF56F58">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27940863">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22556C62">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4C48E15D">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4A48C0CC">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6DB38379">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67C3A63A">
            <w:pPr>
              <w:kinsoku w:val="0"/>
              <w:autoSpaceDE w:val="0"/>
              <w:autoSpaceDN w:val="0"/>
              <w:adjustRightInd w:val="0"/>
              <w:snapToGrid w:val="0"/>
              <w:spacing w:before="71" w:line="183" w:lineRule="auto"/>
              <w:ind w:left="149"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26</w:t>
            </w:r>
          </w:p>
        </w:tc>
        <w:tc>
          <w:tcPr>
            <w:tcW w:w="1672" w:type="dxa"/>
            <w:vAlign w:val="top"/>
          </w:tcPr>
          <w:p w14:paraId="6E971FB4">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1F29143C">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3135A915">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1893AD62">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6E011459">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479E1DDD">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5F00E4E4">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3284FA3B">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66E97C0E">
            <w:pPr>
              <w:kinsoku w:val="0"/>
              <w:autoSpaceDE w:val="0"/>
              <w:autoSpaceDN w:val="0"/>
              <w:adjustRightInd w:val="0"/>
              <w:snapToGrid w:val="0"/>
              <w:spacing w:before="72" w:line="219"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仲裁收费</w:t>
            </w:r>
          </w:p>
        </w:tc>
        <w:tc>
          <w:tcPr>
            <w:tcW w:w="609" w:type="dxa"/>
            <w:vAlign w:val="top"/>
          </w:tcPr>
          <w:p w14:paraId="40240200">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38751A90">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65224CFF">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5D166C3A">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07C3CD4B">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66D0AD13">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231ECA5">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65F2088F">
            <w:pPr>
              <w:kinsoku w:val="0"/>
              <w:autoSpaceDE w:val="0"/>
              <w:autoSpaceDN w:val="0"/>
              <w:adjustRightInd w:val="0"/>
              <w:snapToGrid w:val="0"/>
              <w:spacing w:before="72" w:line="236" w:lineRule="auto"/>
              <w:ind w:left="1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仲裁</w:t>
            </w:r>
          </w:p>
          <w:p w14:paraId="4B83C024">
            <w:pPr>
              <w:kinsoku w:val="0"/>
              <w:autoSpaceDE w:val="0"/>
              <w:autoSpaceDN w:val="0"/>
              <w:adjustRightInd w:val="0"/>
              <w:snapToGrid w:val="0"/>
              <w:spacing w:line="220" w:lineRule="auto"/>
              <w:ind w:left="1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当事</w:t>
            </w:r>
          </w:p>
          <w:p w14:paraId="13099167">
            <w:pPr>
              <w:kinsoku w:val="0"/>
              <w:autoSpaceDE w:val="0"/>
              <w:autoSpaceDN w:val="0"/>
              <w:adjustRightInd w:val="0"/>
              <w:snapToGrid w:val="0"/>
              <w:spacing w:before="40" w:line="222" w:lineRule="auto"/>
              <w:ind w:left="1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2083" w:type="dxa"/>
            <w:vAlign w:val="top"/>
          </w:tcPr>
          <w:p w14:paraId="5B685711">
            <w:pPr>
              <w:kinsoku w:val="0"/>
              <w:autoSpaceDE w:val="0"/>
              <w:autoSpaceDN w:val="0"/>
              <w:adjustRightInd w:val="0"/>
              <w:snapToGrid w:val="0"/>
              <w:spacing w:before="195" w:line="287" w:lineRule="auto"/>
              <w:ind w:left="11" w:firstLine="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详见文件。2019年1月</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1日起，仲裁案件受理</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费按国办发[1995]44号</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规定的下限标准执行；</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仲裁案件处理费收费</w:t>
            </w:r>
          </w:p>
          <w:p w14:paraId="2CCFC4D6">
            <w:pPr>
              <w:kinsoku w:val="0"/>
              <w:autoSpaceDE w:val="0"/>
              <w:autoSpaceDN w:val="0"/>
              <w:adjustRightInd w:val="0"/>
              <w:snapToGrid w:val="0"/>
              <w:spacing w:before="109"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标准按照国家有关规</w:t>
            </w:r>
          </w:p>
          <w:p w14:paraId="0715C779">
            <w:pPr>
              <w:kinsoku w:val="0"/>
              <w:autoSpaceDE w:val="0"/>
              <w:autoSpaceDN w:val="0"/>
              <w:adjustRightInd w:val="0"/>
              <w:snapToGrid w:val="0"/>
              <w:spacing w:before="69" w:line="277" w:lineRule="auto"/>
              <w:ind w:left="11" w:firstLine="1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定执行，国家没有规定</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的，按照合理的实际支</w:t>
            </w:r>
            <w:r>
              <w:rPr>
                <w:rFonts w:ascii="Times New Roman" w:hAnsi="Times New Roman" w:eastAsia="宋体" w:cs="宋体"/>
                <w:snapToGrid w:val="0"/>
                <w:color w:val="000000"/>
                <w:spacing w:val="2"/>
                <w:kern w:val="0"/>
                <w:sz w:val="22"/>
                <w:szCs w:val="22"/>
                <w:lang w:val="en-US" w:eastAsia="en-US" w:bidi="ar-SA"/>
              </w:rPr>
              <w:t xml:space="preserve"> 出收取。2019年9月</w:t>
            </w:r>
          </w:p>
          <w:p w14:paraId="221214B6">
            <w:pPr>
              <w:kinsoku w:val="0"/>
              <w:autoSpaceDE w:val="0"/>
              <w:autoSpaceDN w:val="0"/>
              <w:adjustRightInd w:val="0"/>
              <w:snapToGrid w:val="0"/>
              <w:spacing w:before="99" w:line="256" w:lineRule="auto"/>
              <w:ind w:left="11" w:firstLine="1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20日起，废止工业园区</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行政事业性收费优事</w:t>
            </w:r>
          </w:p>
          <w:p w14:paraId="06BEC712">
            <w:pPr>
              <w:kinsoku w:val="0"/>
              <w:autoSpaceDE w:val="0"/>
              <w:autoSpaceDN w:val="0"/>
              <w:adjustRightInd w:val="0"/>
              <w:snapToGrid w:val="0"/>
              <w:spacing w:before="109" w:line="220"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政策。</w:t>
            </w:r>
          </w:p>
        </w:tc>
        <w:tc>
          <w:tcPr>
            <w:tcW w:w="6334" w:type="dxa"/>
            <w:vAlign w:val="top"/>
          </w:tcPr>
          <w:p w14:paraId="0F2795A6">
            <w:pPr>
              <w:widowControl/>
              <w:kinsoku w:val="0"/>
              <w:autoSpaceDE w:val="0"/>
              <w:autoSpaceDN w:val="0"/>
              <w:adjustRightInd w:val="0"/>
              <w:snapToGrid w:val="0"/>
              <w:spacing w:line="296" w:lineRule="auto"/>
              <w:jc w:val="left"/>
              <w:textAlignment w:val="baseline"/>
              <w:rPr>
                <w:rFonts w:ascii="Times New Roman" w:hAnsi="Times New Roman" w:eastAsia="Arial" w:cs="Arial"/>
                <w:snapToGrid w:val="0"/>
                <w:color w:val="000000"/>
                <w:kern w:val="0"/>
                <w:sz w:val="21"/>
                <w:szCs w:val="21"/>
                <w:lang w:eastAsia="en-US"/>
              </w:rPr>
            </w:pPr>
          </w:p>
          <w:p w14:paraId="3B06FBA3">
            <w:pPr>
              <w:kinsoku w:val="0"/>
              <w:autoSpaceDE w:val="0"/>
              <w:autoSpaceDN w:val="0"/>
              <w:adjustRightInd w:val="0"/>
              <w:snapToGrid w:val="0"/>
              <w:spacing w:before="71" w:line="299" w:lineRule="auto"/>
              <w:ind w:left="9" w:right="1" w:firstLine="4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《仲裁法》,财综〔2010〕19号，《仲裁委员会仲裁收费办法》(国办发</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〔1995〕44号),云价费〔1996〕109号，云计收费函〔2003〕292号，</w:t>
            </w:r>
            <w:r>
              <w:rPr>
                <w:rFonts w:ascii="Times New Roman" w:hAnsi="Times New Roman" w:eastAsia="宋体" w:cs="宋体"/>
                <w:snapToGrid w:val="0"/>
                <w:color w:val="000000"/>
                <w:spacing w:val="-1"/>
                <w:kern w:val="0"/>
                <w:sz w:val="22"/>
                <w:szCs w:val="22"/>
                <w:lang w:val="en-US" w:eastAsia="en-US" w:bidi="ar-SA"/>
              </w:rPr>
              <w:t>《云南省物价局云南省财政厅关于降低部分行政事业性收费标准及</w:t>
            </w:r>
            <w:r>
              <w:rPr>
                <w:rFonts w:ascii="Times New Roman" w:hAnsi="Times New Roman" w:eastAsia="宋体" w:cs="宋体"/>
                <w:snapToGrid w:val="0"/>
                <w:color w:val="000000"/>
                <w:spacing w:val="-3"/>
                <w:kern w:val="0"/>
                <w:sz w:val="22"/>
                <w:szCs w:val="22"/>
                <w:lang w:val="en-US" w:eastAsia="en-US" w:bidi="ar-SA"/>
              </w:rPr>
              <w:t>有关问题的通知》(云价收费〔2017〕8号),《关于转发〈省物价局省</w:t>
            </w:r>
            <w:r>
              <w:rPr>
                <w:rFonts w:ascii="Times New Roman" w:hAnsi="Times New Roman" w:eastAsia="宋体" w:cs="宋体"/>
                <w:snapToGrid w:val="0"/>
                <w:color w:val="000000"/>
                <w:spacing w:val="-4"/>
                <w:kern w:val="0"/>
                <w:sz w:val="22"/>
                <w:szCs w:val="22"/>
                <w:lang w:val="en-US" w:eastAsia="en-US" w:bidi="ar-SA"/>
              </w:rPr>
              <w:t>财政厅关于降低部分行政事业性收费标准及有关问题的通</w:t>
            </w:r>
            <w:r>
              <w:rPr>
                <w:rFonts w:ascii="Times New Roman" w:hAnsi="Times New Roman" w:eastAsia="宋体" w:cs="宋体"/>
                <w:snapToGrid w:val="0"/>
                <w:color w:val="000000"/>
                <w:spacing w:val="-5"/>
                <w:kern w:val="0"/>
                <w:sz w:val="22"/>
                <w:szCs w:val="22"/>
                <w:lang w:val="en-US" w:eastAsia="en-US" w:bidi="ar-SA"/>
              </w:rPr>
              <w:t>知〉的通知》</w:t>
            </w:r>
            <w:r>
              <w:rPr>
                <w:rFonts w:ascii="Times New Roman" w:hAnsi="Times New Roman" w:eastAsia="宋体" w:cs="宋体"/>
                <w:snapToGrid w:val="0"/>
                <w:color w:val="000000"/>
                <w:kern w:val="0"/>
                <w:sz w:val="22"/>
                <w:szCs w:val="22"/>
                <w:lang w:val="en-US" w:eastAsia="en-US" w:bidi="ar-SA"/>
              </w:rPr>
              <w:t xml:space="preserve"> (玉发改收费〔2017〕53号),《云南省发展和改</w:t>
            </w:r>
            <w:r>
              <w:rPr>
                <w:rFonts w:ascii="Times New Roman" w:hAnsi="Times New Roman" w:eastAsia="宋体" w:cs="宋体"/>
                <w:snapToGrid w:val="0"/>
                <w:color w:val="000000"/>
                <w:spacing w:val="-1"/>
                <w:kern w:val="0"/>
                <w:sz w:val="22"/>
                <w:szCs w:val="22"/>
                <w:lang w:val="en-US" w:eastAsia="en-US" w:bidi="ar-SA"/>
              </w:rPr>
              <w:t>革委员会云南省财政</w:t>
            </w:r>
            <w:r>
              <w:rPr>
                <w:rFonts w:ascii="Times New Roman" w:hAnsi="Times New Roman" w:eastAsia="宋体" w:cs="宋体"/>
                <w:snapToGrid w:val="0"/>
                <w:color w:val="000000"/>
                <w:kern w:val="0"/>
                <w:sz w:val="22"/>
                <w:szCs w:val="22"/>
                <w:lang w:val="en-US" w:eastAsia="en-US" w:bidi="ar-SA"/>
              </w:rPr>
              <w:t>厅关于降低特种设备检验检测费等6项行政事业性收费标准</w:t>
            </w:r>
            <w:r>
              <w:rPr>
                <w:rFonts w:ascii="Times New Roman" w:hAnsi="Times New Roman" w:eastAsia="宋体" w:cs="宋体"/>
                <w:snapToGrid w:val="0"/>
                <w:color w:val="000000"/>
                <w:spacing w:val="-1"/>
                <w:kern w:val="0"/>
                <w:sz w:val="22"/>
                <w:szCs w:val="22"/>
                <w:lang w:val="en-US" w:eastAsia="en-US" w:bidi="ar-SA"/>
              </w:rPr>
              <w:t>整改工作</w:t>
            </w:r>
            <w:r>
              <w:rPr>
                <w:rFonts w:ascii="Times New Roman" w:hAnsi="Times New Roman" w:eastAsia="宋体" w:cs="宋体"/>
                <w:snapToGrid w:val="0"/>
                <w:color w:val="000000"/>
                <w:kern w:val="0"/>
                <w:sz w:val="22"/>
                <w:szCs w:val="22"/>
                <w:lang w:val="en-US" w:eastAsia="en-US" w:bidi="ar-SA"/>
              </w:rPr>
              <w:t>的通知》(云发改物价〔2019〕425号、市级玉发改价费〔2</w:t>
            </w:r>
            <w:r>
              <w:rPr>
                <w:rFonts w:ascii="Times New Roman" w:hAnsi="Times New Roman" w:eastAsia="宋体" w:cs="宋体"/>
                <w:snapToGrid w:val="0"/>
                <w:color w:val="000000"/>
                <w:spacing w:val="-1"/>
                <w:kern w:val="0"/>
                <w:sz w:val="22"/>
                <w:szCs w:val="22"/>
                <w:lang w:val="en-US" w:eastAsia="en-US" w:bidi="ar-SA"/>
              </w:rPr>
              <w:t>019〕130</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号转发),《云南省财政厅云南省发展和改革委员会关于废止工业园区</w:t>
            </w:r>
            <w:r>
              <w:rPr>
                <w:rFonts w:ascii="Times New Roman" w:hAnsi="Times New Roman" w:eastAsia="宋体" w:cs="宋体"/>
                <w:snapToGrid w:val="0"/>
                <w:color w:val="000000"/>
                <w:spacing w:val="-4"/>
                <w:kern w:val="0"/>
                <w:sz w:val="22"/>
                <w:szCs w:val="22"/>
                <w:lang w:val="en-US" w:eastAsia="en-US" w:bidi="ar-SA"/>
              </w:rPr>
              <w:t>行政事业性收费优惠政策的通知》(云财非税〔2019〕24号、市级玉财</w:t>
            </w:r>
            <w:r>
              <w:rPr>
                <w:rFonts w:ascii="Times New Roman" w:hAnsi="Times New Roman" w:eastAsia="宋体" w:cs="宋体"/>
                <w:snapToGrid w:val="0"/>
                <w:color w:val="000000"/>
                <w:kern w:val="0"/>
                <w:sz w:val="22"/>
                <w:szCs w:val="22"/>
                <w:lang w:val="en-US" w:eastAsia="en-US" w:bidi="ar-SA"/>
              </w:rPr>
              <w:t>非税〔2019〕20号转发)</w:t>
            </w:r>
          </w:p>
        </w:tc>
        <w:tc>
          <w:tcPr>
            <w:tcW w:w="834" w:type="dxa"/>
            <w:vAlign w:val="top"/>
          </w:tcPr>
          <w:p w14:paraId="3AC11D95">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2A9D5376">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6D3DC259">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063A9C21">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285A8FF0">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5FA91BC1">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10793715">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3ECD569D">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158C283B">
            <w:pPr>
              <w:kinsoku w:val="0"/>
              <w:autoSpaceDE w:val="0"/>
              <w:autoSpaceDN w:val="0"/>
              <w:adjustRightInd w:val="0"/>
              <w:snapToGrid w:val="0"/>
              <w:spacing w:before="72" w:line="219" w:lineRule="auto"/>
              <w:ind w:left="17"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仲裁委</w:t>
            </w:r>
          </w:p>
        </w:tc>
        <w:tc>
          <w:tcPr>
            <w:tcW w:w="1581" w:type="dxa"/>
            <w:vAlign w:val="top"/>
          </w:tcPr>
          <w:p w14:paraId="437D6F80">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DFAC5D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F0D552E">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7A22A2AA">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F43BB8A">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09D359C">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70FBF071">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05EE9732">
            <w:pPr>
              <w:kinsoku w:val="0"/>
              <w:autoSpaceDE w:val="0"/>
              <w:autoSpaceDN w:val="0"/>
              <w:adjustRightInd w:val="0"/>
              <w:snapToGrid w:val="0"/>
              <w:spacing w:before="72" w:line="227" w:lineRule="auto"/>
              <w:ind w:left="38" w:leftChars="0" w:right="92"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bl>
    <w:p w14:paraId="5A16D184">
      <w:pPr>
        <w:bidi w:val="0"/>
        <w:jc w:val="left"/>
        <w:rPr>
          <w:rFonts w:hint="default"/>
          <w:lang w:val="en-US" w:eastAsia="zh-CN"/>
        </w:rPr>
      </w:pPr>
    </w:p>
    <w:p w14:paraId="2D5A4F38">
      <w:pPr>
        <w:bidi w:val="0"/>
        <w:jc w:val="left"/>
        <w:rPr>
          <w:rFonts w:hint="default"/>
          <w:lang w:val="en-US" w:eastAsia="zh-CN"/>
        </w:rPr>
      </w:pPr>
    </w:p>
    <w:p w14:paraId="59F43989">
      <w:pPr>
        <w:bidi w:val="0"/>
        <w:jc w:val="left"/>
        <w:rPr>
          <w:rFonts w:hint="default"/>
          <w:lang w:val="en-US" w:eastAsia="zh-CN"/>
        </w:rPr>
      </w:pPr>
    </w:p>
    <w:p w14:paraId="17D4CA1D">
      <w:pPr>
        <w:bidi w:val="0"/>
        <w:jc w:val="left"/>
        <w:rPr>
          <w:rFonts w:hint="default"/>
          <w:lang w:val="en-US" w:eastAsia="zh-CN"/>
        </w:rPr>
      </w:pPr>
    </w:p>
    <w:tbl>
      <w:tblPr>
        <w:tblStyle w:val="12"/>
        <w:tblW w:w="141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11"/>
        <w:gridCol w:w="1689"/>
        <w:gridCol w:w="593"/>
        <w:gridCol w:w="2225"/>
        <w:gridCol w:w="6236"/>
        <w:gridCol w:w="829"/>
        <w:gridCol w:w="1646"/>
      </w:tblGrid>
      <w:tr w14:paraId="0BB5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4" w:type="dxa"/>
            <w:vAlign w:val="top"/>
          </w:tcPr>
          <w:p w14:paraId="3F3E9E6C">
            <w:pPr>
              <w:kinsoku w:val="0"/>
              <w:autoSpaceDE w:val="0"/>
              <w:autoSpaceDN w:val="0"/>
              <w:adjustRightInd w:val="0"/>
              <w:snapToGrid w:val="0"/>
              <w:spacing w:before="239" w:line="221" w:lineRule="auto"/>
              <w:ind w:left="35"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十三</w:t>
            </w:r>
          </w:p>
        </w:tc>
        <w:tc>
          <w:tcPr>
            <w:tcW w:w="2200" w:type="dxa"/>
            <w:gridSpan w:val="2"/>
            <w:vAlign w:val="top"/>
          </w:tcPr>
          <w:p w14:paraId="46225417">
            <w:pPr>
              <w:kinsoku w:val="0"/>
              <w:autoSpaceDE w:val="0"/>
              <w:autoSpaceDN w:val="0"/>
              <w:adjustRightInd w:val="0"/>
              <w:snapToGrid w:val="0"/>
              <w:spacing w:before="236" w:line="219" w:lineRule="auto"/>
              <w:ind w:left="5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政府行政部门</w:t>
            </w:r>
          </w:p>
        </w:tc>
        <w:tc>
          <w:tcPr>
            <w:tcW w:w="593" w:type="dxa"/>
            <w:vAlign w:val="top"/>
          </w:tcPr>
          <w:p w14:paraId="6F96241F">
            <w:pPr>
              <w:kinsoku w:val="0"/>
              <w:autoSpaceDE w:val="0"/>
              <w:autoSpaceDN w:val="0"/>
              <w:adjustRightInd w:val="0"/>
              <w:snapToGrid w:val="0"/>
              <w:spacing w:before="40" w:line="222" w:lineRule="auto"/>
              <w:ind w:left="12"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2225" w:type="dxa"/>
            <w:vAlign w:val="top"/>
          </w:tcPr>
          <w:p w14:paraId="3C3D4694">
            <w:pPr>
              <w:kinsoku w:val="0"/>
              <w:autoSpaceDE w:val="0"/>
              <w:autoSpaceDN w:val="0"/>
              <w:adjustRightInd w:val="0"/>
              <w:snapToGrid w:val="0"/>
              <w:spacing w:before="109" w:line="220"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6236" w:type="dxa"/>
            <w:vAlign w:val="top"/>
          </w:tcPr>
          <w:p w14:paraId="3D7612CC">
            <w:pPr>
              <w:kinsoku w:val="0"/>
              <w:autoSpaceDE w:val="0"/>
              <w:autoSpaceDN w:val="0"/>
              <w:adjustRightInd w:val="0"/>
              <w:snapToGrid w:val="0"/>
              <w:spacing w:line="220" w:lineRule="auto"/>
              <w:ind w:left="73"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829" w:type="dxa"/>
            <w:vAlign w:val="top"/>
          </w:tcPr>
          <w:p w14:paraId="3CC2DE5E">
            <w:pPr>
              <w:kinsoku w:val="0"/>
              <w:autoSpaceDE w:val="0"/>
              <w:autoSpaceDN w:val="0"/>
              <w:adjustRightInd w:val="0"/>
              <w:snapToGrid w:val="0"/>
              <w:spacing w:before="72" w:line="219" w:lineRule="auto"/>
              <w:ind w:left="17" w:leftChars="0"/>
              <w:jc w:val="left"/>
              <w:textAlignment w:val="baseline"/>
              <w:rPr>
                <w:rFonts w:ascii="Times New Roman" w:hAnsi="Times New Roman" w:eastAsia="宋体" w:cs="宋体"/>
                <w:snapToGrid w:val="0"/>
                <w:color w:val="000000"/>
                <w:spacing w:val="-2"/>
                <w:kern w:val="0"/>
                <w:sz w:val="22"/>
                <w:szCs w:val="22"/>
                <w:lang w:val="en-US" w:eastAsia="en-US" w:bidi="ar-SA"/>
              </w:rPr>
            </w:pPr>
          </w:p>
        </w:tc>
        <w:tc>
          <w:tcPr>
            <w:tcW w:w="1646" w:type="dxa"/>
            <w:vAlign w:val="top"/>
          </w:tcPr>
          <w:p w14:paraId="679A1D2E">
            <w:pPr>
              <w:kinsoku w:val="0"/>
              <w:autoSpaceDE w:val="0"/>
              <w:autoSpaceDN w:val="0"/>
              <w:adjustRightInd w:val="0"/>
              <w:snapToGrid w:val="0"/>
              <w:spacing w:before="72" w:line="227" w:lineRule="auto"/>
              <w:ind w:left="38" w:leftChars="0" w:right="92" w:right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4F25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7" w:hRule="atLeast"/>
        </w:trPr>
        <w:tc>
          <w:tcPr>
            <w:tcW w:w="454" w:type="dxa"/>
            <w:vAlign w:val="top"/>
          </w:tcPr>
          <w:p w14:paraId="5EA1AF7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1" w:type="dxa"/>
            <w:vAlign w:val="top"/>
          </w:tcPr>
          <w:p w14:paraId="3C64E589">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61769986">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7CB11CE1">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58921C8D">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6BE8E372">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4CFDEA6B">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7000061A">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790220EC">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399E0E46">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51EAEA5B">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35026B56">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2A00BE29">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30E74A75">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5EF795A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23BA3C71">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53DDA5DC">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130B94A2">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527511F3">
            <w:pPr>
              <w:kinsoku w:val="0"/>
              <w:autoSpaceDE w:val="0"/>
              <w:autoSpaceDN w:val="0"/>
              <w:adjustRightInd w:val="0"/>
              <w:snapToGrid w:val="0"/>
              <w:spacing w:before="72" w:line="183" w:lineRule="auto"/>
              <w:ind w:left="119"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3"/>
                <w:kern w:val="0"/>
                <w:sz w:val="22"/>
                <w:szCs w:val="22"/>
                <w:lang w:val="en-US" w:eastAsia="zh-CN" w:bidi="ar-SA"/>
              </w:rPr>
              <w:t>27</w:t>
            </w:r>
          </w:p>
        </w:tc>
        <w:tc>
          <w:tcPr>
            <w:tcW w:w="1689" w:type="dxa"/>
            <w:vAlign w:val="top"/>
          </w:tcPr>
          <w:p w14:paraId="41363B5B">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8C6556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B5B1B5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A05F88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433E2DDE">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4050069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5F2566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642A820F">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3ED3DF16">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36E356EF">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36287203">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25A9B3DB">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1F743DE9">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6B4736FA">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574352C2">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79BCFC59">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324FA186">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37167C8E">
            <w:pPr>
              <w:kinsoku w:val="0"/>
              <w:autoSpaceDE w:val="0"/>
              <w:autoSpaceDN w:val="0"/>
              <w:adjustRightInd w:val="0"/>
              <w:snapToGrid w:val="0"/>
              <w:spacing w:before="72" w:line="219" w:lineRule="auto"/>
              <w:ind w:left="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信息公开处理费</w:t>
            </w:r>
          </w:p>
        </w:tc>
        <w:tc>
          <w:tcPr>
            <w:tcW w:w="593" w:type="dxa"/>
            <w:vAlign w:val="top"/>
          </w:tcPr>
          <w:p w14:paraId="5C3F657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5B39AC5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1586E2B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668F10D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02CC0F6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679B9662">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7526DBC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57F3846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747DB4A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19F32B3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0F44BED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BA9EC29">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CDB98BE">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0945EFA">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014F5A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41AD5F7">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3113A822">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E674F3F">
            <w:pPr>
              <w:kinsoku w:val="0"/>
              <w:autoSpaceDE w:val="0"/>
              <w:autoSpaceDN w:val="0"/>
              <w:adjustRightInd w:val="0"/>
              <w:snapToGrid w:val="0"/>
              <w:spacing w:before="72" w:line="219" w:lineRule="auto"/>
              <w:ind w:left="10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申请</w:t>
            </w:r>
          </w:p>
          <w:p w14:paraId="42D4AD45">
            <w:pPr>
              <w:kinsoku w:val="0"/>
              <w:autoSpaceDE w:val="0"/>
              <w:autoSpaceDN w:val="0"/>
              <w:adjustRightInd w:val="0"/>
              <w:snapToGrid w:val="0"/>
              <w:spacing w:before="22" w:line="222" w:lineRule="auto"/>
              <w:ind w:left="21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2225" w:type="dxa"/>
            <w:vAlign w:val="top"/>
          </w:tcPr>
          <w:p w14:paraId="50CB6B6C">
            <w:pPr>
              <w:kinsoku w:val="0"/>
              <w:autoSpaceDE w:val="0"/>
              <w:autoSpaceDN w:val="0"/>
              <w:adjustRightInd w:val="0"/>
              <w:snapToGrid w:val="0"/>
              <w:spacing w:before="72" w:line="224" w:lineRule="auto"/>
              <w:ind w:right="19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按件计收执行下列收</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费标准：(一)同一申请人一个</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自然月内累计申请10</w:t>
            </w:r>
            <w:r>
              <w:rPr>
                <w:rFonts w:ascii="Times New Roman" w:hAnsi="Times New Roman" w:eastAsia="宋体" w:cs="宋体"/>
                <w:snapToGrid w:val="0"/>
                <w:color w:val="000000"/>
                <w:kern w:val="0"/>
                <w:sz w:val="22"/>
                <w:szCs w:val="22"/>
                <w:lang w:val="en-US" w:eastAsia="en-US" w:bidi="ar-SA"/>
              </w:rPr>
              <w:t xml:space="preserve"> 件以下(含10件)的， 不收费。(二)同一申请人一个</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自然月内累计申请</w:t>
            </w:r>
            <w:r>
              <w:rPr>
                <w:rFonts w:ascii="Times New Roman" w:hAnsi="Times New Roman" w:eastAsia="宋体" w:cs="宋体"/>
                <w:snapToGrid w:val="0"/>
                <w:color w:val="000000"/>
                <w:spacing w:val="4"/>
                <w:kern w:val="0"/>
                <w:sz w:val="22"/>
                <w:szCs w:val="22"/>
                <w:lang w:val="en-US" w:eastAsia="en-US" w:bidi="ar-SA"/>
              </w:rPr>
              <w:t>11—30件(含30件)</w:t>
            </w:r>
            <w:r>
              <w:rPr>
                <w:rFonts w:ascii="Times New Roman" w:hAnsi="Times New Roman" w:eastAsia="宋体" w:cs="宋体"/>
                <w:snapToGrid w:val="0"/>
                <w:color w:val="000000"/>
                <w:kern w:val="0"/>
                <w:sz w:val="22"/>
                <w:szCs w:val="22"/>
                <w:lang w:val="en-US" w:eastAsia="en-US" w:bidi="ar-SA"/>
              </w:rPr>
              <w:t>的部分；100元/件。(三)同一申请人一个</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 xml:space="preserve">自然月内累计申请31 </w:t>
            </w:r>
            <w:r>
              <w:rPr>
                <w:rFonts w:ascii="Times New Roman" w:hAnsi="Times New Roman" w:eastAsia="宋体" w:cs="宋体"/>
                <w:snapToGrid w:val="0"/>
                <w:color w:val="000000"/>
                <w:kern w:val="0"/>
                <w:sz w:val="22"/>
                <w:szCs w:val="22"/>
                <w:lang w:val="en-US" w:eastAsia="en-US" w:bidi="ar-SA"/>
              </w:rPr>
              <w:t xml:space="preserve">件以上的部分：以10  件为一档，每增加一  </w:t>
            </w:r>
            <w:r>
              <w:rPr>
                <w:rFonts w:ascii="Times New Roman" w:hAnsi="Times New Roman" w:eastAsia="宋体" w:cs="宋体"/>
                <w:snapToGrid w:val="0"/>
                <w:color w:val="000000"/>
                <w:spacing w:val="1"/>
                <w:kern w:val="0"/>
                <w:sz w:val="22"/>
                <w:szCs w:val="22"/>
                <w:lang w:val="en-US" w:eastAsia="en-US" w:bidi="ar-SA"/>
              </w:rPr>
              <w:t>档，收费标准提高100</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元/件。</w:t>
            </w:r>
            <w:r>
              <w:rPr>
                <w:rFonts w:ascii="Times New Roman" w:hAnsi="Times New Roman" w:eastAsia="宋体" w:cs="宋体"/>
                <w:snapToGrid w:val="0"/>
                <w:color w:val="000000"/>
                <w:spacing w:val="-2"/>
                <w:kern w:val="0"/>
                <w:sz w:val="22"/>
                <w:szCs w:val="22"/>
                <w:lang w:val="en-US" w:eastAsia="en-US" w:bidi="ar-SA"/>
              </w:rPr>
              <w:t>按量计收执行下列收</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费标准：</w:t>
            </w:r>
            <w:r>
              <w:rPr>
                <w:rFonts w:ascii="Times New Roman" w:hAnsi="Times New Roman" w:eastAsia="宋体" w:cs="宋体"/>
                <w:snapToGrid w:val="0"/>
                <w:color w:val="000000"/>
                <w:spacing w:val="1"/>
                <w:kern w:val="0"/>
                <w:sz w:val="22"/>
                <w:szCs w:val="22"/>
                <w:lang w:val="en-US" w:eastAsia="en-US" w:bidi="ar-SA"/>
              </w:rPr>
              <w:t>(一)30页以下(含</w:t>
            </w:r>
            <w:r>
              <w:rPr>
                <w:rFonts w:ascii="Times New Roman" w:hAnsi="Times New Roman" w:eastAsia="宋体" w:cs="宋体"/>
                <w:snapToGrid w:val="0"/>
                <w:color w:val="000000"/>
                <w:spacing w:val="-1"/>
                <w:kern w:val="0"/>
                <w:sz w:val="22"/>
                <w:szCs w:val="22"/>
                <w:lang w:val="en-US" w:eastAsia="en-US" w:bidi="ar-SA"/>
              </w:rPr>
              <w:t>30页)的，不收费。</w:t>
            </w:r>
            <w:r>
              <w:rPr>
                <w:rFonts w:ascii="Times New Roman" w:hAnsi="Times New Roman" w:eastAsia="宋体" w:cs="宋体"/>
                <w:snapToGrid w:val="0"/>
                <w:color w:val="000000"/>
                <w:kern w:val="0"/>
                <w:sz w:val="22"/>
                <w:szCs w:val="22"/>
                <w:lang w:val="en-US" w:eastAsia="en-US" w:bidi="ar-SA"/>
              </w:rPr>
              <w:t>(二)31—100页(含</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100页)的部分：10元</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/页。(</w:t>
            </w:r>
            <w:r>
              <w:rPr>
                <w:rFonts w:hint="eastAsia" w:ascii="Times New Roman" w:hAnsi="Times New Roman" w:eastAsia="宋体" w:cs="宋体"/>
                <w:snapToGrid w:val="0"/>
                <w:color w:val="000000"/>
                <w:kern w:val="0"/>
                <w:sz w:val="22"/>
                <w:szCs w:val="22"/>
                <w:lang w:val="en-US" w:eastAsia="zh-CN" w:bidi="ar-SA"/>
              </w:rPr>
              <w:t>三</w:t>
            </w:r>
            <w:r>
              <w:rPr>
                <w:rFonts w:ascii="Times New Roman" w:hAnsi="Times New Roman" w:eastAsia="宋体" w:cs="宋体"/>
                <w:snapToGrid w:val="0"/>
                <w:color w:val="000000"/>
                <w:kern w:val="0"/>
                <w:sz w:val="22"/>
                <w:szCs w:val="22"/>
                <w:lang w:val="en-US" w:eastAsia="en-US" w:bidi="ar-SA"/>
              </w:rPr>
              <w:t>)101—200页(含</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200页)的部分：20元</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/页。</w:t>
            </w:r>
          </w:p>
          <w:p w14:paraId="3CBF0B4F">
            <w:pPr>
              <w:kinsoku w:val="0"/>
              <w:autoSpaceDE w:val="0"/>
              <w:autoSpaceDN w:val="0"/>
              <w:adjustRightInd w:val="0"/>
              <w:snapToGrid w:val="0"/>
              <w:spacing w:before="24" w:line="228" w:lineRule="auto"/>
              <w:ind w:left="32" w:leftChars="0" w:right="233" w:rightChars="0" w:firstLine="50"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(四)201页以上的部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分：40元/页。</w:t>
            </w:r>
          </w:p>
        </w:tc>
        <w:tc>
          <w:tcPr>
            <w:tcW w:w="6236" w:type="dxa"/>
            <w:vAlign w:val="top"/>
          </w:tcPr>
          <w:p w14:paraId="4B28636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D78CDAE">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EA58CF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A87DCD1">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C151283">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97EFC71">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917C437">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0FA7DA3">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313D320">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4EABEC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33EC1D2A">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261C2202">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685ED683">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178C4CBC">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287B8495">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26AC9BD1">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11D58182">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30A98E2C">
            <w:pPr>
              <w:kinsoku w:val="0"/>
              <w:autoSpaceDE w:val="0"/>
              <w:autoSpaceDN w:val="0"/>
              <w:adjustRightInd w:val="0"/>
              <w:snapToGrid w:val="0"/>
              <w:spacing w:before="72" w:line="224" w:lineRule="auto"/>
              <w:ind w:left="53" w:leftChars="0" w:right="1" w:rightChars="0" w:hanging="50"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hint="eastAsia" w:ascii="Times New Roman" w:hAnsi="Times New Roman" w:eastAsia="宋体" w:cs="宋体"/>
                <w:snapToGrid w:val="0"/>
                <w:color w:val="000000"/>
                <w:spacing w:val="-4"/>
                <w:kern w:val="0"/>
                <w:sz w:val="22"/>
                <w:szCs w:val="22"/>
                <w:lang w:val="en-US" w:eastAsia="zh-CN" w:bidi="ar-SA"/>
              </w:rPr>
              <w:t>《中华人民共和国政府信息公开条例》</w:t>
            </w:r>
            <w:r>
              <w:rPr>
                <w:rFonts w:ascii="Times New Roman" w:hAnsi="Times New Roman" w:eastAsia="宋体" w:cs="宋体"/>
                <w:snapToGrid w:val="0"/>
                <w:color w:val="000000"/>
                <w:spacing w:val="-4"/>
                <w:kern w:val="0"/>
                <w:sz w:val="22"/>
                <w:szCs w:val="22"/>
                <w:lang w:val="en-US" w:eastAsia="en-US" w:bidi="ar-SA"/>
              </w:rPr>
              <w:t>,《国务院办公厅关于印发&lt;政府信息公</w:t>
            </w:r>
            <w:r>
              <w:rPr>
                <w:rFonts w:ascii="Times New Roman" w:hAnsi="Times New Roman" w:eastAsia="宋体" w:cs="宋体"/>
                <w:snapToGrid w:val="0"/>
                <w:color w:val="000000"/>
                <w:spacing w:val="-5"/>
                <w:kern w:val="0"/>
                <w:sz w:val="22"/>
                <w:szCs w:val="22"/>
                <w:lang w:val="en-US" w:eastAsia="en-US" w:bidi="ar-SA"/>
              </w:rPr>
              <w:t>开信息处</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理费管理办法&gt;的通知》(国办函〔2020〕</w:t>
            </w:r>
            <w:r>
              <w:rPr>
                <w:rFonts w:ascii="Times New Roman" w:hAnsi="Times New Roman" w:eastAsia="宋体" w:cs="宋体"/>
                <w:snapToGrid w:val="0"/>
                <w:color w:val="000000"/>
                <w:spacing w:val="1"/>
                <w:kern w:val="0"/>
                <w:sz w:val="22"/>
                <w:szCs w:val="22"/>
                <w:lang w:val="en-US" w:eastAsia="en-US" w:bidi="ar-SA"/>
              </w:rPr>
              <w:t>109号)</w:t>
            </w:r>
          </w:p>
        </w:tc>
        <w:tc>
          <w:tcPr>
            <w:tcW w:w="829" w:type="dxa"/>
            <w:vAlign w:val="top"/>
          </w:tcPr>
          <w:p w14:paraId="6352568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27505F79">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7015583">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DE22B3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AC12C9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14BE0CE">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CB6EE77">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42C5F0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F6B2F0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3910E56E">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EC466E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932B22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CCD6BBC">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1E0282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A002CB9">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EDF662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818F17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62F5E94">
            <w:pPr>
              <w:kinsoku w:val="0"/>
              <w:autoSpaceDE w:val="0"/>
              <w:autoSpaceDN w:val="0"/>
              <w:adjustRightInd w:val="0"/>
              <w:snapToGrid w:val="0"/>
              <w:spacing w:before="71" w:line="228" w:lineRule="auto"/>
              <w:ind w:left="1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行政机</w:t>
            </w:r>
          </w:p>
          <w:p w14:paraId="0D6371CD">
            <w:pPr>
              <w:kinsoku w:val="0"/>
              <w:autoSpaceDE w:val="0"/>
              <w:autoSpaceDN w:val="0"/>
              <w:adjustRightInd w:val="0"/>
              <w:snapToGrid w:val="0"/>
              <w:spacing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关</w:t>
            </w:r>
          </w:p>
        </w:tc>
        <w:tc>
          <w:tcPr>
            <w:tcW w:w="1646" w:type="dxa"/>
            <w:vAlign w:val="top"/>
          </w:tcPr>
          <w:p w14:paraId="6CAC4536">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6DE6C32F">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1F6D43AA">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025CF1A0">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6D66C672">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1737E390">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443B74ED">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0DD02EB2">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454699AF">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20C292D8">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5C755954">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0B8D5894">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6964CAB5">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13566D11">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5044D982">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4F410529">
            <w:pPr>
              <w:kinsoku w:val="0"/>
              <w:autoSpaceDE w:val="0"/>
              <w:autoSpaceDN w:val="0"/>
              <w:adjustRightInd w:val="0"/>
              <w:snapToGrid w:val="0"/>
              <w:spacing w:before="72" w:line="231" w:lineRule="auto"/>
              <w:ind w:left="30" w:leftChars="0" w:right="81" w:rightChars="0" w:firstLine="1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26E12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4" w:type="dxa"/>
            <w:vAlign w:val="top"/>
          </w:tcPr>
          <w:p w14:paraId="544814CC">
            <w:pPr>
              <w:kinsoku w:val="0"/>
              <w:autoSpaceDE w:val="0"/>
              <w:autoSpaceDN w:val="0"/>
              <w:adjustRightInd w:val="0"/>
              <w:snapToGrid w:val="0"/>
              <w:spacing w:before="239" w:line="221" w:lineRule="auto"/>
              <w:jc w:val="both"/>
              <w:textAlignment w:val="baseline"/>
              <w:rPr>
                <w:rFonts w:hint="eastAsia" w:ascii="Times New Roman" w:hAnsi="Times New Roman" w:eastAsia="宋体" w:cs="Arial"/>
                <w:snapToGrid w:val="0"/>
                <w:color w:val="000000"/>
                <w:kern w:val="0"/>
                <w:sz w:val="21"/>
                <w:szCs w:val="21"/>
                <w:lang w:val="en-US" w:eastAsia="zh-CN"/>
              </w:rPr>
            </w:pPr>
            <w:r>
              <w:rPr>
                <w:rFonts w:ascii="Times New Roman" w:hAnsi="Times New Roman" w:eastAsia="宋体" w:cs="宋体"/>
                <w:snapToGrid w:val="0"/>
                <w:color w:val="000000"/>
                <w:spacing w:val="-3"/>
                <w:kern w:val="0"/>
                <w:sz w:val="22"/>
                <w:szCs w:val="22"/>
                <w:lang w:val="en-US" w:eastAsia="en-US" w:bidi="ar-SA"/>
              </w:rPr>
              <w:t>十</w:t>
            </w:r>
            <w:r>
              <w:rPr>
                <w:rFonts w:hint="eastAsia" w:ascii="Times New Roman" w:hAnsi="Times New Roman" w:eastAsia="宋体" w:cs="宋体"/>
                <w:snapToGrid w:val="0"/>
                <w:color w:val="000000"/>
                <w:spacing w:val="-3"/>
                <w:kern w:val="0"/>
                <w:sz w:val="22"/>
                <w:szCs w:val="22"/>
                <w:lang w:val="en-US" w:eastAsia="zh-CN" w:bidi="ar-SA"/>
              </w:rPr>
              <w:t>四</w:t>
            </w:r>
          </w:p>
        </w:tc>
        <w:tc>
          <w:tcPr>
            <w:tcW w:w="2200" w:type="dxa"/>
            <w:gridSpan w:val="2"/>
            <w:vAlign w:val="top"/>
          </w:tcPr>
          <w:p w14:paraId="5E1EE870">
            <w:pPr>
              <w:kinsoku w:val="0"/>
              <w:autoSpaceDE w:val="0"/>
              <w:autoSpaceDN w:val="0"/>
              <w:adjustRightInd w:val="0"/>
              <w:snapToGrid w:val="0"/>
              <w:spacing w:before="236" w:line="219" w:lineRule="auto"/>
              <w:ind w:left="510" w:leftChars="0"/>
              <w:jc w:val="left"/>
              <w:textAlignment w:val="baseline"/>
              <w:rPr>
                <w:rFonts w:hint="eastAsia" w:ascii="Times New Roman" w:hAnsi="Times New Roman" w:eastAsia="宋体" w:cs="宋体"/>
                <w:snapToGrid w:val="0"/>
                <w:color w:val="000000"/>
                <w:spacing w:val="1"/>
                <w:kern w:val="0"/>
                <w:sz w:val="22"/>
                <w:szCs w:val="22"/>
                <w:lang w:val="en-US" w:eastAsia="zh-CN" w:bidi="ar-SA"/>
              </w:rPr>
            </w:pPr>
            <w:r>
              <w:rPr>
                <w:rFonts w:hint="eastAsia" w:ascii="Times New Roman" w:hAnsi="Times New Roman" w:eastAsia="宋体" w:cs="宋体"/>
                <w:snapToGrid w:val="0"/>
                <w:color w:val="000000"/>
                <w:spacing w:val="4"/>
                <w:kern w:val="0"/>
                <w:sz w:val="22"/>
                <w:szCs w:val="22"/>
                <w:lang w:val="en-US" w:eastAsia="zh-CN" w:bidi="ar-SA"/>
              </w:rPr>
              <w:t>林草部门</w:t>
            </w:r>
          </w:p>
        </w:tc>
        <w:tc>
          <w:tcPr>
            <w:tcW w:w="593" w:type="dxa"/>
            <w:vAlign w:val="top"/>
          </w:tcPr>
          <w:p w14:paraId="535DBF1E">
            <w:pPr>
              <w:kinsoku w:val="0"/>
              <w:autoSpaceDE w:val="0"/>
              <w:autoSpaceDN w:val="0"/>
              <w:adjustRightInd w:val="0"/>
              <w:snapToGrid w:val="0"/>
              <w:spacing w:before="22" w:line="222" w:lineRule="auto"/>
              <w:ind w:left="212"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2225" w:type="dxa"/>
            <w:vAlign w:val="top"/>
          </w:tcPr>
          <w:p w14:paraId="0F9D6D05">
            <w:pPr>
              <w:kinsoku w:val="0"/>
              <w:autoSpaceDE w:val="0"/>
              <w:autoSpaceDN w:val="0"/>
              <w:adjustRightInd w:val="0"/>
              <w:snapToGrid w:val="0"/>
              <w:spacing w:before="24" w:line="228" w:lineRule="auto"/>
              <w:ind w:left="32" w:leftChars="0" w:right="233" w:rightChars="0" w:firstLine="50" w:firstLineChars="0"/>
              <w:jc w:val="left"/>
              <w:textAlignment w:val="baseline"/>
              <w:rPr>
                <w:rFonts w:ascii="Times New Roman" w:hAnsi="Times New Roman" w:eastAsia="宋体" w:cs="宋体"/>
                <w:snapToGrid w:val="0"/>
                <w:color w:val="000000"/>
                <w:spacing w:val="1"/>
                <w:kern w:val="0"/>
                <w:sz w:val="22"/>
                <w:szCs w:val="22"/>
                <w:lang w:val="en-US" w:eastAsia="en-US" w:bidi="ar-SA"/>
              </w:rPr>
            </w:pPr>
          </w:p>
        </w:tc>
        <w:tc>
          <w:tcPr>
            <w:tcW w:w="6236" w:type="dxa"/>
            <w:vAlign w:val="top"/>
          </w:tcPr>
          <w:p w14:paraId="65DB990C">
            <w:pPr>
              <w:kinsoku w:val="0"/>
              <w:autoSpaceDE w:val="0"/>
              <w:autoSpaceDN w:val="0"/>
              <w:adjustRightInd w:val="0"/>
              <w:snapToGrid w:val="0"/>
              <w:spacing w:before="72" w:line="224" w:lineRule="auto"/>
              <w:ind w:left="53" w:leftChars="0" w:right="1" w:rightChars="0" w:hanging="50" w:firstLineChars="0"/>
              <w:jc w:val="left"/>
              <w:textAlignment w:val="baseline"/>
              <w:rPr>
                <w:rFonts w:ascii="Times New Roman" w:hAnsi="Times New Roman" w:eastAsia="宋体" w:cs="宋体"/>
                <w:snapToGrid w:val="0"/>
                <w:color w:val="000000"/>
                <w:spacing w:val="-4"/>
                <w:kern w:val="0"/>
                <w:sz w:val="22"/>
                <w:szCs w:val="22"/>
                <w:lang w:val="en-US" w:eastAsia="en-US" w:bidi="ar-SA"/>
              </w:rPr>
            </w:pPr>
          </w:p>
        </w:tc>
        <w:tc>
          <w:tcPr>
            <w:tcW w:w="829" w:type="dxa"/>
            <w:vAlign w:val="top"/>
          </w:tcPr>
          <w:p w14:paraId="4C251513">
            <w:pPr>
              <w:kinsoku w:val="0"/>
              <w:autoSpaceDE w:val="0"/>
              <w:autoSpaceDN w:val="0"/>
              <w:adjustRightInd w:val="0"/>
              <w:snapToGrid w:val="0"/>
              <w:spacing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1646" w:type="dxa"/>
            <w:vAlign w:val="top"/>
          </w:tcPr>
          <w:p w14:paraId="4157F6A1">
            <w:pPr>
              <w:kinsoku w:val="0"/>
              <w:autoSpaceDE w:val="0"/>
              <w:autoSpaceDN w:val="0"/>
              <w:adjustRightInd w:val="0"/>
              <w:snapToGrid w:val="0"/>
              <w:spacing w:before="72" w:line="231" w:lineRule="auto"/>
              <w:ind w:left="30" w:leftChars="0" w:right="81" w:rightChars="0" w:firstLine="1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5E125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4" w:type="dxa"/>
            <w:vAlign w:val="top"/>
          </w:tcPr>
          <w:p w14:paraId="4420819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1" w:type="dxa"/>
            <w:vAlign w:val="top"/>
          </w:tcPr>
          <w:p w14:paraId="01D7AF3D">
            <w:pPr>
              <w:jc w:val="center"/>
              <w:rPr>
                <w:rFonts w:hint="eastAsia"/>
                <w:lang w:val="en-US" w:eastAsia="zh-CN"/>
              </w:rPr>
            </w:pPr>
          </w:p>
          <w:p w14:paraId="2DDE6B9E">
            <w:pPr>
              <w:jc w:val="center"/>
              <w:rPr>
                <w:rFonts w:hint="eastAsia"/>
                <w:lang w:val="en-US" w:eastAsia="zh-CN"/>
              </w:rPr>
            </w:pPr>
          </w:p>
          <w:p w14:paraId="42452E86">
            <w:pPr>
              <w:jc w:val="center"/>
              <w:rPr>
                <w:rFonts w:hint="eastAsia"/>
                <w:lang w:val="en-US" w:eastAsia="zh-CN"/>
              </w:rPr>
            </w:pPr>
          </w:p>
          <w:p w14:paraId="49585FCD">
            <w:pPr>
              <w:jc w:val="center"/>
              <w:rPr>
                <w:rFonts w:hint="eastAsia"/>
                <w:lang w:val="en-US" w:eastAsia="zh-CN"/>
              </w:rPr>
            </w:pPr>
          </w:p>
          <w:p w14:paraId="62749278">
            <w:pPr>
              <w:jc w:val="center"/>
              <w:rPr>
                <w:rFonts w:hint="eastAsia"/>
                <w:lang w:val="en-US" w:eastAsia="zh-CN"/>
              </w:rPr>
            </w:pPr>
          </w:p>
          <w:p w14:paraId="39152391">
            <w:pPr>
              <w:jc w:val="center"/>
              <w:rPr>
                <w:rFonts w:hint="eastAsia"/>
                <w:lang w:val="en-US" w:eastAsia="zh-CN"/>
              </w:rPr>
            </w:pPr>
          </w:p>
          <w:p w14:paraId="4502BBED">
            <w:pPr>
              <w:jc w:val="center"/>
              <w:rPr>
                <w:rFonts w:hint="eastAsia"/>
                <w:lang w:val="en-US" w:eastAsia="zh-CN"/>
              </w:rPr>
            </w:pPr>
          </w:p>
          <w:p w14:paraId="443D0F5C">
            <w:pPr>
              <w:jc w:val="center"/>
              <w:rPr>
                <w:rFonts w:hint="eastAsia"/>
                <w:lang w:val="en-US" w:eastAsia="zh-CN"/>
              </w:rPr>
            </w:pPr>
          </w:p>
          <w:p w14:paraId="403F48B9">
            <w:pPr>
              <w:jc w:val="center"/>
              <w:rPr>
                <w:rFonts w:hint="eastAsia"/>
                <w:lang w:val="en-US" w:eastAsia="zh-CN"/>
              </w:rPr>
            </w:pPr>
          </w:p>
          <w:p w14:paraId="41170385">
            <w:pPr>
              <w:jc w:val="center"/>
              <w:rPr>
                <w:rFonts w:hint="eastAsia"/>
                <w:lang w:val="en-US" w:eastAsia="zh-CN"/>
              </w:rPr>
            </w:pPr>
          </w:p>
          <w:p w14:paraId="09D24109">
            <w:pPr>
              <w:jc w:val="center"/>
              <w:rPr>
                <w:rFonts w:hint="eastAsia"/>
                <w:lang w:val="en-US" w:eastAsia="zh-CN"/>
              </w:rPr>
            </w:pPr>
          </w:p>
          <w:p w14:paraId="5D1D00E8">
            <w:pPr>
              <w:jc w:val="center"/>
              <w:rPr>
                <w:rFonts w:hint="eastAsia"/>
                <w:lang w:val="en-US" w:eastAsia="zh-CN"/>
              </w:rPr>
            </w:pPr>
          </w:p>
          <w:p w14:paraId="1C8DE259">
            <w:pPr>
              <w:jc w:val="center"/>
              <w:rPr>
                <w:rFonts w:hint="default"/>
                <w:lang w:val="en-US" w:eastAsia="zh-CN"/>
              </w:rPr>
            </w:pPr>
            <w:r>
              <w:rPr>
                <w:rFonts w:hint="eastAsia"/>
                <w:lang w:val="en-US" w:eastAsia="zh-CN"/>
              </w:rPr>
              <w:t>28</w:t>
            </w:r>
          </w:p>
        </w:tc>
        <w:tc>
          <w:tcPr>
            <w:tcW w:w="1689" w:type="dxa"/>
            <w:vAlign w:val="center"/>
          </w:tcPr>
          <w:p w14:paraId="6C1EB712">
            <w:pPr>
              <w:jc w:val="center"/>
            </w:pPr>
            <w:r>
              <w:rPr>
                <w:lang w:val="en-US" w:eastAsia="zh-CN"/>
              </w:rPr>
              <w:t>草原植被恢复费</w:t>
            </w:r>
          </w:p>
          <w:p w14:paraId="43FCC7B7">
            <w:pPr>
              <w:jc w:val="center"/>
              <w:rPr>
                <w:lang w:val="en-US" w:eastAsia="en-US"/>
              </w:rPr>
            </w:pPr>
          </w:p>
        </w:tc>
        <w:tc>
          <w:tcPr>
            <w:tcW w:w="593" w:type="dxa"/>
            <w:vAlign w:val="center"/>
          </w:tcPr>
          <w:p w14:paraId="374056F6">
            <w:pPr>
              <w:jc w:val="center"/>
            </w:pPr>
            <w:r>
              <w:rPr>
                <w:lang w:val="en-US" w:eastAsia="zh-CN"/>
              </w:rPr>
              <w:t>建设</w:t>
            </w:r>
          </w:p>
          <w:p w14:paraId="07EF83BA">
            <w:pPr>
              <w:jc w:val="center"/>
            </w:pPr>
            <w:r>
              <w:rPr>
                <w:rFonts w:hint="eastAsia"/>
                <w:lang w:val="en-US" w:eastAsia="zh-CN"/>
              </w:rPr>
              <w:t>项目</w:t>
            </w:r>
          </w:p>
          <w:p w14:paraId="09DDD6D2">
            <w:pPr>
              <w:jc w:val="center"/>
            </w:pPr>
            <w:r>
              <w:rPr>
                <w:rFonts w:hint="eastAsia"/>
                <w:lang w:val="en-US" w:eastAsia="zh-CN"/>
              </w:rPr>
              <w:t>业主</w:t>
            </w:r>
          </w:p>
          <w:p w14:paraId="6E421CA0">
            <w:pPr>
              <w:jc w:val="center"/>
            </w:pPr>
            <w:r>
              <w:rPr>
                <w:rFonts w:hint="eastAsia"/>
                <w:lang w:val="en-US" w:eastAsia="zh-CN"/>
              </w:rPr>
              <w:t>（单</w:t>
            </w:r>
          </w:p>
          <w:p w14:paraId="1B98A131">
            <w:pPr>
              <w:jc w:val="center"/>
            </w:pPr>
            <w:r>
              <w:rPr>
                <w:rFonts w:hint="eastAsia"/>
                <w:lang w:val="en-US" w:eastAsia="zh-CN"/>
              </w:rPr>
              <w:t>位、企</w:t>
            </w:r>
          </w:p>
          <w:p w14:paraId="50EF5017">
            <w:pPr>
              <w:jc w:val="center"/>
            </w:pPr>
            <w:r>
              <w:rPr>
                <w:rFonts w:hint="eastAsia"/>
                <w:lang w:val="en-US" w:eastAsia="zh-CN"/>
              </w:rPr>
              <w:t>业或</w:t>
            </w:r>
          </w:p>
          <w:p w14:paraId="4568E653">
            <w:pPr>
              <w:jc w:val="center"/>
            </w:pPr>
            <w:r>
              <w:rPr>
                <w:rFonts w:hint="eastAsia"/>
                <w:lang w:val="en-US" w:eastAsia="zh-CN"/>
              </w:rPr>
              <w:t>个人）</w:t>
            </w:r>
          </w:p>
          <w:p w14:paraId="6976C8B6">
            <w:pPr>
              <w:jc w:val="center"/>
              <w:rPr>
                <w:lang w:val="en-US" w:eastAsia="en-US"/>
              </w:rPr>
            </w:pPr>
          </w:p>
        </w:tc>
        <w:tc>
          <w:tcPr>
            <w:tcW w:w="2225" w:type="dxa"/>
            <w:vAlign w:val="top"/>
          </w:tcPr>
          <w:p w14:paraId="606F27A9">
            <w:r>
              <w:rPr>
                <w:rFonts w:hint="default"/>
                <w:sz w:val="18"/>
                <w:szCs w:val="18"/>
                <w:lang w:val="en-US" w:eastAsia="zh-CN"/>
              </w:rPr>
              <w:t>1.</w:t>
            </w:r>
            <w:r>
              <w:rPr>
                <w:sz w:val="18"/>
                <w:szCs w:val="18"/>
                <w:lang w:val="en-US" w:eastAsia="zh-CN"/>
              </w:rPr>
              <w:t xml:space="preserve">海拔在 </w:t>
            </w:r>
            <w:r>
              <w:rPr>
                <w:rFonts w:hint="default"/>
                <w:sz w:val="18"/>
                <w:szCs w:val="18"/>
                <w:lang w:val="en-US" w:eastAsia="zh-CN"/>
              </w:rPr>
              <w:t xml:space="preserve">2400 </w:t>
            </w:r>
            <w:r>
              <w:rPr>
                <w:rFonts w:hint="eastAsia"/>
                <w:sz w:val="18"/>
                <w:szCs w:val="18"/>
                <w:lang w:val="en-US" w:eastAsia="zh-CN"/>
              </w:rPr>
              <w:t xml:space="preserve">米（含 </w:t>
            </w:r>
            <w:r>
              <w:rPr>
                <w:rFonts w:hint="default"/>
                <w:sz w:val="18"/>
                <w:szCs w:val="18"/>
                <w:lang w:val="en-US" w:eastAsia="zh-CN"/>
              </w:rPr>
              <w:t xml:space="preserve">2400 </w:t>
            </w:r>
            <w:r>
              <w:rPr>
                <w:rFonts w:hint="eastAsia"/>
                <w:sz w:val="18"/>
                <w:szCs w:val="18"/>
                <w:lang w:val="en-US" w:eastAsia="zh-CN"/>
              </w:rPr>
              <w:t>米）以下的河谷灌草丛类、山地灌草丛类、山地稀树灌草丛类、丘陵谷地草丛类、 山丘草丛类等草原的收费标准为</w:t>
            </w:r>
            <w:r>
              <w:rPr>
                <w:rFonts w:hint="default"/>
                <w:sz w:val="18"/>
                <w:szCs w:val="18"/>
                <w:lang w:val="en-US" w:eastAsia="zh-CN"/>
              </w:rPr>
              <w:t>2200</w:t>
            </w:r>
            <w:r>
              <w:rPr>
                <w:rFonts w:hint="eastAsia"/>
                <w:sz w:val="18"/>
                <w:szCs w:val="18"/>
                <w:lang w:val="en-US" w:eastAsia="zh-CN"/>
              </w:rPr>
              <w:t>元</w:t>
            </w:r>
            <w:r>
              <w:rPr>
                <w:rFonts w:hint="default"/>
                <w:sz w:val="18"/>
                <w:szCs w:val="18"/>
                <w:lang w:val="en-US" w:eastAsia="zh-CN"/>
              </w:rPr>
              <w:t>/</w:t>
            </w:r>
            <w:r>
              <w:rPr>
                <w:rFonts w:hint="eastAsia"/>
                <w:sz w:val="18"/>
                <w:szCs w:val="18"/>
                <w:lang w:val="en-US" w:eastAsia="zh-CN"/>
              </w:rPr>
              <w:t xml:space="preserve">亩。 </w:t>
            </w:r>
            <w:r>
              <w:rPr>
                <w:rFonts w:hint="default"/>
                <w:sz w:val="18"/>
                <w:szCs w:val="18"/>
                <w:lang w:val="en-US" w:eastAsia="zh-CN"/>
              </w:rPr>
              <w:t>2.</w:t>
            </w:r>
            <w:r>
              <w:rPr>
                <w:rFonts w:hint="eastAsia"/>
                <w:sz w:val="18"/>
                <w:szCs w:val="18"/>
                <w:lang w:val="en-US" w:eastAsia="zh-CN"/>
              </w:rPr>
              <w:t xml:space="preserve">海拔在 </w:t>
            </w:r>
            <w:r>
              <w:rPr>
                <w:rFonts w:hint="default"/>
                <w:sz w:val="18"/>
                <w:szCs w:val="18"/>
                <w:lang w:val="en-US" w:eastAsia="zh-CN"/>
              </w:rPr>
              <w:t xml:space="preserve">2400 </w:t>
            </w:r>
            <w:r>
              <w:rPr>
                <w:rFonts w:hint="eastAsia"/>
                <w:sz w:val="18"/>
                <w:szCs w:val="18"/>
                <w:lang w:val="en-US" w:eastAsia="zh-CN"/>
              </w:rPr>
              <w:t xml:space="preserve">米至 </w:t>
            </w:r>
            <w:r>
              <w:rPr>
                <w:rFonts w:hint="default"/>
                <w:sz w:val="18"/>
                <w:szCs w:val="18"/>
                <w:lang w:val="en-US" w:eastAsia="zh-CN"/>
              </w:rPr>
              <w:t xml:space="preserve">3200 </w:t>
            </w:r>
            <w:r>
              <w:rPr>
                <w:rFonts w:hint="eastAsia"/>
                <w:sz w:val="18"/>
                <w:szCs w:val="18"/>
                <w:lang w:val="en-US" w:eastAsia="zh-CN"/>
              </w:rPr>
              <w:t xml:space="preserve">米（含 </w:t>
            </w:r>
            <w:r>
              <w:rPr>
                <w:rFonts w:hint="default"/>
                <w:sz w:val="18"/>
                <w:szCs w:val="18"/>
                <w:lang w:val="en-US" w:eastAsia="zh-CN"/>
              </w:rPr>
              <w:t xml:space="preserve">3200 </w:t>
            </w:r>
            <w:r>
              <w:rPr>
                <w:rFonts w:hint="eastAsia"/>
                <w:sz w:val="18"/>
                <w:szCs w:val="18"/>
                <w:lang w:val="en-US" w:eastAsia="zh-CN"/>
              </w:rPr>
              <w:t xml:space="preserve">米）间的山地草甸 类等草原的收费标准为 </w:t>
            </w:r>
            <w:r>
              <w:rPr>
                <w:rFonts w:hint="default"/>
                <w:sz w:val="18"/>
                <w:szCs w:val="18"/>
                <w:lang w:val="en-US" w:eastAsia="zh-CN"/>
              </w:rPr>
              <w:t xml:space="preserve">2500 </w:t>
            </w:r>
            <w:r>
              <w:rPr>
                <w:rFonts w:hint="eastAsia"/>
                <w:sz w:val="18"/>
                <w:szCs w:val="18"/>
                <w:lang w:val="en-US" w:eastAsia="zh-CN"/>
              </w:rPr>
              <w:t>元</w:t>
            </w:r>
            <w:r>
              <w:rPr>
                <w:rFonts w:hint="default"/>
                <w:sz w:val="18"/>
                <w:szCs w:val="18"/>
                <w:lang w:val="en-US" w:eastAsia="zh-CN"/>
              </w:rPr>
              <w:t>/</w:t>
            </w:r>
            <w:r>
              <w:rPr>
                <w:rFonts w:hint="eastAsia"/>
                <w:sz w:val="18"/>
                <w:szCs w:val="18"/>
                <w:lang w:val="en-US" w:eastAsia="zh-CN"/>
              </w:rPr>
              <w:t>亩。</w:t>
            </w:r>
            <w:r>
              <w:rPr>
                <w:rFonts w:hint="default"/>
                <w:sz w:val="18"/>
                <w:szCs w:val="18"/>
                <w:lang w:val="en-US" w:eastAsia="zh-CN"/>
              </w:rPr>
              <w:t>3.</w:t>
            </w:r>
            <w:r>
              <w:rPr>
                <w:rFonts w:hint="eastAsia"/>
                <w:sz w:val="18"/>
                <w:szCs w:val="18"/>
                <w:lang w:val="en-US" w:eastAsia="zh-CN"/>
              </w:rPr>
              <w:t xml:space="preserve">海拔在 </w:t>
            </w:r>
            <w:r>
              <w:rPr>
                <w:rFonts w:hint="default"/>
                <w:sz w:val="18"/>
                <w:szCs w:val="18"/>
                <w:lang w:val="en-US" w:eastAsia="zh-CN"/>
              </w:rPr>
              <w:t xml:space="preserve">3200 </w:t>
            </w:r>
            <w:r>
              <w:rPr>
                <w:rFonts w:hint="eastAsia"/>
                <w:sz w:val="18"/>
                <w:szCs w:val="18"/>
                <w:lang w:val="en-US" w:eastAsia="zh-CN"/>
              </w:rPr>
              <w:t xml:space="preserve">米以上的亚高山草甸 类、高山高寒草甸类、高寒沼泽化草甸类等草原的收费标准为 </w:t>
            </w:r>
            <w:r>
              <w:rPr>
                <w:rFonts w:hint="default"/>
                <w:sz w:val="18"/>
                <w:szCs w:val="18"/>
                <w:lang w:val="en-US" w:eastAsia="zh-CN"/>
              </w:rPr>
              <w:t xml:space="preserve">2800 </w:t>
            </w:r>
            <w:r>
              <w:rPr>
                <w:rFonts w:hint="eastAsia"/>
                <w:sz w:val="18"/>
                <w:szCs w:val="18"/>
                <w:lang w:val="en-US" w:eastAsia="zh-CN"/>
              </w:rPr>
              <w:t>元</w:t>
            </w:r>
            <w:r>
              <w:rPr>
                <w:rFonts w:hint="default"/>
                <w:sz w:val="18"/>
                <w:szCs w:val="18"/>
                <w:lang w:val="en-US" w:eastAsia="zh-CN"/>
              </w:rPr>
              <w:t>/</w:t>
            </w:r>
            <w:r>
              <w:rPr>
                <w:rFonts w:hint="eastAsia"/>
                <w:sz w:val="18"/>
                <w:szCs w:val="18"/>
                <w:lang w:val="en-US" w:eastAsia="zh-CN"/>
              </w:rPr>
              <w:t>亩。人工草场及在具体执行中对以上草原类型界定有争议的，按其所处海拔高度对应的收费标准征收草原植被恢 复费。征占用草原面积不足一亩的，按实际征占用面积和规定的每亩收费标准折算征收草原植被</w:t>
            </w:r>
            <w:r>
              <w:rPr>
                <w:rFonts w:hint="eastAsia"/>
                <w:lang w:val="en-US" w:eastAsia="zh-CN"/>
              </w:rPr>
              <w:t xml:space="preserve">恢复费。 </w:t>
            </w:r>
          </w:p>
          <w:p w14:paraId="6DE30316">
            <w:pPr>
              <w:rPr>
                <w:lang w:val="en-US" w:eastAsia="en-US"/>
              </w:rPr>
            </w:pPr>
          </w:p>
        </w:tc>
        <w:tc>
          <w:tcPr>
            <w:tcW w:w="6236" w:type="dxa"/>
            <w:vAlign w:val="center"/>
          </w:tcPr>
          <w:p w14:paraId="32E4A902">
            <w:pPr>
              <w:jc w:val="center"/>
            </w:pPr>
            <w:r>
              <w:rPr>
                <w:lang w:val="en-US" w:eastAsia="zh-CN"/>
              </w:rPr>
              <w:t>《草原法》、《云南省物价局 云南省财政厅关于草原植被</w:t>
            </w:r>
          </w:p>
          <w:p w14:paraId="7D936543">
            <w:pPr>
              <w:jc w:val="center"/>
            </w:pPr>
            <w:r>
              <w:rPr>
                <w:rFonts w:hint="eastAsia"/>
                <w:lang w:val="en-US" w:eastAsia="zh-CN"/>
              </w:rPr>
              <w:t>恢复费收费标准有关问题的通知》（云价收费〔</w:t>
            </w:r>
            <w:r>
              <w:rPr>
                <w:rFonts w:hint="default"/>
                <w:lang w:val="en-US" w:eastAsia="zh-CN"/>
              </w:rPr>
              <w:t>2014</w:t>
            </w:r>
            <w:r>
              <w:rPr>
                <w:rFonts w:hint="eastAsia"/>
                <w:lang w:val="en-US" w:eastAsia="zh-CN"/>
              </w:rPr>
              <w:t>〕</w:t>
            </w:r>
            <w:r>
              <w:rPr>
                <w:rFonts w:hint="default"/>
                <w:lang w:val="en-US" w:eastAsia="zh-CN"/>
              </w:rPr>
              <w:t xml:space="preserve">86 </w:t>
            </w:r>
            <w:r>
              <w:rPr>
                <w:rFonts w:hint="eastAsia"/>
                <w:lang w:val="en-US" w:eastAsia="zh-CN"/>
              </w:rPr>
              <w:t>号）、</w:t>
            </w:r>
          </w:p>
          <w:p w14:paraId="21164224">
            <w:pPr>
              <w:jc w:val="center"/>
            </w:pPr>
            <w:r>
              <w:rPr>
                <w:rFonts w:hint="eastAsia"/>
                <w:lang w:val="en-US" w:eastAsia="zh-CN"/>
              </w:rPr>
              <w:t>《财政部关于将森林植被恢复费、草原植被恢复费</w:t>
            </w:r>
          </w:p>
          <w:p w14:paraId="77CDFA64">
            <w:pPr>
              <w:jc w:val="center"/>
              <w:rPr>
                <w:lang w:val="en-US" w:eastAsia="en-US"/>
              </w:rPr>
            </w:pPr>
          </w:p>
        </w:tc>
        <w:tc>
          <w:tcPr>
            <w:tcW w:w="829" w:type="dxa"/>
            <w:vAlign w:val="center"/>
          </w:tcPr>
          <w:p w14:paraId="5217789E">
            <w:pPr>
              <w:jc w:val="center"/>
            </w:pPr>
            <w:r>
              <w:rPr>
                <w:lang w:val="en-US" w:eastAsia="zh-CN"/>
              </w:rPr>
              <w:t>林业和草原</w:t>
            </w:r>
          </w:p>
          <w:p w14:paraId="44BECC07">
            <w:pPr>
              <w:jc w:val="center"/>
            </w:pPr>
            <w:r>
              <w:rPr>
                <w:rFonts w:hint="eastAsia"/>
                <w:lang w:val="en-US" w:eastAsia="zh-CN"/>
              </w:rPr>
              <w:t>部门</w:t>
            </w:r>
          </w:p>
          <w:p w14:paraId="26888136">
            <w:pPr>
              <w:jc w:val="center"/>
              <w:rPr>
                <w:lang w:val="en-US" w:eastAsia="en-US"/>
              </w:rPr>
            </w:pPr>
          </w:p>
        </w:tc>
        <w:tc>
          <w:tcPr>
            <w:tcW w:w="1646" w:type="dxa"/>
            <w:vAlign w:val="top"/>
          </w:tcPr>
          <w:p w14:paraId="5DC3B39E">
            <w:pPr>
              <w:rPr>
                <w:lang w:val="en-US" w:eastAsia="en-US"/>
              </w:rPr>
            </w:pPr>
          </w:p>
        </w:tc>
      </w:tr>
    </w:tbl>
    <w:p w14:paraId="357949FC">
      <w:pPr>
        <w:bidi w:val="0"/>
        <w:jc w:val="left"/>
        <w:rPr>
          <w:rFonts w:hint="default"/>
          <w:lang w:val="en-US" w:eastAsia="zh-CN"/>
        </w:rPr>
      </w:pPr>
    </w:p>
    <w:p w14:paraId="4D197BEF">
      <w:pPr>
        <w:bidi w:val="0"/>
        <w:jc w:val="left"/>
        <w:rPr>
          <w:rFonts w:hint="default"/>
          <w:lang w:val="en-US" w:eastAsia="zh-CN"/>
        </w:rPr>
      </w:pPr>
    </w:p>
    <w:p w14:paraId="58D7CD02">
      <w:pPr>
        <w:bidi w:val="0"/>
        <w:jc w:val="left"/>
        <w:rPr>
          <w:rFonts w:hint="default"/>
          <w:lang w:val="en-US" w:eastAsia="zh-CN"/>
        </w:rPr>
      </w:pPr>
    </w:p>
    <w:tbl>
      <w:tblPr>
        <w:tblStyle w:val="12"/>
        <w:tblW w:w="14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512"/>
        <w:gridCol w:w="1675"/>
        <w:gridCol w:w="603"/>
        <w:gridCol w:w="2083"/>
        <w:gridCol w:w="6342"/>
        <w:gridCol w:w="826"/>
        <w:gridCol w:w="1653"/>
      </w:tblGrid>
      <w:tr w14:paraId="718D7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4150" w:type="dxa"/>
            <w:gridSpan w:val="8"/>
            <w:vAlign w:val="top"/>
          </w:tcPr>
          <w:p w14:paraId="35FF006B">
            <w:pPr>
              <w:kinsoku w:val="0"/>
              <w:autoSpaceDE w:val="0"/>
              <w:autoSpaceDN w:val="0"/>
              <w:adjustRightInd w:val="0"/>
              <w:snapToGrid w:val="0"/>
              <w:spacing w:before="72" w:line="231" w:lineRule="auto"/>
              <w:ind w:left="30" w:leftChars="0" w:right="81" w:rightChars="0" w:firstLine="19" w:firstLineChars="0"/>
              <w:jc w:val="center"/>
              <w:textAlignment w:val="baseline"/>
              <w:rPr>
                <w:rFonts w:ascii="Times New Roman" w:hAnsi="Times New Roman" w:eastAsia="宋体" w:cs="宋体"/>
                <w:snapToGrid w:val="0"/>
                <w:color w:val="000000"/>
                <w:spacing w:val="1"/>
                <w:kern w:val="0"/>
                <w:sz w:val="22"/>
                <w:szCs w:val="22"/>
                <w:lang w:val="en-US" w:eastAsia="en-US" w:bidi="ar-SA"/>
              </w:rPr>
            </w:pPr>
            <w:r>
              <w:rPr>
                <w:rFonts w:ascii="Times New Roman" w:hAnsi="Times New Roman" w:eastAsia="宋体" w:cs="宋体"/>
                <w:b/>
                <w:bCs/>
                <w:snapToGrid w:val="0"/>
                <w:color w:val="000000"/>
                <w:spacing w:val="-4"/>
                <w:kern w:val="0"/>
                <w:sz w:val="22"/>
                <w:szCs w:val="22"/>
                <w:lang w:val="en-US" w:eastAsia="en-US" w:bidi="ar-SA"/>
              </w:rPr>
              <w:t>考试考务费</w:t>
            </w:r>
          </w:p>
        </w:tc>
      </w:tr>
      <w:tr w14:paraId="57E1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5A43DDD6">
            <w:pPr>
              <w:widowControl/>
              <w:kinsoku w:val="0"/>
              <w:autoSpaceDE w:val="0"/>
              <w:autoSpaceDN w:val="0"/>
              <w:adjustRightInd w:val="0"/>
              <w:snapToGrid w:val="0"/>
              <w:spacing w:line="240" w:lineRule="auto"/>
              <w:jc w:val="left"/>
              <w:textAlignment w:val="baseline"/>
              <w:rPr>
                <w:rFonts w:hint="eastAsia" w:ascii="Times New Roman" w:hAnsi="Times New Roman" w:eastAsia="宋体" w:cs="Arial"/>
                <w:snapToGrid w:val="0"/>
                <w:color w:val="000000"/>
                <w:kern w:val="0"/>
                <w:sz w:val="21"/>
                <w:szCs w:val="21"/>
                <w:lang w:val="en-US" w:eastAsia="zh-CN"/>
              </w:rPr>
            </w:pPr>
          </w:p>
          <w:p w14:paraId="02D385F6">
            <w:pPr>
              <w:widowControl/>
              <w:kinsoku w:val="0"/>
              <w:autoSpaceDE w:val="0"/>
              <w:autoSpaceDN w:val="0"/>
              <w:adjustRightInd w:val="0"/>
              <w:snapToGrid w:val="0"/>
              <w:spacing w:line="240" w:lineRule="auto"/>
              <w:jc w:val="center"/>
              <w:textAlignment w:val="baseline"/>
              <w:rPr>
                <w:rFonts w:hint="eastAsia" w:ascii="Times New Roman" w:hAnsi="Times New Roman" w:eastAsia="宋体" w:cs="Arial"/>
                <w:snapToGrid w:val="0"/>
                <w:color w:val="000000"/>
                <w:kern w:val="0"/>
                <w:sz w:val="21"/>
                <w:szCs w:val="21"/>
                <w:lang w:val="en-US" w:eastAsia="en-US" w:bidi="ar-SA"/>
              </w:rPr>
            </w:pPr>
            <w:r>
              <w:rPr>
                <w:rFonts w:hint="eastAsia" w:ascii="Times New Roman" w:hAnsi="Times New Roman" w:eastAsia="宋体" w:cs="Arial"/>
                <w:snapToGrid w:val="0"/>
                <w:color w:val="000000"/>
                <w:kern w:val="0"/>
                <w:sz w:val="24"/>
                <w:szCs w:val="24"/>
                <w:lang w:val="en-US" w:eastAsia="zh-CN"/>
              </w:rPr>
              <w:t>一</w:t>
            </w:r>
          </w:p>
        </w:tc>
        <w:tc>
          <w:tcPr>
            <w:tcW w:w="2187" w:type="dxa"/>
            <w:gridSpan w:val="2"/>
            <w:vAlign w:val="top"/>
          </w:tcPr>
          <w:p w14:paraId="12AD0558">
            <w:pPr>
              <w:kinsoku w:val="0"/>
              <w:autoSpaceDE w:val="0"/>
              <w:autoSpaceDN w:val="0"/>
              <w:adjustRightInd w:val="0"/>
              <w:snapToGrid w:val="0"/>
              <w:spacing w:before="15" w:line="236" w:lineRule="auto"/>
              <w:ind w:left="603" w:leftChars="0" w:right="74" w:rightChars="0" w:hanging="54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4"/>
                <w:kern w:val="0"/>
                <w:sz w:val="22"/>
                <w:szCs w:val="22"/>
                <w:lang w:val="en-US" w:eastAsia="en-US" w:bidi="ar-SA"/>
              </w:rPr>
              <w:t>专业技术人员任职资格</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b/>
                <w:bCs/>
                <w:snapToGrid w:val="0"/>
                <w:color w:val="000000"/>
                <w:spacing w:val="-4"/>
                <w:kern w:val="0"/>
                <w:sz w:val="22"/>
                <w:szCs w:val="22"/>
                <w:lang w:val="en-US" w:eastAsia="en-US" w:bidi="ar-SA"/>
              </w:rPr>
              <w:t>考试考务费</w:t>
            </w:r>
          </w:p>
        </w:tc>
        <w:tc>
          <w:tcPr>
            <w:tcW w:w="603" w:type="dxa"/>
            <w:vAlign w:val="top"/>
          </w:tcPr>
          <w:p w14:paraId="71A8604E">
            <w:pPr>
              <w:kinsoku w:val="0"/>
              <w:autoSpaceDE w:val="0"/>
              <w:autoSpaceDN w:val="0"/>
              <w:adjustRightInd w:val="0"/>
              <w:snapToGrid w:val="0"/>
              <w:spacing w:before="22" w:line="222" w:lineRule="auto"/>
              <w:ind w:left="212"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2083" w:type="dxa"/>
            <w:vAlign w:val="top"/>
          </w:tcPr>
          <w:p w14:paraId="5E6DE20E">
            <w:pPr>
              <w:kinsoku w:val="0"/>
              <w:autoSpaceDE w:val="0"/>
              <w:autoSpaceDN w:val="0"/>
              <w:adjustRightInd w:val="0"/>
              <w:snapToGrid w:val="0"/>
              <w:spacing w:before="24" w:line="228" w:lineRule="auto"/>
              <w:ind w:left="32" w:leftChars="0" w:right="233" w:rightChars="0" w:firstLine="50" w:firstLineChars="0"/>
              <w:jc w:val="left"/>
              <w:textAlignment w:val="baseline"/>
              <w:rPr>
                <w:rFonts w:ascii="Times New Roman" w:hAnsi="Times New Roman" w:eastAsia="宋体" w:cs="宋体"/>
                <w:snapToGrid w:val="0"/>
                <w:color w:val="000000"/>
                <w:spacing w:val="1"/>
                <w:kern w:val="0"/>
                <w:sz w:val="22"/>
                <w:szCs w:val="22"/>
                <w:lang w:val="en-US" w:eastAsia="en-US" w:bidi="ar-SA"/>
              </w:rPr>
            </w:pPr>
          </w:p>
        </w:tc>
        <w:tc>
          <w:tcPr>
            <w:tcW w:w="6342" w:type="dxa"/>
            <w:vAlign w:val="top"/>
          </w:tcPr>
          <w:p w14:paraId="1B8581DD">
            <w:pPr>
              <w:kinsoku w:val="0"/>
              <w:autoSpaceDE w:val="0"/>
              <w:autoSpaceDN w:val="0"/>
              <w:adjustRightInd w:val="0"/>
              <w:snapToGrid w:val="0"/>
              <w:spacing w:before="72" w:line="224" w:lineRule="auto"/>
              <w:ind w:left="53" w:leftChars="0" w:right="1" w:rightChars="0" w:hanging="50" w:firstLineChars="0"/>
              <w:jc w:val="left"/>
              <w:textAlignment w:val="baseline"/>
              <w:rPr>
                <w:rFonts w:ascii="Times New Roman" w:hAnsi="Times New Roman" w:eastAsia="宋体" w:cs="宋体"/>
                <w:snapToGrid w:val="0"/>
                <w:color w:val="000000"/>
                <w:spacing w:val="-4"/>
                <w:kern w:val="0"/>
                <w:sz w:val="22"/>
                <w:szCs w:val="22"/>
                <w:lang w:val="en-US" w:eastAsia="en-US" w:bidi="ar-SA"/>
              </w:rPr>
            </w:pPr>
          </w:p>
        </w:tc>
        <w:tc>
          <w:tcPr>
            <w:tcW w:w="826" w:type="dxa"/>
            <w:vAlign w:val="top"/>
          </w:tcPr>
          <w:p w14:paraId="14C6ED00">
            <w:pPr>
              <w:kinsoku w:val="0"/>
              <w:autoSpaceDE w:val="0"/>
              <w:autoSpaceDN w:val="0"/>
              <w:adjustRightInd w:val="0"/>
              <w:snapToGrid w:val="0"/>
              <w:spacing w:line="220" w:lineRule="auto"/>
              <w:ind w:left="18"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1653" w:type="dxa"/>
            <w:vAlign w:val="top"/>
          </w:tcPr>
          <w:p w14:paraId="0B444303">
            <w:pPr>
              <w:kinsoku w:val="0"/>
              <w:autoSpaceDE w:val="0"/>
              <w:autoSpaceDN w:val="0"/>
              <w:adjustRightInd w:val="0"/>
              <w:snapToGrid w:val="0"/>
              <w:spacing w:before="72" w:line="231" w:lineRule="auto"/>
              <w:ind w:left="30" w:leftChars="0" w:right="81" w:rightChars="0" w:firstLine="1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r>
      <w:tr w14:paraId="7790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0E7416C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3B581AF3">
            <w:pPr>
              <w:kinsoku w:val="0"/>
              <w:autoSpaceDE w:val="0"/>
              <w:autoSpaceDN w:val="0"/>
              <w:adjustRightInd w:val="0"/>
              <w:snapToGrid w:val="0"/>
              <w:spacing w:before="176" w:line="184"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1</w:t>
            </w:r>
          </w:p>
        </w:tc>
        <w:tc>
          <w:tcPr>
            <w:tcW w:w="1675" w:type="dxa"/>
            <w:vAlign w:val="top"/>
          </w:tcPr>
          <w:p w14:paraId="2746C453">
            <w:pPr>
              <w:kinsoku w:val="0"/>
              <w:autoSpaceDE w:val="0"/>
              <w:autoSpaceDN w:val="0"/>
              <w:adjustRightInd w:val="0"/>
              <w:snapToGrid w:val="0"/>
              <w:spacing w:before="121" w:line="219" w:lineRule="auto"/>
              <w:ind w:left="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驾驶许可考试费</w:t>
            </w:r>
          </w:p>
        </w:tc>
        <w:tc>
          <w:tcPr>
            <w:tcW w:w="603" w:type="dxa"/>
            <w:vAlign w:val="top"/>
          </w:tcPr>
          <w:p w14:paraId="17F8390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val="en-US" w:eastAsia="en-US" w:bidi="ar-SA"/>
              </w:rPr>
            </w:pPr>
          </w:p>
        </w:tc>
        <w:tc>
          <w:tcPr>
            <w:tcW w:w="2083" w:type="dxa"/>
            <w:vAlign w:val="top"/>
          </w:tcPr>
          <w:p w14:paraId="07C788C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val="en-US" w:eastAsia="en-US" w:bidi="ar-SA"/>
              </w:rPr>
            </w:pPr>
          </w:p>
        </w:tc>
        <w:tc>
          <w:tcPr>
            <w:tcW w:w="6342" w:type="dxa"/>
            <w:vAlign w:val="top"/>
          </w:tcPr>
          <w:p w14:paraId="61FD49F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val="en-US" w:eastAsia="en-US" w:bidi="ar-SA"/>
              </w:rPr>
            </w:pPr>
          </w:p>
        </w:tc>
        <w:tc>
          <w:tcPr>
            <w:tcW w:w="826" w:type="dxa"/>
            <w:vAlign w:val="top"/>
          </w:tcPr>
          <w:p w14:paraId="3C897A2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val="en-US" w:eastAsia="en-US" w:bidi="ar-SA"/>
              </w:rPr>
            </w:pPr>
          </w:p>
        </w:tc>
        <w:tc>
          <w:tcPr>
            <w:tcW w:w="1653" w:type="dxa"/>
            <w:vAlign w:val="top"/>
          </w:tcPr>
          <w:p w14:paraId="6EBA968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val="en-US" w:eastAsia="en-US" w:bidi="ar-SA"/>
              </w:rPr>
            </w:pPr>
          </w:p>
        </w:tc>
      </w:tr>
      <w:tr w14:paraId="10F5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04328E1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0F2B38EC">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08BA06C2">
            <w:pPr>
              <w:kinsoku w:val="0"/>
              <w:autoSpaceDE w:val="0"/>
              <w:autoSpaceDN w:val="0"/>
              <w:adjustRightInd w:val="0"/>
              <w:snapToGrid w:val="0"/>
              <w:spacing w:before="71" w:line="222" w:lineRule="auto"/>
              <w:ind w:left="10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(1)</w:t>
            </w:r>
          </w:p>
        </w:tc>
        <w:tc>
          <w:tcPr>
            <w:tcW w:w="1675" w:type="dxa"/>
            <w:vAlign w:val="top"/>
          </w:tcPr>
          <w:p w14:paraId="404363E1">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0AAF5022">
            <w:pPr>
              <w:kinsoku w:val="0"/>
              <w:autoSpaceDE w:val="0"/>
              <w:autoSpaceDN w:val="0"/>
              <w:adjustRightInd w:val="0"/>
              <w:snapToGrid w:val="0"/>
              <w:spacing w:before="71" w:line="219" w:lineRule="auto"/>
              <w:ind w:left="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公安部门</w:t>
            </w:r>
          </w:p>
        </w:tc>
        <w:tc>
          <w:tcPr>
            <w:tcW w:w="603" w:type="dxa"/>
            <w:vAlign w:val="top"/>
          </w:tcPr>
          <w:p w14:paraId="20A327A0">
            <w:pPr>
              <w:kinsoku w:val="0"/>
              <w:autoSpaceDE w:val="0"/>
              <w:autoSpaceDN w:val="0"/>
              <w:adjustRightInd w:val="0"/>
              <w:snapToGrid w:val="0"/>
              <w:spacing w:before="171" w:line="237" w:lineRule="auto"/>
              <w:ind w:left="101" w:leftChars="0" w:right="7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驾考</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5"/>
                <w:kern w:val="0"/>
                <w:sz w:val="22"/>
                <w:szCs w:val="22"/>
                <w:lang w:val="en-US" w:eastAsia="en-US" w:bidi="ar-SA"/>
              </w:rPr>
              <w:t>人员</w:t>
            </w:r>
          </w:p>
        </w:tc>
        <w:tc>
          <w:tcPr>
            <w:tcW w:w="2083" w:type="dxa"/>
            <w:vAlign w:val="top"/>
          </w:tcPr>
          <w:p w14:paraId="5284CE08">
            <w:pPr>
              <w:kinsoku w:val="0"/>
              <w:autoSpaceDE w:val="0"/>
              <w:autoSpaceDN w:val="0"/>
              <w:adjustRightInd w:val="0"/>
              <w:snapToGrid w:val="0"/>
              <w:spacing w:before="200" w:line="232" w:lineRule="auto"/>
              <w:ind w:left="32" w:leftChars="0" w:right="212"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机动车驾驶许可考试</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收费，详见文件</w:t>
            </w:r>
          </w:p>
        </w:tc>
        <w:tc>
          <w:tcPr>
            <w:tcW w:w="6342" w:type="dxa"/>
            <w:vAlign w:val="top"/>
          </w:tcPr>
          <w:p w14:paraId="1BEE931E">
            <w:pPr>
              <w:kinsoku w:val="0"/>
              <w:autoSpaceDE w:val="0"/>
              <w:autoSpaceDN w:val="0"/>
              <w:adjustRightInd w:val="0"/>
              <w:snapToGrid w:val="0"/>
              <w:spacing w:before="29" w:line="232" w:lineRule="auto"/>
              <w:ind w:left="5" w:leftChars="0" w:firstLine="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发改价格〔2004〕2831号，财税〔2014〕101号</w:t>
            </w:r>
            <w:r>
              <w:rPr>
                <w:rFonts w:ascii="Times New Roman" w:hAnsi="Times New Roman" w:eastAsia="宋体" w:cs="宋体"/>
                <w:snapToGrid w:val="0"/>
                <w:color w:val="000000"/>
                <w:spacing w:val="-1"/>
                <w:kern w:val="0"/>
                <w:sz w:val="22"/>
                <w:szCs w:val="22"/>
                <w:lang w:val="en-US" w:eastAsia="en-US" w:bidi="ar-SA"/>
              </w:rPr>
              <w:t>，《云南省发展和改革</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委员会省财政厅关于机动车驾驶许可考试收费的通知》(云发改收费</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〔2006〕1010号)</w:t>
            </w:r>
          </w:p>
        </w:tc>
        <w:tc>
          <w:tcPr>
            <w:tcW w:w="826" w:type="dxa"/>
            <w:vAlign w:val="top"/>
          </w:tcPr>
          <w:p w14:paraId="30327483">
            <w:pPr>
              <w:kinsoku w:val="0"/>
              <w:autoSpaceDE w:val="0"/>
              <w:autoSpaceDN w:val="0"/>
              <w:adjustRightInd w:val="0"/>
              <w:snapToGrid w:val="0"/>
              <w:spacing w:before="204" w:line="226" w:lineRule="auto"/>
              <w:ind w:left="28" w:leftChars="0" w:right="16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公安交</w:t>
            </w:r>
            <w:r>
              <w:rPr>
                <w:rFonts w:ascii="Times New Roman" w:hAnsi="Times New Roman" w:eastAsia="宋体" w:cs="宋体"/>
                <w:snapToGrid w:val="0"/>
                <w:color w:val="000000"/>
                <w:spacing w:val="8"/>
                <w:kern w:val="0"/>
                <w:sz w:val="22"/>
                <w:szCs w:val="22"/>
                <w:lang w:val="en-US" w:eastAsia="en-US" w:bidi="ar-SA"/>
              </w:rPr>
              <w:t>警部门</w:t>
            </w:r>
          </w:p>
        </w:tc>
        <w:tc>
          <w:tcPr>
            <w:tcW w:w="1653" w:type="dxa"/>
            <w:vAlign w:val="top"/>
          </w:tcPr>
          <w:p w14:paraId="5934AB4B">
            <w:pPr>
              <w:kinsoku w:val="0"/>
              <w:autoSpaceDE w:val="0"/>
              <w:autoSpaceDN w:val="0"/>
              <w:adjustRightInd w:val="0"/>
              <w:snapToGrid w:val="0"/>
              <w:spacing w:before="233" w:line="219" w:lineRule="auto"/>
              <w:ind w:left="50" w:leftChars="0" w:right="7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671F4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5C01F49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29AAA7FE">
            <w:pPr>
              <w:widowControl/>
              <w:kinsoku w:val="0"/>
              <w:autoSpaceDE w:val="0"/>
              <w:autoSpaceDN w:val="0"/>
              <w:adjustRightInd w:val="0"/>
              <w:snapToGrid w:val="0"/>
              <w:spacing w:line="452" w:lineRule="auto"/>
              <w:jc w:val="left"/>
              <w:textAlignment w:val="baseline"/>
              <w:rPr>
                <w:rFonts w:ascii="Times New Roman" w:hAnsi="Times New Roman" w:eastAsia="Arial" w:cs="Arial"/>
                <w:snapToGrid w:val="0"/>
                <w:color w:val="000000"/>
                <w:kern w:val="0"/>
                <w:sz w:val="21"/>
                <w:szCs w:val="21"/>
                <w:lang w:eastAsia="en-US"/>
              </w:rPr>
            </w:pPr>
          </w:p>
          <w:p w14:paraId="04F10FE6">
            <w:pPr>
              <w:kinsoku w:val="0"/>
              <w:autoSpaceDE w:val="0"/>
              <w:autoSpaceDN w:val="0"/>
              <w:adjustRightInd w:val="0"/>
              <w:snapToGrid w:val="0"/>
              <w:spacing w:before="71" w:line="222" w:lineRule="auto"/>
              <w:ind w:left="10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(2)</w:t>
            </w:r>
          </w:p>
        </w:tc>
        <w:tc>
          <w:tcPr>
            <w:tcW w:w="1675" w:type="dxa"/>
            <w:vAlign w:val="top"/>
          </w:tcPr>
          <w:p w14:paraId="307823E9">
            <w:pPr>
              <w:widowControl/>
              <w:kinsoku w:val="0"/>
              <w:autoSpaceDE w:val="0"/>
              <w:autoSpaceDN w:val="0"/>
              <w:adjustRightInd w:val="0"/>
              <w:snapToGrid w:val="0"/>
              <w:spacing w:line="447" w:lineRule="auto"/>
              <w:jc w:val="left"/>
              <w:textAlignment w:val="baseline"/>
              <w:rPr>
                <w:rFonts w:ascii="Times New Roman" w:hAnsi="Times New Roman" w:eastAsia="Arial" w:cs="Arial"/>
                <w:snapToGrid w:val="0"/>
                <w:color w:val="000000"/>
                <w:kern w:val="0"/>
                <w:sz w:val="21"/>
                <w:szCs w:val="21"/>
                <w:lang w:eastAsia="en-US"/>
              </w:rPr>
            </w:pPr>
          </w:p>
          <w:p w14:paraId="093BC6EC">
            <w:pPr>
              <w:kinsoku w:val="0"/>
              <w:autoSpaceDE w:val="0"/>
              <w:autoSpaceDN w:val="0"/>
              <w:adjustRightInd w:val="0"/>
              <w:snapToGrid w:val="0"/>
              <w:spacing w:before="71" w:line="219" w:lineRule="auto"/>
              <w:ind w:left="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农业农村部门</w:t>
            </w:r>
          </w:p>
        </w:tc>
        <w:tc>
          <w:tcPr>
            <w:tcW w:w="603" w:type="dxa"/>
            <w:vAlign w:val="top"/>
          </w:tcPr>
          <w:p w14:paraId="601E35A4">
            <w:pPr>
              <w:widowControl/>
              <w:kinsoku w:val="0"/>
              <w:autoSpaceDE w:val="0"/>
              <w:autoSpaceDN w:val="0"/>
              <w:adjustRightInd w:val="0"/>
              <w:snapToGrid w:val="0"/>
              <w:spacing w:line="299" w:lineRule="auto"/>
              <w:jc w:val="left"/>
              <w:textAlignment w:val="baseline"/>
              <w:rPr>
                <w:rFonts w:ascii="Times New Roman" w:hAnsi="Times New Roman" w:eastAsia="Arial" w:cs="Arial"/>
                <w:snapToGrid w:val="0"/>
                <w:color w:val="000000"/>
                <w:kern w:val="0"/>
                <w:sz w:val="21"/>
                <w:szCs w:val="21"/>
                <w:lang w:eastAsia="en-US"/>
              </w:rPr>
            </w:pPr>
          </w:p>
          <w:p w14:paraId="570FA3CB">
            <w:pPr>
              <w:kinsoku w:val="0"/>
              <w:autoSpaceDE w:val="0"/>
              <w:autoSpaceDN w:val="0"/>
              <w:adjustRightInd w:val="0"/>
              <w:snapToGrid w:val="0"/>
              <w:spacing w:before="71" w:line="233" w:lineRule="auto"/>
              <w:ind w:left="101" w:leftChars="0" w:right="7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驾考</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5"/>
                <w:kern w:val="0"/>
                <w:sz w:val="22"/>
                <w:szCs w:val="22"/>
                <w:lang w:val="en-US" w:eastAsia="en-US" w:bidi="ar-SA"/>
              </w:rPr>
              <w:t>人员</w:t>
            </w:r>
          </w:p>
        </w:tc>
        <w:tc>
          <w:tcPr>
            <w:tcW w:w="2083" w:type="dxa"/>
            <w:vAlign w:val="top"/>
          </w:tcPr>
          <w:p w14:paraId="04695763">
            <w:pPr>
              <w:kinsoku w:val="0"/>
              <w:autoSpaceDE w:val="0"/>
              <w:autoSpaceDN w:val="0"/>
              <w:adjustRightInd w:val="0"/>
              <w:snapToGrid w:val="0"/>
              <w:spacing w:before="123" w:line="227" w:lineRule="auto"/>
              <w:ind w:left="3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0"/>
                <w:kern w:val="0"/>
                <w:sz w:val="22"/>
                <w:szCs w:val="22"/>
                <w:lang w:val="en-US" w:eastAsia="en-US" w:bidi="ar-SA"/>
              </w:rPr>
              <w:t xml:space="preserve">农机驾驶许可考试费： </w:t>
            </w:r>
            <w:r>
              <w:rPr>
                <w:rFonts w:ascii="Times New Roman" w:hAnsi="Times New Roman" w:eastAsia="宋体" w:cs="宋体"/>
                <w:snapToGrid w:val="0"/>
                <w:color w:val="000000"/>
                <w:spacing w:val="-20"/>
                <w:kern w:val="0"/>
                <w:sz w:val="22"/>
                <w:szCs w:val="22"/>
                <w:lang w:val="en-US" w:eastAsia="en-US" w:bidi="ar-SA"/>
              </w:rPr>
              <w:t>科目一：20元。科目二：</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 xml:space="preserve">100元。科目三：150   </w:t>
            </w:r>
            <w:r>
              <w:rPr>
                <w:rFonts w:ascii="Times New Roman" w:hAnsi="Times New Roman" w:eastAsia="宋体" w:cs="宋体"/>
                <w:snapToGrid w:val="0"/>
                <w:color w:val="000000"/>
                <w:spacing w:val="-4"/>
                <w:kern w:val="0"/>
                <w:sz w:val="22"/>
                <w:szCs w:val="22"/>
                <w:lang w:val="en-US" w:eastAsia="en-US" w:bidi="ar-SA"/>
              </w:rPr>
              <w:t>元。</w:t>
            </w:r>
          </w:p>
        </w:tc>
        <w:tc>
          <w:tcPr>
            <w:tcW w:w="6342" w:type="dxa"/>
            <w:vAlign w:val="top"/>
          </w:tcPr>
          <w:p w14:paraId="7C5A0607">
            <w:pPr>
              <w:kinsoku w:val="0"/>
              <w:autoSpaceDE w:val="0"/>
              <w:autoSpaceDN w:val="0"/>
              <w:adjustRightInd w:val="0"/>
              <w:snapToGrid w:val="0"/>
              <w:spacing w:before="249" w:line="239" w:lineRule="auto"/>
              <w:ind w:left="23" w:leftChars="0" w:hanging="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发改价格〔2004〕2831号，财税〔2014〕101号</w:t>
            </w:r>
            <w:r>
              <w:rPr>
                <w:rFonts w:ascii="Times New Roman" w:hAnsi="Times New Roman" w:eastAsia="宋体" w:cs="宋体"/>
                <w:snapToGrid w:val="0"/>
                <w:color w:val="000000"/>
                <w:spacing w:val="-1"/>
                <w:kern w:val="0"/>
                <w:sz w:val="22"/>
                <w:szCs w:val="22"/>
                <w:lang w:val="en-US" w:eastAsia="en-US" w:bidi="ar-SA"/>
              </w:rPr>
              <w:t>，《云南省发展和改革</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委员会省财政厅关于机动车驾驶许可考试收费标准的通知》(云发改</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收费〔2006〕1010号)</w:t>
            </w:r>
          </w:p>
        </w:tc>
        <w:tc>
          <w:tcPr>
            <w:tcW w:w="826" w:type="dxa"/>
            <w:vAlign w:val="top"/>
          </w:tcPr>
          <w:p w14:paraId="40342C68">
            <w:pPr>
              <w:widowControl/>
              <w:kinsoku w:val="0"/>
              <w:autoSpaceDE w:val="0"/>
              <w:autoSpaceDN w:val="0"/>
              <w:adjustRightInd w:val="0"/>
              <w:snapToGrid w:val="0"/>
              <w:spacing w:line="322" w:lineRule="auto"/>
              <w:jc w:val="left"/>
              <w:textAlignment w:val="baseline"/>
              <w:rPr>
                <w:rFonts w:ascii="Times New Roman" w:hAnsi="Times New Roman" w:eastAsia="Arial" w:cs="Arial"/>
                <w:snapToGrid w:val="0"/>
                <w:color w:val="000000"/>
                <w:kern w:val="0"/>
                <w:sz w:val="21"/>
                <w:szCs w:val="21"/>
                <w:lang w:eastAsia="en-US"/>
              </w:rPr>
            </w:pPr>
          </w:p>
          <w:p w14:paraId="3605C0D1">
            <w:pPr>
              <w:kinsoku w:val="0"/>
              <w:autoSpaceDE w:val="0"/>
              <w:autoSpaceDN w:val="0"/>
              <w:adjustRightInd w:val="0"/>
              <w:snapToGrid w:val="0"/>
              <w:spacing w:before="72" w:line="225" w:lineRule="auto"/>
              <w:ind w:left="28" w:leftChars="0" w:right="16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农业农</w:t>
            </w:r>
            <w:r>
              <w:rPr>
                <w:rFonts w:ascii="Times New Roman" w:hAnsi="Times New Roman" w:eastAsia="宋体" w:cs="宋体"/>
                <w:snapToGrid w:val="0"/>
                <w:color w:val="000000"/>
                <w:spacing w:val="8"/>
                <w:kern w:val="0"/>
                <w:sz w:val="22"/>
                <w:szCs w:val="22"/>
                <w:lang w:val="en-US" w:eastAsia="en-US" w:bidi="ar-SA"/>
              </w:rPr>
              <w:t>村部门</w:t>
            </w:r>
          </w:p>
        </w:tc>
        <w:tc>
          <w:tcPr>
            <w:tcW w:w="1653" w:type="dxa"/>
            <w:vAlign w:val="top"/>
          </w:tcPr>
          <w:p w14:paraId="7D15894C">
            <w:pPr>
              <w:kinsoku w:val="0"/>
              <w:autoSpaceDE w:val="0"/>
              <w:autoSpaceDN w:val="0"/>
              <w:adjustRightInd w:val="0"/>
              <w:snapToGrid w:val="0"/>
              <w:spacing w:before="110" w:line="234" w:lineRule="auto"/>
              <w:ind w:left="50" w:leftChars="0" w:right="71"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全国性及中央部门和单位行政事</w:t>
            </w:r>
            <w:r>
              <w:rPr>
                <w:rFonts w:ascii="Times New Roman" w:hAnsi="Times New Roman" w:eastAsia="宋体" w:cs="宋体"/>
                <w:snapToGrid w:val="0"/>
                <w:color w:val="000000"/>
                <w:spacing w:val="-2"/>
                <w:kern w:val="0"/>
                <w:sz w:val="22"/>
                <w:szCs w:val="22"/>
                <w:lang w:val="en-US" w:eastAsia="en-US" w:bidi="ar-SA"/>
              </w:rPr>
              <w:t>业性收费目录清</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单</w:t>
            </w:r>
          </w:p>
        </w:tc>
      </w:tr>
      <w:tr w14:paraId="0F8C4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1A28BAE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4C2ACEC4">
            <w:pPr>
              <w:widowControl/>
              <w:kinsoku w:val="0"/>
              <w:autoSpaceDE w:val="0"/>
              <w:autoSpaceDN w:val="0"/>
              <w:adjustRightInd w:val="0"/>
              <w:snapToGrid w:val="0"/>
              <w:spacing w:line="348" w:lineRule="auto"/>
              <w:jc w:val="left"/>
              <w:textAlignment w:val="baseline"/>
              <w:rPr>
                <w:rFonts w:ascii="Times New Roman" w:hAnsi="Times New Roman" w:eastAsia="Arial" w:cs="Arial"/>
                <w:snapToGrid w:val="0"/>
                <w:color w:val="000000"/>
                <w:kern w:val="0"/>
                <w:sz w:val="21"/>
                <w:szCs w:val="21"/>
                <w:lang w:eastAsia="en-US"/>
              </w:rPr>
            </w:pPr>
          </w:p>
          <w:p w14:paraId="6A66E1AC">
            <w:pPr>
              <w:kinsoku w:val="0"/>
              <w:autoSpaceDE w:val="0"/>
              <w:autoSpaceDN w:val="0"/>
              <w:adjustRightInd w:val="0"/>
              <w:snapToGrid w:val="0"/>
              <w:spacing w:before="71" w:line="183"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2</w:t>
            </w:r>
          </w:p>
        </w:tc>
        <w:tc>
          <w:tcPr>
            <w:tcW w:w="1675" w:type="dxa"/>
            <w:vAlign w:val="top"/>
          </w:tcPr>
          <w:p w14:paraId="1EBA7F29">
            <w:pPr>
              <w:kinsoku w:val="0"/>
              <w:autoSpaceDE w:val="0"/>
              <w:autoSpaceDN w:val="0"/>
              <w:adjustRightInd w:val="0"/>
              <w:snapToGrid w:val="0"/>
              <w:spacing w:before="63" w:line="233" w:lineRule="auto"/>
              <w:ind w:left="31" w:leftChars="0" w:right="180"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经营性道路客货 </w:t>
            </w:r>
            <w:r>
              <w:rPr>
                <w:rFonts w:ascii="Times New Roman" w:hAnsi="Times New Roman" w:eastAsia="宋体" w:cs="宋体"/>
                <w:snapToGrid w:val="0"/>
                <w:color w:val="000000"/>
                <w:spacing w:val="-2"/>
                <w:kern w:val="0"/>
                <w:sz w:val="22"/>
                <w:szCs w:val="22"/>
                <w:lang w:val="en-US" w:eastAsia="en-US" w:bidi="ar-SA"/>
              </w:rPr>
              <w:t>运输驾驶员从业</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资格考试</w:t>
            </w:r>
          </w:p>
        </w:tc>
        <w:tc>
          <w:tcPr>
            <w:tcW w:w="603" w:type="dxa"/>
            <w:vAlign w:val="top"/>
          </w:tcPr>
          <w:p w14:paraId="20E7E5EF">
            <w:pPr>
              <w:kinsoku w:val="0"/>
              <w:autoSpaceDE w:val="0"/>
              <w:autoSpaceDN w:val="0"/>
              <w:adjustRightInd w:val="0"/>
              <w:snapToGrid w:val="0"/>
              <w:spacing w:before="194" w:line="237" w:lineRule="auto"/>
              <w:ind w:left="101" w:leftChars="0" w:right="7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驾考</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5"/>
                <w:kern w:val="0"/>
                <w:sz w:val="22"/>
                <w:szCs w:val="22"/>
                <w:lang w:val="en-US" w:eastAsia="en-US" w:bidi="ar-SA"/>
              </w:rPr>
              <w:t>人员</w:t>
            </w:r>
          </w:p>
        </w:tc>
        <w:tc>
          <w:tcPr>
            <w:tcW w:w="2083" w:type="dxa"/>
            <w:vAlign w:val="top"/>
          </w:tcPr>
          <w:p w14:paraId="47948C13">
            <w:pPr>
              <w:kinsoku w:val="0"/>
              <w:autoSpaceDE w:val="0"/>
              <w:autoSpaceDN w:val="0"/>
              <w:adjustRightInd w:val="0"/>
              <w:snapToGrid w:val="0"/>
              <w:spacing w:before="75" w:line="219" w:lineRule="auto"/>
              <w:jc w:val="righ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理论：50元/人.次；应</w:t>
            </w:r>
          </w:p>
          <w:p w14:paraId="5156D290">
            <w:pPr>
              <w:kinsoku w:val="0"/>
              <w:autoSpaceDE w:val="0"/>
              <w:autoSpaceDN w:val="0"/>
              <w:adjustRightInd w:val="0"/>
              <w:snapToGrid w:val="0"/>
              <w:spacing w:before="38" w:line="223" w:lineRule="auto"/>
              <w:ind w:left="31" w:leftChars="0" w:right="115" w:rightChars="0" w:hanging="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用能力考核：80元/人</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次，详见文件</w:t>
            </w:r>
          </w:p>
        </w:tc>
        <w:tc>
          <w:tcPr>
            <w:tcW w:w="6342" w:type="dxa"/>
            <w:vAlign w:val="top"/>
          </w:tcPr>
          <w:p w14:paraId="5A1AF3FE">
            <w:pPr>
              <w:kinsoku w:val="0"/>
              <w:autoSpaceDE w:val="0"/>
              <w:autoSpaceDN w:val="0"/>
              <w:adjustRightInd w:val="0"/>
              <w:snapToGrid w:val="0"/>
              <w:spacing w:before="102" w:line="223" w:lineRule="auto"/>
              <w:ind w:left="54" w:leftChars="0" w:right="49"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财综〔2010〕39号，发改价格〔2015〕1217号，《云南省物价局云南</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省财政厅关于经营性道路客货运输驾驶员从业资格考试收费标准及有</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关事项的通知》(云价收费〔2014〕146号),云价收费函〔2017〕</w:t>
            </w:r>
            <w:r>
              <w:rPr>
                <w:rFonts w:ascii="Times New Roman" w:hAnsi="Times New Roman" w:eastAsia="宋体" w:cs="宋体"/>
                <w:snapToGrid w:val="0"/>
                <w:color w:val="000000"/>
                <w:spacing w:val="1"/>
                <w:kern w:val="0"/>
                <w:sz w:val="22"/>
                <w:szCs w:val="22"/>
                <w:lang w:val="en-US" w:eastAsia="en-US" w:bidi="ar-SA"/>
              </w:rPr>
              <w:t>6号</w:t>
            </w:r>
          </w:p>
        </w:tc>
        <w:tc>
          <w:tcPr>
            <w:tcW w:w="826" w:type="dxa"/>
            <w:vAlign w:val="top"/>
          </w:tcPr>
          <w:p w14:paraId="709ED261">
            <w:pPr>
              <w:kinsoku w:val="0"/>
              <w:autoSpaceDE w:val="0"/>
              <w:autoSpaceDN w:val="0"/>
              <w:adjustRightInd w:val="0"/>
              <w:snapToGrid w:val="0"/>
              <w:spacing w:before="236" w:line="218" w:lineRule="auto"/>
              <w:ind w:left="28" w:leftChars="0" w:right="16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交通运</w:t>
            </w:r>
            <w:r>
              <w:rPr>
                <w:rFonts w:ascii="Times New Roman" w:hAnsi="Times New Roman" w:eastAsia="宋体" w:cs="宋体"/>
                <w:snapToGrid w:val="0"/>
                <w:color w:val="000000"/>
                <w:spacing w:val="8"/>
                <w:kern w:val="0"/>
                <w:sz w:val="22"/>
                <w:szCs w:val="22"/>
                <w:lang w:val="en-US" w:eastAsia="en-US" w:bidi="ar-SA"/>
              </w:rPr>
              <w:t>输部门</w:t>
            </w:r>
          </w:p>
        </w:tc>
        <w:tc>
          <w:tcPr>
            <w:tcW w:w="1653" w:type="dxa"/>
            <w:vAlign w:val="top"/>
          </w:tcPr>
          <w:p w14:paraId="530E860E">
            <w:pPr>
              <w:kinsoku w:val="0"/>
              <w:autoSpaceDE w:val="0"/>
              <w:autoSpaceDN w:val="0"/>
              <w:adjustRightInd w:val="0"/>
              <w:snapToGrid w:val="0"/>
              <w:spacing w:before="235" w:line="215" w:lineRule="auto"/>
              <w:ind w:left="50" w:leftChars="0" w:right="7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3387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42D3FA3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3575ADBC">
            <w:pPr>
              <w:widowControl/>
              <w:kinsoku w:val="0"/>
              <w:autoSpaceDE w:val="0"/>
              <w:autoSpaceDN w:val="0"/>
              <w:adjustRightInd w:val="0"/>
              <w:snapToGrid w:val="0"/>
              <w:spacing w:line="293" w:lineRule="auto"/>
              <w:jc w:val="left"/>
              <w:textAlignment w:val="baseline"/>
              <w:rPr>
                <w:rFonts w:ascii="Times New Roman" w:hAnsi="Times New Roman" w:eastAsia="Arial" w:cs="Arial"/>
                <w:snapToGrid w:val="0"/>
                <w:color w:val="000000"/>
                <w:kern w:val="0"/>
                <w:sz w:val="21"/>
                <w:szCs w:val="21"/>
                <w:lang w:eastAsia="en-US"/>
              </w:rPr>
            </w:pPr>
          </w:p>
          <w:p w14:paraId="0E789E1A">
            <w:pPr>
              <w:widowControl/>
              <w:kinsoku w:val="0"/>
              <w:autoSpaceDE w:val="0"/>
              <w:autoSpaceDN w:val="0"/>
              <w:adjustRightInd w:val="0"/>
              <w:snapToGrid w:val="0"/>
              <w:spacing w:line="294" w:lineRule="auto"/>
              <w:jc w:val="left"/>
              <w:textAlignment w:val="baseline"/>
              <w:rPr>
                <w:rFonts w:ascii="Times New Roman" w:hAnsi="Times New Roman" w:eastAsia="Arial" w:cs="Arial"/>
                <w:snapToGrid w:val="0"/>
                <w:color w:val="000000"/>
                <w:kern w:val="0"/>
                <w:sz w:val="21"/>
                <w:szCs w:val="21"/>
                <w:lang w:eastAsia="en-US"/>
              </w:rPr>
            </w:pPr>
          </w:p>
          <w:p w14:paraId="1A55F9C3">
            <w:pPr>
              <w:kinsoku w:val="0"/>
              <w:autoSpaceDE w:val="0"/>
              <w:autoSpaceDN w:val="0"/>
              <w:adjustRightInd w:val="0"/>
              <w:snapToGrid w:val="0"/>
              <w:spacing w:before="72" w:line="183"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3</w:t>
            </w:r>
          </w:p>
        </w:tc>
        <w:tc>
          <w:tcPr>
            <w:tcW w:w="1675" w:type="dxa"/>
            <w:vAlign w:val="top"/>
          </w:tcPr>
          <w:p w14:paraId="431901AF">
            <w:pPr>
              <w:widowControl/>
              <w:kinsoku w:val="0"/>
              <w:autoSpaceDE w:val="0"/>
              <w:autoSpaceDN w:val="0"/>
              <w:adjustRightInd w:val="0"/>
              <w:snapToGrid w:val="0"/>
              <w:spacing w:line="401" w:lineRule="auto"/>
              <w:jc w:val="left"/>
              <w:textAlignment w:val="baseline"/>
              <w:rPr>
                <w:rFonts w:ascii="Times New Roman" w:hAnsi="Times New Roman" w:eastAsia="Arial" w:cs="Arial"/>
                <w:snapToGrid w:val="0"/>
                <w:color w:val="000000"/>
                <w:kern w:val="0"/>
                <w:sz w:val="21"/>
                <w:szCs w:val="21"/>
                <w:lang w:eastAsia="en-US"/>
              </w:rPr>
            </w:pPr>
          </w:p>
          <w:p w14:paraId="7DB6B621">
            <w:pPr>
              <w:kinsoku w:val="0"/>
              <w:autoSpaceDE w:val="0"/>
              <w:autoSpaceDN w:val="0"/>
              <w:adjustRightInd w:val="0"/>
              <w:snapToGrid w:val="0"/>
              <w:spacing w:before="71" w:line="224" w:lineRule="auto"/>
              <w:ind w:left="31" w:leftChars="0" w:right="78"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医师资格考试(会</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同中医局)</w:t>
            </w:r>
          </w:p>
        </w:tc>
        <w:tc>
          <w:tcPr>
            <w:tcW w:w="603" w:type="dxa"/>
            <w:vAlign w:val="top"/>
          </w:tcPr>
          <w:p w14:paraId="5FCCE80C">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3D0943A7">
            <w:pPr>
              <w:widowControl/>
              <w:kinsoku w:val="0"/>
              <w:autoSpaceDE w:val="0"/>
              <w:autoSpaceDN w:val="0"/>
              <w:adjustRightInd w:val="0"/>
              <w:snapToGrid w:val="0"/>
              <w:spacing w:line="266" w:lineRule="auto"/>
              <w:jc w:val="left"/>
              <w:textAlignment w:val="baseline"/>
              <w:rPr>
                <w:rFonts w:ascii="Times New Roman" w:hAnsi="Times New Roman" w:eastAsia="Arial" w:cs="Arial"/>
                <w:snapToGrid w:val="0"/>
                <w:color w:val="000000"/>
                <w:kern w:val="0"/>
                <w:sz w:val="21"/>
                <w:szCs w:val="21"/>
                <w:lang w:eastAsia="en-US"/>
              </w:rPr>
            </w:pPr>
          </w:p>
          <w:p w14:paraId="15933E70">
            <w:pPr>
              <w:kinsoku w:val="0"/>
              <w:autoSpaceDE w:val="0"/>
              <w:autoSpaceDN w:val="0"/>
              <w:adjustRightInd w:val="0"/>
              <w:snapToGrid w:val="0"/>
              <w:spacing w:before="71" w:line="219" w:lineRule="auto"/>
              <w:ind w:left="10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3213EC1C">
            <w:pPr>
              <w:kinsoku w:val="0"/>
              <w:autoSpaceDE w:val="0"/>
              <w:autoSpaceDN w:val="0"/>
              <w:adjustRightInd w:val="0"/>
              <w:snapToGrid w:val="0"/>
              <w:spacing w:before="49" w:line="228" w:lineRule="auto"/>
              <w:ind w:left="22" w:leftChars="0" w:firstLine="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综合笔试费：64元/单</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元；实践技能考试费其</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中临床、中医、公卫类</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别219元/人；口腔类别</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259元/人</w:t>
            </w:r>
          </w:p>
        </w:tc>
        <w:tc>
          <w:tcPr>
            <w:tcW w:w="6342" w:type="dxa"/>
            <w:vAlign w:val="top"/>
          </w:tcPr>
          <w:p w14:paraId="42FE32B6">
            <w:pPr>
              <w:kinsoku w:val="0"/>
              <w:autoSpaceDE w:val="0"/>
              <w:autoSpaceDN w:val="0"/>
              <w:adjustRightInd w:val="0"/>
              <w:snapToGrid w:val="0"/>
              <w:spacing w:before="185" w:line="236" w:lineRule="auto"/>
              <w:ind w:left="14" w:leftChars="0" w:firstLine="3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财税〔2016〕105号，财税〔2016〕14号，发改价格〔20</w:t>
            </w:r>
            <w:r>
              <w:rPr>
                <w:rFonts w:ascii="Times New Roman" w:hAnsi="Times New Roman" w:eastAsia="宋体" w:cs="宋体"/>
                <w:snapToGrid w:val="0"/>
                <w:color w:val="000000"/>
                <w:spacing w:val="-2"/>
                <w:kern w:val="0"/>
                <w:sz w:val="22"/>
                <w:szCs w:val="22"/>
                <w:lang w:val="en-US" w:eastAsia="en-US" w:bidi="ar-SA"/>
              </w:rPr>
              <w:t>15〕1217号，</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财综〔2011〕94号，发改价格〔2016〕488号</w:t>
            </w:r>
            <w:r>
              <w:rPr>
                <w:rFonts w:ascii="Times New Roman" w:hAnsi="Times New Roman" w:eastAsia="宋体" w:cs="宋体"/>
                <w:snapToGrid w:val="0"/>
                <w:color w:val="000000"/>
                <w:spacing w:val="1"/>
                <w:kern w:val="0"/>
                <w:sz w:val="22"/>
                <w:szCs w:val="22"/>
                <w:lang w:val="en-US" w:eastAsia="en-US" w:bidi="ar-SA"/>
              </w:rPr>
              <w:t>，《云南省物价局云南</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省财政厅关于医师资格考试费收费标准的函》(云价收费函〔2018</w:t>
            </w:r>
            <w:r>
              <w:rPr>
                <w:rFonts w:ascii="Times New Roman" w:hAnsi="Times New Roman" w:eastAsia="宋体" w:cs="宋体"/>
                <w:snapToGrid w:val="0"/>
                <w:color w:val="000000"/>
                <w:spacing w:val="-2"/>
                <w:kern w:val="0"/>
                <w:sz w:val="22"/>
                <w:szCs w:val="22"/>
                <w:lang w:val="en-US" w:eastAsia="en-US" w:bidi="ar-SA"/>
              </w:rPr>
              <w:t>〕18</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号</w:t>
            </w:r>
            <w:r>
              <w:rPr>
                <w:rFonts w:ascii="Times New Roman" w:hAnsi="Times New Roman" w:eastAsia="宋体" w:cs="宋体"/>
                <w:snapToGrid w:val="0"/>
                <w:color w:val="000000"/>
                <w:spacing w:val="-39"/>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w:t>
            </w:r>
          </w:p>
        </w:tc>
        <w:tc>
          <w:tcPr>
            <w:tcW w:w="826" w:type="dxa"/>
            <w:vAlign w:val="top"/>
          </w:tcPr>
          <w:p w14:paraId="102A4963">
            <w:pPr>
              <w:widowControl/>
              <w:kinsoku w:val="0"/>
              <w:autoSpaceDE w:val="0"/>
              <w:autoSpaceDN w:val="0"/>
              <w:adjustRightInd w:val="0"/>
              <w:snapToGrid w:val="0"/>
              <w:spacing w:line="414" w:lineRule="auto"/>
              <w:jc w:val="left"/>
              <w:textAlignment w:val="baseline"/>
              <w:rPr>
                <w:rFonts w:ascii="Times New Roman" w:hAnsi="Times New Roman" w:eastAsia="Arial" w:cs="Arial"/>
                <w:snapToGrid w:val="0"/>
                <w:color w:val="000000"/>
                <w:kern w:val="0"/>
                <w:sz w:val="21"/>
                <w:szCs w:val="21"/>
                <w:lang w:eastAsia="en-US"/>
              </w:rPr>
            </w:pPr>
          </w:p>
          <w:p w14:paraId="6459E801">
            <w:pPr>
              <w:kinsoku w:val="0"/>
              <w:autoSpaceDE w:val="0"/>
              <w:autoSpaceDN w:val="0"/>
              <w:adjustRightInd w:val="0"/>
              <w:snapToGrid w:val="0"/>
              <w:spacing w:before="71" w:line="226" w:lineRule="auto"/>
              <w:ind w:left="118" w:leftChars="0" w:right="75" w:rightChars="0" w:firstLine="10"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卫生健</w:t>
            </w:r>
            <w:r>
              <w:rPr>
                <w:rFonts w:ascii="Times New Roman" w:hAnsi="Times New Roman" w:eastAsia="宋体" w:cs="宋体"/>
                <w:snapToGrid w:val="0"/>
                <w:color w:val="000000"/>
                <w:spacing w:val="8"/>
                <w:kern w:val="0"/>
                <w:sz w:val="22"/>
                <w:szCs w:val="22"/>
                <w:lang w:val="en-US" w:eastAsia="en-US" w:bidi="ar-SA"/>
              </w:rPr>
              <w:t>康部门</w:t>
            </w:r>
          </w:p>
        </w:tc>
        <w:tc>
          <w:tcPr>
            <w:tcW w:w="1653" w:type="dxa"/>
            <w:vAlign w:val="top"/>
          </w:tcPr>
          <w:p w14:paraId="162B6C83">
            <w:pPr>
              <w:widowControl/>
              <w:kinsoku w:val="0"/>
              <w:autoSpaceDE w:val="0"/>
              <w:autoSpaceDN w:val="0"/>
              <w:adjustRightInd w:val="0"/>
              <w:snapToGrid w:val="0"/>
              <w:spacing w:line="411" w:lineRule="auto"/>
              <w:jc w:val="left"/>
              <w:textAlignment w:val="baseline"/>
              <w:rPr>
                <w:rFonts w:ascii="Times New Roman" w:hAnsi="Times New Roman" w:eastAsia="Arial" w:cs="Arial"/>
                <w:snapToGrid w:val="0"/>
                <w:color w:val="000000"/>
                <w:kern w:val="0"/>
                <w:sz w:val="21"/>
                <w:szCs w:val="21"/>
                <w:lang w:eastAsia="en-US"/>
              </w:rPr>
            </w:pPr>
          </w:p>
          <w:p w14:paraId="4BBEA575">
            <w:pPr>
              <w:kinsoku w:val="0"/>
              <w:autoSpaceDE w:val="0"/>
              <w:autoSpaceDN w:val="0"/>
              <w:adjustRightInd w:val="0"/>
              <w:snapToGrid w:val="0"/>
              <w:spacing w:before="71" w:line="228" w:lineRule="auto"/>
              <w:ind w:left="50" w:leftChars="0" w:right="7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2D872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1F27943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61D27ED5">
            <w:pPr>
              <w:widowControl/>
              <w:kinsoku w:val="0"/>
              <w:autoSpaceDE w:val="0"/>
              <w:autoSpaceDN w:val="0"/>
              <w:adjustRightInd w:val="0"/>
              <w:snapToGrid w:val="0"/>
              <w:spacing w:line="286" w:lineRule="auto"/>
              <w:jc w:val="left"/>
              <w:textAlignment w:val="baseline"/>
              <w:rPr>
                <w:rFonts w:ascii="Times New Roman" w:hAnsi="Times New Roman" w:eastAsia="Arial" w:cs="Arial"/>
                <w:snapToGrid w:val="0"/>
                <w:color w:val="000000"/>
                <w:kern w:val="0"/>
                <w:sz w:val="21"/>
                <w:szCs w:val="21"/>
                <w:lang w:eastAsia="en-US"/>
              </w:rPr>
            </w:pPr>
          </w:p>
          <w:p w14:paraId="6710EF6E">
            <w:pPr>
              <w:widowControl/>
              <w:kinsoku w:val="0"/>
              <w:autoSpaceDE w:val="0"/>
              <w:autoSpaceDN w:val="0"/>
              <w:adjustRightInd w:val="0"/>
              <w:snapToGrid w:val="0"/>
              <w:spacing w:line="286" w:lineRule="auto"/>
              <w:jc w:val="left"/>
              <w:textAlignment w:val="baseline"/>
              <w:rPr>
                <w:rFonts w:ascii="Times New Roman" w:hAnsi="Times New Roman" w:eastAsia="Arial" w:cs="Arial"/>
                <w:snapToGrid w:val="0"/>
                <w:color w:val="000000"/>
                <w:kern w:val="0"/>
                <w:sz w:val="21"/>
                <w:szCs w:val="21"/>
                <w:lang w:eastAsia="en-US"/>
              </w:rPr>
            </w:pPr>
          </w:p>
          <w:p w14:paraId="2BE4BAF7">
            <w:pPr>
              <w:widowControl/>
              <w:kinsoku w:val="0"/>
              <w:autoSpaceDE w:val="0"/>
              <w:autoSpaceDN w:val="0"/>
              <w:adjustRightInd w:val="0"/>
              <w:snapToGrid w:val="0"/>
              <w:spacing w:line="286" w:lineRule="auto"/>
              <w:jc w:val="left"/>
              <w:textAlignment w:val="baseline"/>
              <w:rPr>
                <w:rFonts w:ascii="Times New Roman" w:hAnsi="Times New Roman" w:eastAsia="Arial" w:cs="Arial"/>
                <w:snapToGrid w:val="0"/>
                <w:color w:val="000000"/>
                <w:kern w:val="0"/>
                <w:sz w:val="21"/>
                <w:szCs w:val="21"/>
                <w:lang w:eastAsia="en-US"/>
              </w:rPr>
            </w:pPr>
          </w:p>
          <w:p w14:paraId="5B4A1427">
            <w:pPr>
              <w:kinsoku w:val="0"/>
              <w:autoSpaceDE w:val="0"/>
              <w:autoSpaceDN w:val="0"/>
              <w:adjustRightInd w:val="0"/>
              <w:snapToGrid w:val="0"/>
              <w:spacing w:before="71" w:line="183"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4</w:t>
            </w:r>
          </w:p>
        </w:tc>
        <w:tc>
          <w:tcPr>
            <w:tcW w:w="1675" w:type="dxa"/>
            <w:vAlign w:val="top"/>
          </w:tcPr>
          <w:p w14:paraId="34AF27B3">
            <w:pPr>
              <w:widowControl/>
              <w:kinsoku w:val="0"/>
              <w:autoSpaceDE w:val="0"/>
              <w:autoSpaceDN w:val="0"/>
              <w:adjustRightInd w:val="0"/>
              <w:snapToGrid w:val="0"/>
              <w:spacing w:line="331" w:lineRule="auto"/>
              <w:jc w:val="left"/>
              <w:textAlignment w:val="baseline"/>
              <w:rPr>
                <w:rFonts w:ascii="Times New Roman" w:hAnsi="Times New Roman" w:eastAsia="Arial" w:cs="Arial"/>
                <w:snapToGrid w:val="0"/>
                <w:color w:val="000000"/>
                <w:kern w:val="0"/>
                <w:sz w:val="21"/>
                <w:szCs w:val="21"/>
                <w:lang w:eastAsia="en-US"/>
              </w:rPr>
            </w:pPr>
          </w:p>
          <w:p w14:paraId="4E4F009A">
            <w:pPr>
              <w:widowControl/>
              <w:kinsoku w:val="0"/>
              <w:autoSpaceDE w:val="0"/>
              <w:autoSpaceDN w:val="0"/>
              <w:adjustRightInd w:val="0"/>
              <w:snapToGrid w:val="0"/>
              <w:spacing w:line="332" w:lineRule="auto"/>
              <w:jc w:val="left"/>
              <w:textAlignment w:val="baseline"/>
              <w:rPr>
                <w:rFonts w:ascii="Times New Roman" w:hAnsi="Times New Roman" w:eastAsia="Arial" w:cs="Arial"/>
                <w:snapToGrid w:val="0"/>
                <w:color w:val="000000"/>
                <w:kern w:val="0"/>
                <w:sz w:val="21"/>
                <w:szCs w:val="21"/>
                <w:lang w:eastAsia="en-US"/>
              </w:rPr>
            </w:pPr>
          </w:p>
          <w:p w14:paraId="1AAA67C7">
            <w:pPr>
              <w:kinsoku w:val="0"/>
              <w:autoSpaceDE w:val="0"/>
              <w:autoSpaceDN w:val="0"/>
              <w:adjustRightInd w:val="0"/>
              <w:snapToGrid w:val="0"/>
              <w:spacing w:before="71" w:line="231" w:lineRule="auto"/>
              <w:ind w:left="31" w:leftChars="0" w:right="181"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卫生专业技术资</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格考试</w:t>
            </w:r>
          </w:p>
        </w:tc>
        <w:tc>
          <w:tcPr>
            <w:tcW w:w="603" w:type="dxa"/>
            <w:vAlign w:val="top"/>
          </w:tcPr>
          <w:p w14:paraId="7AC722CB">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76E618D2">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105E209A">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18FBA0F0">
            <w:pPr>
              <w:kinsoku w:val="0"/>
              <w:autoSpaceDE w:val="0"/>
              <w:autoSpaceDN w:val="0"/>
              <w:adjustRightInd w:val="0"/>
              <w:snapToGrid w:val="0"/>
              <w:spacing w:before="72" w:line="219" w:lineRule="auto"/>
              <w:ind w:left="10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67A9B15C">
            <w:pPr>
              <w:widowControl/>
              <w:kinsoku w:val="0"/>
              <w:autoSpaceDE w:val="0"/>
              <w:autoSpaceDN w:val="0"/>
              <w:adjustRightInd w:val="0"/>
              <w:snapToGrid w:val="0"/>
              <w:spacing w:line="266" w:lineRule="auto"/>
              <w:jc w:val="left"/>
              <w:textAlignment w:val="baseline"/>
              <w:rPr>
                <w:rFonts w:ascii="Times New Roman" w:hAnsi="Times New Roman" w:eastAsia="Arial" w:cs="Arial"/>
                <w:snapToGrid w:val="0"/>
                <w:color w:val="000000"/>
                <w:kern w:val="0"/>
                <w:sz w:val="21"/>
                <w:szCs w:val="21"/>
                <w:lang w:eastAsia="en-US"/>
              </w:rPr>
            </w:pPr>
          </w:p>
          <w:p w14:paraId="2CB839E5">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51C0BFD6">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4C053A7B">
            <w:pPr>
              <w:kinsoku w:val="0"/>
              <w:autoSpaceDE w:val="0"/>
              <w:autoSpaceDN w:val="0"/>
              <w:adjustRightInd w:val="0"/>
              <w:snapToGrid w:val="0"/>
              <w:spacing w:before="71" w:line="219" w:lineRule="auto"/>
              <w:jc w:val="righ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70元/人.科，详见文件</w:t>
            </w:r>
          </w:p>
        </w:tc>
        <w:tc>
          <w:tcPr>
            <w:tcW w:w="6342" w:type="dxa"/>
            <w:vAlign w:val="top"/>
          </w:tcPr>
          <w:p w14:paraId="25F684B1">
            <w:pPr>
              <w:kinsoku w:val="0"/>
              <w:autoSpaceDE w:val="0"/>
              <w:autoSpaceDN w:val="0"/>
              <w:adjustRightInd w:val="0"/>
              <w:snapToGrid w:val="0"/>
              <w:spacing w:before="186" w:line="218" w:lineRule="auto"/>
              <w:ind w:left="115"/>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财税〔2016〕14号，发改价格〔2016〕488号，玉人才发〔2016〕66</w:t>
            </w:r>
            <w:r>
              <w:rPr>
                <w:rFonts w:ascii="Times New Roman" w:hAnsi="Times New Roman" w:eastAsia="宋体" w:cs="宋体"/>
                <w:snapToGrid w:val="0"/>
                <w:color w:val="000000"/>
                <w:spacing w:val="-4"/>
                <w:kern w:val="0"/>
                <w:sz w:val="22"/>
                <w:szCs w:val="22"/>
                <w:lang w:val="en-US" w:eastAsia="en-US" w:bidi="ar-SA"/>
              </w:rPr>
              <w:t>号，《国家发展改革委、财政部关于改革全国性职业资格考试收费标准</w:t>
            </w:r>
            <w:r>
              <w:rPr>
                <w:rFonts w:ascii="Times New Roman" w:hAnsi="Times New Roman" w:eastAsia="宋体" w:cs="宋体"/>
                <w:snapToGrid w:val="0"/>
                <w:color w:val="000000"/>
                <w:kern w:val="0"/>
                <w:sz w:val="22"/>
                <w:szCs w:val="22"/>
                <w:lang w:val="en-US" w:eastAsia="en-US" w:bidi="ar-SA"/>
              </w:rPr>
              <w:t>管理方式的通知》(发改价格〔2015〕1217号),</w:t>
            </w:r>
            <w:r>
              <w:rPr>
                <w:rFonts w:ascii="Times New Roman" w:hAnsi="Times New Roman" w:eastAsia="宋体" w:cs="宋体"/>
                <w:snapToGrid w:val="0"/>
                <w:color w:val="000000"/>
                <w:spacing w:val="-1"/>
                <w:kern w:val="0"/>
                <w:sz w:val="22"/>
                <w:szCs w:val="22"/>
                <w:lang w:val="en-US" w:eastAsia="en-US" w:bidi="ar-SA"/>
              </w:rPr>
              <w:t>《国家医学考试中心关</w:t>
            </w:r>
            <w:r>
              <w:rPr>
                <w:rFonts w:ascii="Times New Roman" w:hAnsi="Times New Roman" w:eastAsia="宋体" w:cs="宋体"/>
                <w:snapToGrid w:val="0"/>
                <w:color w:val="000000"/>
                <w:spacing w:val="1"/>
                <w:kern w:val="0"/>
                <w:sz w:val="22"/>
                <w:szCs w:val="22"/>
                <w:lang w:val="en-US" w:eastAsia="en-US" w:bidi="ar-SA"/>
              </w:rPr>
              <w:t>于调整医师资格考试考务费标准的通知》(国医考发〔2016〕87号)</w:t>
            </w:r>
            <w:r>
              <w:rPr>
                <w:rFonts w:ascii="Times New Roman" w:hAnsi="Times New Roman" w:eastAsia="宋体" w:cs="宋体"/>
                <w:snapToGrid w:val="0"/>
                <w:color w:val="000000"/>
                <w:spacing w:val="-1"/>
                <w:kern w:val="0"/>
                <w:sz w:val="22"/>
                <w:szCs w:val="22"/>
                <w:lang w:val="en-US" w:eastAsia="en-US" w:bidi="ar-SA"/>
              </w:rPr>
              <w:t>《云南省卫生健康委关于调整卫生专业技术资格考试和护士执业资格</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考试费收费标准的通知》(云卫人发〔2019</w:t>
            </w:r>
            <w:r>
              <w:rPr>
                <w:rFonts w:ascii="Times New Roman" w:hAnsi="Times New Roman" w:eastAsia="宋体" w:cs="宋体"/>
                <w:snapToGrid w:val="0"/>
                <w:color w:val="000000"/>
                <w:spacing w:val="1"/>
                <w:kern w:val="0"/>
                <w:sz w:val="22"/>
                <w:szCs w:val="22"/>
                <w:lang w:val="en-US" w:eastAsia="en-US" w:bidi="ar-SA"/>
              </w:rPr>
              <w:t>〕37号)</w:t>
            </w:r>
          </w:p>
        </w:tc>
        <w:tc>
          <w:tcPr>
            <w:tcW w:w="826" w:type="dxa"/>
            <w:vAlign w:val="top"/>
          </w:tcPr>
          <w:p w14:paraId="2BD4A8FE">
            <w:pPr>
              <w:widowControl/>
              <w:kinsoku w:val="0"/>
              <w:autoSpaceDE w:val="0"/>
              <w:autoSpaceDN w:val="0"/>
              <w:adjustRightInd w:val="0"/>
              <w:snapToGrid w:val="0"/>
              <w:spacing w:line="341" w:lineRule="auto"/>
              <w:jc w:val="left"/>
              <w:textAlignment w:val="baseline"/>
              <w:rPr>
                <w:rFonts w:ascii="Times New Roman" w:hAnsi="Times New Roman" w:eastAsia="Arial" w:cs="Arial"/>
                <w:snapToGrid w:val="0"/>
                <w:color w:val="000000"/>
                <w:kern w:val="0"/>
                <w:sz w:val="21"/>
                <w:szCs w:val="21"/>
                <w:lang w:eastAsia="en-US"/>
              </w:rPr>
            </w:pPr>
          </w:p>
          <w:p w14:paraId="1323599A">
            <w:pPr>
              <w:widowControl/>
              <w:kinsoku w:val="0"/>
              <w:autoSpaceDE w:val="0"/>
              <w:autoSpaceDN w:val="0"/>
              <w:adjustRightInd w:val="0"/>
              <w:snapToGrid w:val="0"/>
              <w:spacing w:line="341" w:lineRule="auto"/>
              <w:jc w:val="left"/>
              <w:textAlignment w:val="baseline"/>
              <w:rPr>
                <w:rFonts w:ascii="Times New Roman" w:hAnsi="Times New Roman" w:eastAsia="Arial" w:cs="Arial"/>
                <w:snapToGrid w:val="0"/>
                <w:color w:val="000000"/>
                <w:kern w:val="0"/>
                <w:sz w:val="21"/>
                <w:szCs w:val="21"/>
                <w:lang w:eastAsia="en-US"/>
              </w:rPr>
            </w:pPr>
          </w:p>
          <w:p w14:paraId="1604E20E">
            <w:pPr>
              <w:kinsoku w:val="0"/>
              <w:autoSpaceDE w:val="0"/>
              <w:autoSpaceDN w:val="0"/>
              <w:adjustRightInd w:val="0"/>
              <w:snapToGrid w:val="0"/>
              <w:spacing w:before="72" w:line="231" w:lineRule="auto"/>
              <w:ind w:left="118" w:leftChars="0" w:right="75" w:rightChars="0" w:firstLine="10"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卫生健</w:t>
            </w:r>
            <w:r>
              <w:rPr>
                <w:rFonts w:ascii="Times New Roman" w:hAnsi="Times New Roman" w:eastAsia="宋体" w:cs="宋体"/>
                <w:snapToGrid w:val="0"/>
                <w:color w:val="000000"/>
                <w:spacing w:val="8"/>
                <w:kern w:val="0"/>
                <w:sz w:val="22"/>
                <w:szCs w:val="22"/>
                <w:lang w:val="en-US" w:eastAsia="en-US" w:bidi="ar-SA"/>
              </w:rPr>
              <w:t>康部门</w:t>
            </w:r>
          </w:p>
        </w:tc>
        <w:tc>
          <w:tcPr>
            <w:tcW w:w="1653" w:type="dxa"/>
            <w:vAlign w:val="top"/>
          </w:tcPr>
          <w:p w14:paraId="7D9F95FA">
            <w:pPr>
              <w:widowControl/>
              <w:kinsoku w:val="0"/>
              <w:autoSpaceDE w:val="0"/>
              <w:autoSpaceDN w:val="0"/>
              <w:adjustRightInd w:val="0"/>
              <w:snapToGrid w:val="0"/>
              <w:spacing w:line="346" w:lineRule="auto"/>
              <w:jc w:val="left"/>
              <w:textAlignment w:val="baseline"/>
              <w:rPr>
                <w:rFonts w:ascii="Times New Roman" w:hAnsi="Times New Roman" w:eastAsia="Arial" w:cs="Arial"/>
                <w:snapToGrid w:val="0"/>
                <w:color w:val="000000"/>
                <w:kern w:val="0"/>
                <w:sz w:val="21"/>
                <w:szCs w:val="21"/>
                <w:lang w:eastAsia="en-US"/>
              </w:rPr>
            </w:pPr>
          </w:p>
          <w:p w14:paraId="78A1B1AA">
            <w:pPr>
              <w:widowControl/>
              <w:kinsoku w:val="0"/>
              <w:autoSpaceDE w:val="0"/>
              <w:autoSpaceDN w:val="0"/>
              <w:adjustRightInd w:val="0"/>
              <w:snapToGrid w:val="0"/>
              <w:spacing w:line="347" w:lineRule="auto"/>
              <w:jc w:val="left"/>
              <w:textAlignment w:val="baseline"/>
              <w:rPr>
                <w:rFonts w:ascii="Times New Roman" w:hAnsi="Times New Roman" w:eastAsia="Arial" w:cs="Arial"/>
                <w:snapToGrid w:val="0"/>
                <w:color w:val="000000"/>
                <w:kern w:val="0"/>
                <w:sz w:val="21"/>
                <w:szCs w:val="21"/>
                <w:lang w:eastAsia="en-US"/>
              </w:rPr>
            </w:pPr>
          </w:p>
          <w:p w14:paraId="3C58D34F">
            <w:pPr>
              <w:kinsoku w:val="0"/>
              <w:autoSpaceDE w:val="0"/>
              <w:autoSpaceDN w:val="0"/>
              <w:adjustRightInd w:val="0"/>
              <w:snapToGrid w:val="0"/>
              <w:spacing w:before="71" w:line="219" w:lineRule="auto"/>
              <w:ind w:left="50" w:leftChars="0" w:right="7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7F7E0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3D0EC21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602EDA4E">
            <w:pPr>
              <w:widowControl/>
              <w:kinsoku w:val="0"/>
              <w:autoSpaceDE w:val="0"/>
              <w:autoSpaceDN w:val="0"/>
              <w:adjustRightInd w:val="0"/>
              <w:snapToGrid w:val="0"/>
              <w:spacing w:line="291" w:lineRule="auto"/>
              <w:jc w:val="left"/>
              <w:textAlignment w:val="baseline"/>
              <w:rPr>
                <w:rFonts w:ascii="Times New Roman" w:hAnsi="Times New Roman" w:eastAsia="Arial" w:cs="Arial"/>
                <w:snapToGrid w:val="0"/>
                <w:color w:val="000000"/>
                <w:kern w:val="0"/>
                <w:sz w:val="21"/>
                <w:szCs w:val="21"/>
                <w:lang w:eastAsia="en-US"/>
              </w:rPr>
            </w:pPr>
          </w:p>
          <w:p w14:paraId="149DF2AD">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520B7EBC">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602CD78A">
            <w:pPr>
              <w:kinsoku w:val="0"/>
              <w:autoSpaceDE w:val="0"/>
              <w:autoSpaceDN w:val="0"/>
              <w:adjustRightInd w:val="0"/>
              <w:snapToGrid w:val="0"/>
              <w:spacing w:before="71" w:line="182"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5</w:t>
            </w:r>
          </w:p>
        </w:tc>
        <w:tc>
          <w:tcPr>
            <w:tcW w:w="1675" w:type="dxa"/>
            <w:vAlign w:val="top"/>
          </w:tcPr>
          <w:p w14:paraId="6D73911F">
            <w:pPr>
              <w:widowControl/>
              <w:kinsoku w:val="0"/>
              <w:autoSpaceDE w:val="0"/>
              <w:autoSpaceDN w:val="0"/>
              <w:adjustRightInd w:val="0"/>
              <w:snapToGrid w:val="0"/>
              <w:spacing w:line="339" w:lineRule="auto"/>
              <w:jc w:val="left"/>
              <w:textAlignment w:val="baseline"/>
              <w:rPr>
                <w:rFonts w:ascii="Times New Roman" w:hAnsi="Times New Roman" w:eastAsia="Arial" w:cs="Arial"/>
                <w:snapToGrid w:val="0"/>
                <w:color w:val="000000"/>
                <w:kern w:val="0"/>
                <w:sz w:val="21"/>
                <w:szCs w:val="21"/>
                <w:lang w:eastAsia="en-US"/>
              </w:rPr>
            </w:pPr>
          </w:p>
          <w:p w14:paraId="73D4BF9E">
            <w:pPr>
              <w:widowControl/>
              <w:kinsoku w:val="0"/>
              <w:autoSpaceDE w:val="0"/>
              <w:autoSpaceDN w:val="0"/>
              <w:adjustRightInd w:val="0"/>
              <w:snapToGrid w:val="0"/>
              <w:spacing w:line="340" w:lineRule="auto"/>
              <w:jc w:val="left"/>
              <w:textAlignment w:val="baseline"/>
              <w:rPr>
                <w:rFonts w:ascii="Times New Roman" w:hAnsi="Times New Roman" w:eastAsia="Arial" w:cs="Arial"/>
                <w:snapToGrid w:val="0"/>
                <w:color w:val="000000"/>
                <w:kern w:val="0"/>
                <w:sz w:val="21"/>
                <w:szCs w:val="21"/>
                <w:lang w:eastAsia="en-US"/>
              </w:rPr>
            </w:pPr>
          </w:p>
          <w:p w14:paraId="56BBC85C">
            <w:pPr>
              <w:kinsoku w:val="0"/>
              <w:autoSpaceDE w:val="0"/>
              <w:autoSpaceDN w:val="0"/>
              <w:adjustRightInd w:val="0"/>
              <w:snapToGrid w:val="0"/>
              <w:spacing w:before="71" w:line="224" w:lineRule="auto"/>
              <w:ind w:left="10" w:leftChars="0" w:right="217"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护士执业资格考</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试</w:t>
            </w:r>
          </w:p>
        </w:tc>
        <w:tc>
          <w:tcPr>
            <w:tcW w:w="603" w:type="dxa"/>
            <w:vAlign w:val="top"/>
          </w:tcPr>
          <w:p w14:paraId="054E27D9">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0E192ACF">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00E612FE">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4B504F9C">
            <w:pPr>
              <w:kinsoku w:val="0"/>
              <w:autoSpaceDE w:val="0"/>
              <w:autoSpaceDN w:val="0"/>
              <w:adjustRightInd w:val="0"/>
              <w:snapToGrid w:val="0"/>
              <w:spacing w:before="72" w:line="219" w:lineRule="auto"/>
              <w:ind w:left="10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52C155C2">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39C3B8D3">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5CD41A81">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05CF5E98">
            <w:pPr>
              <w:kinsoku w:val="0"/>
              <w:autoSpaceDE w:val="0"/>
              <w:autoSpaceDN w:val="0"/>
              <w:adjustRightInd w:val="0"/>
              <w:snapToGrid w:val="0"/>
              <w:spacing w:before="71" w:line="219"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61元/人.科，详见文件</w:t>
            </w:r>
          </w:p>
        </w:tc>
        <w:tc>
          <w:tcPr>
            <w:tcW w:w="6342" w:type="dxa"/>
            <w:vAlign w:val="top"/>
          </w:tcPr>
          <w:p w14:paraId="093D1E84">
            <w:pPr>
              <w:kinsoku w:val="0"/>
              <w:autoSpaceDE w:val="0"/>
              <w:autoSpaceDN w:val="0"/>
              <w:adjustRightInd w:val="0"/>
              <w:snapToGrid w:val="0"/>
              <w:spacing w:before="56" w:line="231" w:lineRule="auto"/>
              <w:ind w:left="13"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财税〔2016〕14号，《国家发展改革委、财政</w:t>
            </w:r>
            <w:r>
              <w:rPr>
                <w:rFonts w:ascii="Times New Roman" w:hAnsi="Times New Roman" w:eastAsia="宋体" w:cs="宋体"/>
                <w:snapToGrid w:val="0"/>
                <w:color w:val="000000"/>
                <w:spacing w:val="-5"/>
                <w:kern w:val="0"/>
                <w:sz w:val="22"/>
                <w:szCs w:val="22"/>
                <w:lang w:val="en-US" w:eastAsia="en-US" w:bidi="ar-SA"/>
              </w:rPr>
              <w:t>部关于改革全国性职业资</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格考试收费标准管理方式的通知》(发改价格〔201</w:t>
            </w:r>
            <w:r>
              <w:rPr>
                <w:rFonts w:ascii="Times New Roman" w:hAnsi="Times New Roman" w:eastAsia="宋体" w:cs="宋体"/>
                <w:snapToGrid w:val="0"/>
                <w:color w:val="000000"/>
                <w:spacing w:val="1"/>
                <w:kern w:val="0"/>
                <w:sz w:val="22"/>
                <w:szCs w:val="22"/>
                <w:lang w:val="en-US" w:eastAsia="en-US" w:bidi="ar-SA"/>
              </w:rPr>
              <w:t>5〕1217号),发改</w:t>
            </w:r>
            <w:r>
              <w:rPr>
                <w:rFonts w:ascii="Times New Roman" w:hAnsi="Times New Roman" w:eastAsia="宋体" w:cs="宋体"/>
                <w:snapToGrid w:val="0"/>
                <w:color w:val="000000"/>
                <w:spacing w:val="2"/>
                <w:kern w:val="0"/>
                <w:sz w:val="22"/>
                <w:szCs w:val="22"/>
                <w:lang w:val="en-US" w:eastAsia="en-US" w:bidi="ar-SA"/>
              </w:rPr>
              <w:t xml:space="preserve">价格〔2016〕488号，卫人才发〔2016〕66号，云发改物价函〔2018  </w:t>
            </w:r>
            <w:r>
              <w:rPr>
                <w:rFonts w:ascii="Times New Roman" w:hAnsi="Times New Roman" w:eastAsia="宋体" w:cs="宋体"/>
                <w:snapToGrid w:val="0"/>
                <w:color w:val="000000"/>
                <w:spacing w:val="-1"/>
                <w:kern w:val="0"/>
                <w:sz w:val="22"/>
                <w:szCs w:val="22"/>
                <w:lang w:val="en-US" w:eastAsia="en-US" w:bidi="ar-SA"/>
              </w:rPr>
              <w:t>423号，《云南省物价局云南省财政厅关于护士执业资格考试收费标准</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有关问题的函》(云价收费函〔2014〕10号),云财综〔2014〕15号，《云</w:t>
            </w:r>
            <w:r>
              <w:rPr>
                <w:rFonts w:ascii="Times New Roman" w:hAnsi="Times New Roman" w:eastAsia="宋体" w:cs="宋体"/>
                <w:snapToGrid w:val="0"/>
                <w:color w:val="000000"/>
                <w:spacing w:val="13"/>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南省卫生健康委关于调整卫生专业技术资格考试</w:t>
            </w:r>
            <w:r>
              <w:rPr>
                <w:rFonts w:ascii="Times New Roman" w:hAnsi="Times New Roman" w:eastAsia="宋体" w:cs="宋体"/>
                <w:snapToGrid w:val="0"/>
                <w:color w:val="000000"/>
                <w:spacing w:val="-1"/>
                <w:kern w:val="0"/>
                <w:sz w:val="22"/>
                <w:szCs w:val="22"/>
                <w:lang w:val="en-US" w:eastAsia="en-US" w:bidi="ar-SA"/>
              </w:rPr>
              <w:t xml:space="preserve">和护士执业资格考试 </w:t>
            </w:r>
            <w:r>
              <w:rPr>
                <w:rFonts w:ascii="Times New Roman" w:hAnsi="Times New Roman" w:eastAsia="宋体" w:cs="宋体"/>
                <w:snapToGrid w:val="0"/>
                <w:color w:val="000000"/>
                <w:spacing w:val="2"/>
                <w:kern w:val="0"/>
                <w:sz w:val="22"/>
                <w:szCs w:val="22"/>
                <w:lang w:val="en-US" w:eastAsia="en-US" w:bidi="ar-SA"/>
              </w:rPr>
              <w:t>费收费标准的通知》(云卫人发〔2019〕37号)</w:t>
            </w:r>
          </w:p>
        </w:tc>
        <w:tc>
          <w:tcPr>
            <w:tcW w:w="826" w:type="dxa"/>
            <w:vAlign w:val="top"/>
          </w:tcPr>
          <w:p w14:paraId="2FB9539D">
            <w:pPr>
              <w:widowControl/>
              <w:kinsoku w:val="0"/>
              <w:autoSpaceDE w:val="0"/>
              <w:autoSpaceDN w:val="0"/>
              <w:adjustRightInd w:val="0"/>
              <w:snapToGrid w:val="0"/>
              <w:spacing w:line="329" w:lineRule="auto"/>
              <w:jc w:val="left"/>
              <w:textAlignment w:val="baseline"/>
              <w:rPr>
                <w:rFonts w:ascii="Times New Roman" w:hAnsi="Times New Roman" w:eastAsia="Arial" w:cs="Arial"/>
                <w:snapToGrid w:val="0"/>
                <w:color w:val="000000"/>
                <w:kern w:val="0"/>
                <w:sz w:val="21"/>
                <w:szCs w:val="21"/>
                <w:lang w:eastAsia="en-US"/>
              </w:rPr>
            </w:pPr>
          </w:p>
          <w:p w14:paraId="57B08AD0">
            <w:pPr>
              <w:widowControl/>
              <w:kinsoku w:val="0"/>
              <w:autoSpaceDE w:val="0"/>
              <w:autoSpaceDN w:val="0"/>
              <w:adjustRightInd w:val="0"/>
              <w:snapToGrid w:val="0"/>
              <w:spacing w:line="330" w:lineRule="auto"/>
              <w:jc w:val="left"/>
              <w:textAlignment w:val="baseline"/>
              <w:rPr>
                <w:rFonts w:ascii="Times New Roman" w:hAnsi="Times New Roman" w:eastAsia="Arial" w:cs="Arial"/>
                <w:snapToGrid w:val="0"/>
                <w:color w:val="000000"/>
                <w:kern w:val="0"/>
                <w:sz w:val="21"/>
                <w:szCs w:val="21"/>
                <w:lang w:eastAsia="en-US"/>
              </w:rPr>
            </w:pPr>
          </w:p>
          <w:p w14:paraId="020A2388">
            <w:pPr>
              <w:kinsoku w:val="0"/>
              <w:autoSpaceDE w:val="0"/>
              <w:autoSpaceDN w:val="0"/>
              <w:adjustRightInd w:val="0"/>
              <w:snapToGrid w:val="0"/>
              <w:spacing w:before="71" w:line="231" w:lineRule="auto"/>
              <w:ind w:left="109" w:leftChars="0" w:right="8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卫生健</w:t>
            </w:r>
            <w:r>
              <w:rPr>
                <w:rFonts w:ascii="Times New Roman" w:hAnsi="Times New Roman" w:eastAsia="宋体" w:cs="宋体"/>
                <w:snapToGrid w:val="0"/>
                <w:color w:val="000000"/>
                <w:spacing w:val="8"/>
                <w:kern w:val="0"/>
                <w:sz w:val="22"/>
                <w:szCs w:val="22"/>
                <w:lang w:val="en-US" w:eastAsia="en-US" w:bidi="ar-SA"/>
              </w:rPr>
              <w:t>康部门</w:t>
            </w:r>
          </w:p>
        </w:tc>
        <w:tc>
          <w:tcPr>
            <w:tcW w:w="1653" w:type="dxa"/>
            <w:vAlign w:val="top"/>
          </w:tcPr>
          <w:p w14:paraId="017B3816">
            <w:pPr>
              <w:widowControl/>
              <w:kinsoku w:val="0"/>
              <w:autoSpaceDE w:val="0"/>
              <w:autoSpaceDN w:val="0"/>
              <w:adjustRightInd w:val="0"/>
              <w:snapToGrid w:val="0"/>
              <w:spacing w:line="338" w:lineRule="auto"/>
              <w:jc w:val="left"/>
              <w:textAlignment w:val="baseline"/>
              <w:rPr>
                <w:rFonts w:ascii="Times New Roman" w:hAnsi="Times New Roman" w:eastAsia="Arial" w:cs="Arial"/>
                <w:snapToGrid w:val="0"/>
                <w:color w:val="000000"/>
                <w:kern w:val="0"/>
                <w:sz w:val="21"/>
                <w:szCs w:val="21"/>
                <w:lang w:eastAsia="en-US"/>
              </w:rPr>
            </w:pPr>
          </w:p>
          <w:p w14:paraId="3783301C">
            <w:pPr>
              <w:widowControl/>
              <w:kinsoku w:val="0"/>
              <w:autoSpaceDE w:val="0"/>
              <w:autoSpaceDN w:val="0"/>
              <w:adjustRightInd w:val="0"/>
              <w:snapToGrid w:val="0"/>
              <w:spacing w:line="339" w:lineRule="auto"/>
              <w:jc w:val="left"/>
              <w:textAlignment w:val="baseline"/>
              <w:rPr>
                <w:rFonts w:ascii="Times New Roman" w:hAnsi="Times New Roman" w:eastAsia="Arial" w:cs="Arial"/>
                <w:snapToGrid w:val="0"/>
                <w:color w:val="000000"/>
                <w:kern w:val="0"/>
                <w:sz w:val="21"/>
                <w:szCs w:val="21"/>
                <w:lang w:eastAsia="en-US"/>
              </w:rPr>
            </w:pPr>
          </w:p>
          <w:p w14:paraId="5ECF3D5C">
            <w:pPr>
              <w:kinsoku w:val="0"/>
              <w:autoSpaceDE w:val="0"/>
              <w:autoSpaceDN w:val="0"/>
              <w:adjustRightInd w:val="0"/>
              <w:snapToGrid w:val="0"/>
              <w:spacing w:before="72" w:line="228" w:lineRule="auto"/>
              <w:ind w:left="19" w:leftChars="0" w:right="11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0F82B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1C3B3BF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47769C0F">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25A1C182">
            <w:pPr>
              <w:widowControl/>
              <w:kinsoku w:val="0"/>
              <w:autoSpaceDE w:val="0"/>
              <w:autoSpaceDN w:val="0"/>
              <w:adjustRightInd w:val="0"/>
              <w:snapToGrid w:val="0"/>
              <w:spacing w:line="274" w:lineRule="auto"/>
              <w:jc w:val="left"/>
              <w:textAlignment w:val="baseline"/>
              <w:rPr>
                <w:rFonts w:ascii="Times New Roman" w:hAnsi="Times New Roman" w:eastAsia="Arial" w:cs="Arial"/>
                <w:snapToGrid w:val="0"/>
                <w:color w:val="000000"/>
                <w:kern w:val="0"/>
                <w:sz w:val="21"/>
                <w:szCs w:val="21"/>
                <w:lang w:eastAsia="en-US"/>
              </w:rPr>
            </w:pPr>
          </w:p>
          <w:p w14:paraId="179C3D34">
            <w:pPr>
              <w:widowControl/>
              <w:kinsoku w:val="0"/>
              <w:autoSpaceDE w:val="0"/>
              <w:autoSpaceDN w:val="0"/>
              <w:adjustRightInd w:val="0"/>
              <w:snapToGrid w:val="0"/>
              <w:spacing w:line="274" w:lineRule="auto"/>
              <w:jc w:val="left"/>
              <w:textAlignment w:val="baseline"/>
              <w:rPr>
                <w:rFonts w:ascii="Times New Roman" w:hAnsi="Times New Roman" w:eastAsia="Arial" w:cs="Arial"/>
                <w:snapToGrid w:val="0"/>
                <w:color w:val="000000"/>
                <w:kern w:val="0"/>
                <w:sz w:val="21"/>
                <w:szCs w:val="21"/>
                <w:lang w:eastAsia="en-US"/>
              </w:rPr>
            </w:pPr>
          </w:p>
          <w:p w14:paraId="4E624B92">
            <w:pPr>
              <w:kinsoku w:val="0"/>
              <w:autoSpaceDE w:val="0"/>
              <w:autoSpaceDN w:val="0"/>
              <w:adjustRightInd w:val="0"/>
              <w:snapToGrid w:val="0"/>
              <w:spacing w:before="71" w:line="183"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6</w:t>
            </w:r>
          </w:p>
        </w:tc>
        <w:tc>
          <w:tcPr>
            <w:tcW w:w="1675" w:type="dxa"/>
            <w:vAlign w:val="top"/>
          </w:tcPr>
          <w:p w14:paraId="22FB4553">
            <w:pPr>
              <w:widowControl/>
              <w:kinsoku w:val="0"/>
              <w:autoSpaceDE w:val="0"/>
              <w:autoSpaceDN w:val="0"/>
              <w:adjustRightInd w:val="0"/>
              <w:snapToGrid w:val="0"/>
              <w:spacing w:line="307" w:lineRule="auto"/>
              <w:jc w:val="left"/>
              <w:textAlignment w:val="baseline"/>
              <w:rPr>
                <w:rFonts w:ascii="Times New Roman" w:hAnsi="Times New Roman" w:eastAsia="Arial" w:cs="Arial"/>
                <w:snapToGrid w:val="0"/>
                <w:color w:val="000000"/>
                <w:kern w:val="0"/>
                <w:sz w:val="21"/>
                <w:szCs w:val="21"/>
                <w:lang w:eastAsia="en-US"/>
              </w:rPr>
            </w:pPr>
          </w:p>
          <w:p w14:paraId="64C0FCBE">
            <w:pPr>
              <w:widowControl/>
              <w:kinsoku w:val="0"/>
              <w:autoSpaceDE w:val="0"/>
              <w:autoSpaceDN w:val="0"/>
              <w:adjustRightInd w:val="0"/>
              <w:snapToGrid w:val="0"/>
              <w:spacing w:line="307" w:lineRule="auto"/>
              <w:jc w:val="left"/>
              <w:textAlignment w:val="baseline"/>
              <w:rPr>
                <w:rFonts w:ascii="Times New Roman" w:hAnsi="Times New Roman" w:eastAsia="Arial" w:cs="Arial"/>
                <w:snapToGrid w:val="0"/>
                <w:color w:val="000000"/>
                <w:kern w:val="0"/>
                <w:sz w:val="21"/>
                <w:szCs w:val="21"/>
                <w:lang w:eastAsia="en-US"/>
              </w:rPr>
            </w:pPr>
          </w:p>
          <w:p w14:paraId="6D437A3D">
            <w:pPr>
              <w:kinsoku w:val="0"/>
              <w:autoSpaceDE w:val="0"/>
              <w:autoSpaceDN w:val="0"/>
              <w:adjustRightInd w:val="0"/>
              <w:snapToGrid w:val="0"/>
              <w:spacing w:before="71" w:line="236" w:lineRule="auto"/>
              <w:ind w:left="10" w:leftChars="0" w:right="191"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会计专业技术资</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格考试</w:t>
            </w:r>
          </w:p>
        </w:tc>
        <w:tc>
          <w:tcPr>
            <w:tcW w:w="603" w:type="dxa"/>
            <w:vAlign w:val="top"/>
          </w:tcPr>
          <w:p w14:paraId="36E2B9FD">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E83B0E8">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CF6ECD5">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00C533CE">
            <w:pPr>
              <w:kinsoku w:val="0"/>
              <w:autoSpaceDE w:val="0"/>
              <w:autoSpaceDN w:val="0"/>
              <w:adjustRightInd w:val="0"/>
              <w:snapToGrid w:val="0"/>
              <w:spacing w:before="71" w:line="219" w:lineRule="auto"/>
              <w:ind w:left="10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665C9F98">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292EAC9D">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5A4C54DE">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38A53DDC">
            <w:pPr>
              <w:kinsoku w:val="0"/>
              <w:autoSpaceDE w:val="0"/>
              <w:autoSpaceDN w:val="0"/>
              <w:adjustRightInd w:val="0"/>
              <w:snapToGrid w:val="0"/>
              <w:spacing w:before="72" w:line="219" w:lineRule="auto"/>
              <w:jc w:val="righ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0"/>
                <w:kern w:val="0"/>
                <w:sz w:val="22"/>
                <w:szCs w:val="22"/>
                <w:lang w:val="en-US" w:eastAsia="en-US" w:bidi="ar-SA"/>
              </w:rPr>
              <w:t>56元/人，科，详见文件</w:t>
            </w:r>
          </w:p>
        </w:tc>
        <w:tc>
          <w:tcPr>
            <w:tcW w:w="6342" w:type="dxa"/>
            <w:vAlign w:val="top"/>
          </w:tcPr>
          <w:p w14:paraId="77A8A2B1">
            <w:pPr>
              <w:kinsoku w:val="0"/>
              <w:autoSpaceDE w:val="0"/>
              <w:autoSpaceDN w:val="0"/>
              <w:adjustRightInd w:val="0"/>
              <w:snapToGrid w:val="0"/>
              <w:spacing w:before="290" w:line="230" w:lineRule="auto"/>
              <w:ind w:left="13"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价费字〔1992〕333号，云价收费函〔2016〕46号，《国家发展改革委</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财政部关于改革全国性职业资格考试收费标准管理方式的通知》(发改</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价格〔2015〕1217号),《云南省物价局关于会计专业技术资格考试收费</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标准有关问题的函》(云价收费〔2016〕49</w:t>
            </w:r>
            <w:r>
              <w:rPr>
                <w:rFonts w:ascii="Times New Roman" w:hAnsi="Times New Roman" w:eastAsia="宋体" w:cs="宋体"/>
                <w:snapToGrid w:val="0"/>
                <w:color w:val="000000"/>
                <w:spacing w:val="1"/>
                <w:kern w:val="0"/>
                <w:sz w:val="22"/>
                <w:szCs w:val="22"/>
                <w:lang w:val="en-US" w:eastAsia="en-US" w:bidi="ar-SA"/>
              </w:rPr>
              <w:t>号),《云南省财政厅关于</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会计专业技术资格考试收费管理有关事项的通知》(云财会(2017)37号)</w:t>
            </w:r>
          </w:p>
        </w:tc>
        <w:tc>
          <w:tcPr>
            <w:tcW w:w="826" w:type="dxa"/>
            <w:vAlign w:val="center"/>
          </w:tcPr>
          <w:p w14:paraId="405B813A">
            <w:pPr>
              <w:widowControl/>
              <w:kinsoku w:val="0"/>
              <w:autoSpaceDE w:val="0"/>
              <w:autoSpaceDN w:val="0"/>
              <w:adjustRightInd w:val="0"/>
              <w:snapToGrid w:val="0"/>
              <w:spacing w:line="312" w:lineRule="auto"/>
              <w:jc w:val="center"/>
              <w:textAlignment w:val="baseline"/>
              <w:rPr>
                <w:rFonts w:ascii="Times New Roman" w:hAnsi="Times New Roman" w:eastAsia="Arial" w:cs="Arial"/>
                <w:snapToGrid w:val="0"/>
                <w:color w:val="000000"/>
                <w:kern w:val="0"/>
                <w:sz w:val="21"/>
                <w:szCs w:val="21"/>
                <w:lang w:eastAsia="en-US"/>
              </w:rPr>
            </w:pPr>
          </w:p>
          <w:p w14:paraId="2169ECBB">
            <w:pPr>
              <w:widowControl/>
              <w:kinsoku w:val="0"/>
              <w:autoSpaceDE w:val="0"/>
              <w:autoSpaceDN w:val="0"/>
              <w:adjustRightInd w:val="0"/>
              <w:snapToGrid w:val="0"/>
              <w:spacing w:line="313" w:lineRule="auto"/>
              <w:jc w:val="center"/>
              <w:textAlignment w:val="baseline"/>
              <w:rPr>
                <w:rFonts w:ascii="Times New Roman" w:hAnsi="Times New Roman" w:eastAsia="Arial" w:cs="Arial"/>
                <w:snapToGrid w:val="0"/>
                <w:color w:val="000000"/>
                <w:kern w:val="0"/>
                <w:sz w:val="21"/>
                <w:szCs w:val="21"/>
                <w:lang w:eastAsia="en-US"/>
              </w:rPr>
            </w:pPr>
          </w:p>
          <w:p w14:paraId="68283551">
            <w:pPr>
              <w:kinsoku w:val="0"/>
              <w:autoSpaceDE w:val="0"/>
              <w:autoSpaceDN w:val="0"/>
              <w:adjustRightInd w:val="0"/>
              <w:snapToGrid w:val="0"/>
              <w:spacing w:before="71" w:line="235" w:lineRule="auto"/>
              <w:ind w:right="98" w:rightChars="0"/>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财政</w:t>
            </w:r>
            <w:r>
              <w:rPr>
                <w:rFonts w:hint="eastAsia" w:ascii="Times New Roman" w:hAnsi="Times New Roman" w:eastAsia="宋体" w:cs="宋体"/>
                <w:snapToGrid w:val="0"/>
                <w:color w:val="000000"/>
                <w:spacing w:val="3"/>
                <w:kern w:val="0"/>
                <w:sz w:val="22"/>
                <w:szCs w:val="22"/>
                <w:lang w:val="en-US" w:eastAsia="zh-CN" w:bidi="ar-SA"/>
              </w:rPr>
              <w:t xml:space="preserve"> </w:t>
            </w:r>
            <w:r>
              <w:rPr>
                <w:rFonts w:ascii="Times New Roman" w:hAnsi="Times New Roman" w:eastAsia="宋体" w:cs="宋体"/>
                <w:snapToGrid w:val="0"/>
                <w:color w:val="000000"/>
                <w:spacing w:val="3"/>
                <w:kern w:val="0"/>
                <w:sz w:val="22"/>
                <w:szCs w:val="22"/>
                <w:lang w:val="en-US" w:eastAsia="en-US" w:bidi="ar-SA"/>
              </w:rPr>
              <w:t>部</w:t>
            </w:r>
            <w:r>
              <w:rPr>
                <w:rFonts w:ascii="Times New Roman" w:hAnsi="Times New Roman" w:eastAsia="宋体" w:cs="宋体"/>
                <w:snapToGrid w:val="0"/>
                <w:color w:val="000000"/>
                <w:kern w:val="0"/>
                <w:sz w:val="22"/>
                <w:szCs w:val="22"/>
                <w:lang w:val="en-US" w:eastAsia="en-US" w:bidi="ar-SA"/>
              </w:rPr>
              <w:t>门</w:t>
            </w:r>
          </w:p>
        </w:tc>
        <w:tc>
          <w:tcPr>
            <w:tcW w:w="1653" w:type="dxa"/>
            <w:vAlign w:val="top"/>
          </w:tcPr>
          <w:p w14:paraId="4B430D59">
            <w:pPr>
              <w:widowControl/>
              <w:kinsoku w:val="0"/>
              <w:autoSpaceDE w:val="0"/>
              <w:autoSpaceDN w:val="0"/>
              <w:adjustRightInd w:val="0"/>
              <w:snapToGrid w:val="0"/>
              <w:spacing w:line="312" w:lineRule="auto"/>
              <w:jc w:val="left"/>
              <w:textAlignment w:val="baseline"/>
              <w:rPr>
                <w:rFonts w:ascii="Times New Roman" w:hAnsi="Times New Roman" w:eastAsia="Arial" w:cs="Arial"/>
                <w:snapToGrid w:val="0"/>
                <w:color w:val="000000"/>
                <w:kern w:val="0"/>
                <w:sz w:val="21"/>
                <w:szCs w:val="21"/>
                <w:lang w:eastAsia="en-US"/>
              </w:rPr>
            </w:pPr>
          </w:p>
          <w:p w14:paraId="4B259E34">
            <w:pPr>
              <w:widowControl/>
              <w:kinsoku w:val="0"/>
              <w:autoSpaceDE w:val="0"/>
              <w:autoSpaceDN w:val="0"/>
              <w:adjustRightInd w:val="0"/>
              <w:snapToGrid w:val="0"/>
              <w:spacing w:line="313" w:lineRule="auto"/>
              <w:jc w:val="left"/>
              <w:textAlignment w:val="baseline"/>
              <w:rPr>
                <w:rFonts w:ascii="Times New Roman" w:hAnsi="Times New Roman" w:eastAsia="Arial" w:cs="Arial"/>
                <w:snapToGrid w:val="0"/>
                <w:color w:val="000000"/>
                <w:kern w:val="0"/>
                <w:sz w:val="21"/>
                <w:szCs w:val="21"/>
                <w:lang w:eastAsia="en-US"/>
              </w:rPr>
            </w:pPr>
          </w:p>
          <w:p w14:paraId="23054CA0">
            <w:pPr>
              <w:kinsoku w:val="0"/>
              <w:autoSpaceDE w:val="0"/>
              <w:autoSpaceDN w:val="0"/>
              <w:adjustRightInd w:val="0"/>
              <w:snapToGrid w:val="0"/>
              <w:spacing w:before="72" w:line="232" w:lineRule="auto"/>
              <w:ind w:left="19" w:leftChars="0" w:right="11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5F58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3321104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4ABE85F4">
            <w:pPr>
              <w:widowControl/>
              <w:kinsoku w:val="0"/>
              <w:autoSpaceDE w:val="0"/>
              <w:autoSpaceDN w:val="0"/>
              <w:adjustRightInd w:val="0"/>
              <w:snapToGrid w:val="0"/>
              <w:spacing w:line="317" w:lineRule="auto"/>
              <w:jc w:val="left"/>
              <w:textAlignment w:val="baseline"/>
              <w:rPr>
                <w:rFonts w:ascii="Times New Roman" w:hAnsi="Times New Roman" w:eastAsia="Arial" w:cs="Arial"/>
                <w:snapToGrid w:val="0"/>
                <w:color w:val="000000"/>
                <w:kern w:val="0"/>
                <w:sz w:val="21"/>
                <w:szCs w:val="21"/>
                <w:lang w:eastAsia="en-US"/>
              </w:rPr>
            </w:pPr>
          </w:p>
          <w:p w14:paraId="60CC0D0C">
            <w:pPr>
              <w:kinsoku w:val="0"/>
              <w:autoSpaceDE w:val="0"/>
              <w:autoSpaceDN w:val="0"/>
              <w:adjustRightInd w:val="0"/>
              <w:snapToGrid w:val="0"/>
              <w:spacing w:before="72" w:line="182"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7</w:t>
            </w:r>
          </w:p>
        </w:tc>
        <w:tc>
          <w:tcPr>
            <w:tcW w:w="1675" w:type="dxa"/>
            <w:vAlign w:val="top"/>
          </w:tcPr>
          <w:p w14:paraId="1C36E9AF">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28BBFC2D">
            <w:pPr>
              <w:kinsoku w:val="0"/>
              <w:autoSpaceDE w:val="0"/>
              <w:autoSpaceDN w:val="0"/>
              <w:adjustRightInd w:val="0"/>
              <w:snapToGrid w:val="0"/>
              <w:spacing w:before="72" w:line="219"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注册会计师考试</w:t>
            </w:r>
          </w:p>
        </w:tc>
        <w:tc>
          <w:tcPr>
            <w:tcW w:w="603" w:type="dxa"/>
            <w:vAlign w:val="top"/>
          </w:tcPr>
          <w:p w14:paraId="26584895">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5D0DCFCA">
            <w:pPr>
              <w:kinsoku w:val="0"/>
              <w:autoSpaceDE w:val="0"/>
              <w:autoSpaceDN w:val="0"/>
              <w:adjustRightInd w:val="0"/>
              <w:snapToGrid w:val="0"/>
              <w:spacing w:before="71" w:line="219" w:lineRule="auto"/>
              <w:ind w:left="10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4CA2E794">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0552A0E2">
            <w:pPr>
              <w:kinsoku w:val="0"/>
              <w:autoSpaceDE w:val="0"/>
              <w:autoSpaceDN w:val="0"/>
              <w:adjustRightInd w:val="0"/>
              <w:snapToGrid w:val="0"/>
              <w:spacing w:before="72" w:line="219"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100元/科，详见文件</w:t>
            </w:r>
          </w:p>
        </w:tc>
        <w:tc>
          <w:tcPr>
            <w:tcW w:w="6342" w:type="dxa"/>
            <w:vAlign w:val="top"/>
          </w:tcPr>
          <w:p w14:paraId="433EFFB0">
            <w:pPr>
              <w:kinsoku w:val="0"/>
              <w:autoSpaceDE w:val="0"/>
              <w:autoSpaceDN w:val="0"/>
              <w:adjustRightInd w:val="0"/>
              <w:snapToGrid w:val="0"/>
              <w:spacing w:before="22" w:line="234" w:lineRule="auto"/>
              <w:ind w:left="18" w:leftChars="0" w:hanging="1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《国家发展改革委、财政部关于改革全国性职业资格考试收费标准管</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理方式的通知》(发改价格〔2015〕1217号),《云南省物价局关于注册</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会计师考试收费标准及有关事项的通知》(云价</w:t>
            </w:r>
            <w:r>
              <w:rPr>
                <w:rFonts w:ascii="Times New Roman" w:hAnsi="Times New Roman" w:eastAsia="宋体" w:cs="宋体"/>
                <w:snapToGrid w:val="0"/>
                <w:color w:val="000000"/>
                <w:spacing w:val="1"/>
                <w:kern w:val="0"/>
                <w:sz w:val="22"/>
                <w:szCs w:val="22"/>
                <w:lang w:val="en-US" w:eastAsia="en-US" w:bidi="ar-SA"/>
              </w:rPr>
              <w:t>收费〔2013〕42号)</w:t>
            </w:r>
          </w:p>
        </w:tc>
        <w:tc>
          <w:tcPr>
            <w:tcW w:w="826" w:type="dxa"/>
            <w:vAlign w:val="center"/>
          </w:tcPr>
          <w:p w14:paraId="17EE2972">
            <w:pPr>
              <w:kinsoku w:val="0"/>
              <w:autoSpaceDE w:val="0"/>
              <w:autoSpaceDN w:val="0"/>
              <w:adjustRightInd w:val="0"/>
              <w:snapToGrid w:val="0"/>
              <w:spacing w:before="202" w:line="231" w:lineRule="auto"/>
              <w:ind w:right="98" w:rightChars="0"/>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财政</w:t>
            </w:r>
            <w:r>
              <w:rPr>
                <w:rFonts w:hint="eastAsia" w:ascii="Times New Roman" w:hAnsi="Times New Roman" w:eastAsia="宋体" w:cs="宋体"/>
                <w:snapToGrid w:val="0"/>
                <w:color w:val="000000"/>
                <w:spacing w:val="3"/>
                <w:kern w:val="0"/>
                <w:sz w:val="22"/>
                <w:szCs w:val="22"/>
                <w:lang w:val="en-US" w:eastAsia="zh-CN" w:bidi="ar-SA"/>
              </w:rPr>
              <w:t xml:space="preserve"> </w:t>
            </w:r>
            <w:r>
              <w:rPr>
                <w:rFonts w:ascii="Times New Roman" w:hAnsi="Times New Roman" w:eastAsia="宋体" w:cs="宋体"/>
                <w:snapToGrid w:val="0"/>
                <w:color w:val="000000"/>
                <w:spacing w:val="3"/>
                <w:kern w:val="0"/>
                <w:sz w:val="22"/>
                <w:szCs w:val="22"/>
                <w:lang w:val="en-US" w:eastAsia="en-US" w:bidi="ar-SA"/>
              </w:rPr>
              <w:t>部</w:t>
            </w:r>
            <w:r>
              <w:rPr>
                <w:rFonts w:ascii="Times New Roman" w:hAnsi="Times New Roman" w:eastAsia="宋体" w:cs="宋体"/>
                <w:snapToGrid w:val="0"/>
                <w:color w:val="000000"/>
                <w:kern w:val="0"/>
                <w:sz w:val="22"/>
                <w:szCs w:val="22"/>
                <w:lang w:val="en-US" w:eastAsia="en-US" w:bidi="ar-SA"/>
              </w:rPr>
              <w:t>门</w:t>
            </w:r>
          </w:p>
        </w:tc>
        <w:tc>
          <w:tcPr>
            <w:tcW w:w="1653" w:type="dxa"/>
            <w:vAlign w:val="top"/>
          </w:tcPr>
          <w:p w14:paraId="6F7F4EC6">
            <w:pPr>
              <w:kinsoku w:val="0"/>
              <w:autoSpaceDE w:val="0"/>
              <w:autoSpaceDN w:val="0"/>
              <w:adjustRightInd w:val="0"/>
              <w:snapToGrid w:val="0"/>
              <w:spacing w:before="202" w:line="228" w:lineRule="auto"/>
              <w:ind w:left="19" w:leftChars="0" w:right="11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0029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17FCE35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3D66A3EE">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735AF278">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5F4175CE">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1B6B0E04">
            <w:pPr>
              <w:kinsoku w:val="0"/>
              <w:autoSpaceDE w:val="0"/>
              <w:autoSpaceDN w:val="0"/>
              <w:adjustRightInd w:val="0"/>
              <w:snapToGrid w:val="0"/>
              <w:spacing w:before="72" w:line="183"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8</w:t>
            </w:r>
          </w:p>
        </w:tc>
        <w:tc>
          <w:tcPr>
            <w:tcW w:w="1675" w:type="dxa"/>
            <w:vAlign w:val="top"/>
          </w:tcPr>
          <w:p w14:paraId="090CA75B">
            <w:pPr>
              <w:widowControl/>
              <w:kinsoku w:val="0"/>
              <w:autoSpaceDE w:val="0"/>
              <w:autoSpaceDN w:val="0"/>
              <w:adjustRightInd w:val="0"/>
              <w:snapToGrid w:val="0"/>
              <w:spacing w:line="359" w:lineRule="auto"/>
              <w:jc w:val="left"/>
              <w:textAlignment w:val="baseline"/>
              <w:rPr>
                <w:rFonts w:ascii="Times New Roman" w:hAnsi="Times New Roman" w:eastAsia="Arial" w:cs="Arial"/>
                <w:snapToGrid w:val="0"/>
                <w:color w:val="000000"/>
                <w:kern w:val="0"/>
                <w:sz w:val="21"/>
                <w:szCs w:val="21"/>
                <w:lang w:eastAsia="en-US"/>
              </w:rPr>
            </w:pPr>
          </w:p>
          <w:p w14:paraId="67701715">
            <w:pPr>
              <w:widowControl/>
              <w:kinsoku w:val="0"/>
              <w:autoSpaceDE w:val="0"/>
              <w:autoSpaceDN w:val="0"/>
              <w:adjustRightInd w:val="0"/>
              <w:snapToGrid w:val="0"/>
              <w:spacing w:line="359" w:lineRule="auto"/>
              <w:jc w:val="left"/>
              <w:textAlignment w:val="baseline"/>
              <w:rPr>
                <w:rFonts w:ascii="Times New Roman" w:hAnsi="Times New Roman" w:eastAsia="Arial" w:cs="Arial"/>
                <w:snapToGrid w:val="0"/>
                <w:color w:val="000000"/>
                <w:kern w:val="0"/>
                <w:sz w:val="21"/>
                <w:szCs w:val="21"/>
                <w:lang w:eastAsia="en-US"/>
              </w:rPr>
            </w:pPr>
          </w:p>
          <w:p w14:paraId="19D7A430">
            <w:pPr>
              <w:kinsoku w:val="0"/>
              <w:autoSpaceDE w:val="0"/>
              <w:autoSpaceDN w:val="0"/>
              <w:adjustRightInd w:val="0"/>
              <w:snapToGrid w:val="0"/>
              <w:spacing w:before="71" w:line="219"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教师资格考试</w:t>
            </w:r>
          </w:p>
        </w:tc>
        <w:tc>
          <w:tcPr>
            <w:tcW w:w="603" w:type="dxa"/>
            <w:vAlign w:val="top"/>
          </w:tcPr>
          <w:p w14:paraId="615E295C">
            <w:pPr>
              <w:widowControl/>
              <w:kinsoku w:val="0"/>
              <w:autoSpaceDE w:val="0"/>
              <w:autoSpaceDN w:val="0"/>
              <w:adjustRightInd w:val="0"/>
              <w:snapToGrid w:val="0"/>
              <w:spacing w:line="359" w:lineRule="auto"/>
              <w:jc w:val="left"/>
              <w:textAlignment w:val="baseline"/>
              <w:rPr>
                <w:rFonts w:ascii="Times New Roman" w:hAnsi="Times New Roman" w:eastAsia="Arial" w:cs="Arial"/>
                <w:snapToGrid w:val="0"/>
                <w:color w:val="000000"/>
                <w:kern w:val="0"/>
                <w:sz w:val="21"/>
                <w:szCs w:val="21"/>
                <w:lang w:eastAsia="en-US"/>
              </w:rPr>
            </w:pPr>
          </w:p>
          <w:p w14:paraId="341EEFD2">
            <w:pPr>
              <w:widowControl/>
              <w:kinsoku w:val="0"/>
              <w:autoSpaceDE w:val="0"/>
              <w:autoSpaceDN w:val="0"/>
              <w:adjustRightInd w:val="0"/>
              <w:snapToGrid w:val="0"/>
              <w:spacing w:line="359" w:lineRule="auto"/>
              <w:jc w:val="left"/>
              <w:textAlignment w:val="baseline"/>
              <w:rPr>
                <w:rFonts w:ascii="Times New Roman" w:hAnsi="Times New Roman" w:eastAsia="Arial" w:cs="Arial"/>
                <w:snapToGrid w:val="0"/>
                <w:color w:val="000000"/>
                <w:kern w:val="0"/>
                <w:sz w:val="21"/>
                <w:szCs w:val="21"/>
                <w:lang w:eastAsia="en-US"/>
              </w:rPr>
            </w:pPr>
          </w:p>
          <w:p w14:paraId="1AD3BFA8">
            <w:pPr>
              <w:kinsoku w:val="0"/>
              <w:autoSpaceDE w:val="0"/>
              <w:autoSpaceDN w:val="0"/>
              <w:adjustRightInd w:val="0"/>
              <w:snapToGrid w:val="0"/>
              <w:spacing w:before="71" w:line="219" w:lineRule="auto"/>
              <w:ind w:left="10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22D7D8B4">
            <w:pPr>
              <w:widowControl/>
              <w:kinsoku w:val="0"/>
              <w:autoSpaceDE w:val="0"/>
              <w:autoSpaceDN w:val="0"/>
              <w:adjustRightInd w:val="0"/>
              <w:snapToGrid w:val="0"/>
              <w:spacing w:line="284" w:lineRule="auto"/>
              <w:jc w:val="left"/>
              <w:textAlignment w:val="baseline"/>
              <w:rPr>
                <w:rFonts w:ascii="Times New Roman" w:hAnsi="Times New Roman" w:eastAsia="Arial" w:cs="Arial"/>
                <w:snapToGrid w:val="0"/>
                <w:color w:val="000000"/>
                <w:kern w:val="0"/>
                <w:sz w:val="21"/>
                <w:szCs w:val="21"/>
                <w:lang w:eastAsia="en-US"/>
              </w:rPr>
            </w:pPr>
          </w:p>
          <w:p w14:paraId="7F787B4A">
            <w:pPr>
              <w:widowControl/>
              <w:kinsoku w:val="0"/>
              <w:autoSpaceDE w:val="0"/>
              <w:autoSpaceDN w:val="0"/>
              <w:adjustRightInd w:val="0"/>
              <w:snapToGrid w:val="0"/>
              <w:spacing w:line="284" w:lineRule="auto"/>
              <w:jc w:val="left"/>
              <w:textAlignment w:val="baseline"/>
              <w:rPr>
                <w:rFonts w:ascii="Times New Roman" w:hAnsi="Times New Roman" w:eastAsia="Arial" w:cs="Arial"/>
                <w:snapToGrid w:val="0"/>
                <w:color w:val="000000"/>
                <w:kern w:val="0"/>
                <w:sz w:val="21"/>
                <w:szCs w:val="21"/>
                <w:lang w:eastAsia="en-US"/>
              </w:rPr>
            </w:pPr>
          </w:p>
          <w:p w14:paraId="2FFBD0D5">
            <w:pPr>
              <w:kinsoku w:val="0"/>
              <w:autoSpaceDE w:val="0"/>
              <w:autoSpaceDN w:val="0"/>
              <w:adjustRightInd w:val="0"/>
              <w:snapToGrid w:val="0"/>
              <w:spacing w:before="72" w:line="244" w:lineRule="auto"/>
              <w:ind w:left="11" w:leftChars="0" w:firstLine="2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笔试60元/人.科，面试</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280元/人，详见文件</w:t>
            </w:r>
          </w:p>
        </w:tc>
        <w:tc>
          <w:tcPr>
            <w:tcW w:w="6342" w:type="dxa"/>
            <w:vAlign w:val="top"/>
          </w:tcPr>
          <w:p w14:paraId="7A70C07F">
            <w:pPr>
              <w:kinsoku w:val="0"/>
              <w:autoSpaceDE w:val="0"/>
              <w:autoSpaceDN w:val="0"/>
              <w:adjustRightInd w:val="0"/>
              <w:snapToGrid w:val="0"/>
              <w:spacing w:before="241" w:line="235" w:lineRule="auto"/>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财综〔2012〕41号，发改价格〔2015〕1217号，教试中心函〔2015〕</w:t>
            </w:r>
            <w:r>
              <w:rPr>
                <w:rFonts w:ascii="Times New Roman" w:hAnsi="Times New Roman" w:eastAsia="宋体" w:cs="宋体"/>
                <w:snapToGrid w:val="0"/>
                <w:color w:val="000000"/>
                <w:spacing w:val="-3"/>
                <w:kern w:val="0"/>
                <w:sz w:val="22"/>
                <w:szCs w:val="22"/>
                <w:lang w:val="en-US" w:eastAsia="en-US" w:bidi="ar-SA"/>
              </w:rPr>
              <w:t>147号，《云南省物价局云南省财政厅关于教师资格考试费收费标准的</w:t>
            </w:r>
            <w:r>
              <w:rPr>
                <w:rFonts w:ascii="Times New Roman" w:hAnsi="Times New Roman" w:eastAsia="宋体" w:cs="宋体"/>
                <w:snapToGrid w:val="0"/>
                <w:color w:val="000000"/>
                <w:spacing w:val="11"/>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函》(云价收费函〔2016〕58号),《云南省发展和改革委员会云南省</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财政厅关于中小学教师资格考试面试收费标准有关事</w:t>
            </w:r>
            <w:r>
              <w:rPr>
                <w:rFonts w:ascii="Times New Roman" w:hAnsi="Times New Roman" w:eastAsia="宋体" w:cs="宋体"/>
                <w:snapToGrid w:val="0"/>
                <w:color w:val="000000"/>
                <w:spacing w:val="-3"/>
                <w:kern w:val="0"/>
                <w:sz w:val="22"/>
                <w:szCs w:val="22"/>
                <w:lang w:val="en-US" w:eastAsia="en-US" w:bidi="ar-SA"/>
              </w:rPr>
              <w:t>项的函》(云发改</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价收函〔2020〕78号、玉发改价费〔2020〕62号转发)</w:t>
            </w:r>
          </w:p>
        </w:tc>
        <w:tc>
          <w:tcPr>
            <w:tcW w:w="826" w:type="dxa"/>
            <w:vAlign w:val="top"/>
          </w:tcPr>
          <w:p w14:paraId="7AB79B20">
            <w:pPr>
              <w:widowControl/>
              <w:kinsoku w:val="0"/>
              <w:autoSpaceDE w:val="0"/>
              <w:autoSpaceDN w:val="0"/>
              <w:adjustRightInd w:val="0"/>
              <w:snapToGrid w:val="0"/>
              <w:spacing w:line="284" w:lineRule="auto"/>
              <w:jc w:val="left"/>
              <w:textAlignment w:val="baseline"/>
              <w:rPr>
                <w:rFonts w:ascii="Times New Roman" w:hAnsi="Times New Roman" w:eastAsia="Arial" w:cs="Arial"/>
                <w:snapToGrid w:val="0"/>
                <w:color w:val="000000"/>
                <w:kern w:val="0"/>
                <w:sz w:val="21"/>
                <w:szCs w:val="21"/>
                <w:lang w:eastAsia="en-US"/>
              </w:rPr>
            </w:pPr>
          </w:p>
          <w:p w14:paraId="0410ACE8">
            <w:pPr>
              <w:widowControl/>
              <w:kinsoku w:val="0"/>
              <w:autoSpaceDE w:val="0"/>
              <w:autoSpaceDN w:val="0"/>
              <w:adjustRightInd w:val="0"/>
              <w:snapToGrid w:val="0"/>
              <w:spacing w:line="285" w:lineRule="auto"/>
              <w:jc w:val="left"/>
              <w:textAlignment w:val="baseline"/>
              <w:rPr>
                <w:rFonts w:ascii="Times New Roman" w:hAnsi="Times New Roman" w:eastAsia="Arial" w:cs="Arial"/>
                <w:snapToGrid w:val="0"/>
                <w:color w:val="000000"/>
                <w:kern w:val="0"/>
                <w:sz w:val="21"/>
                <w:szCs w:val="21"/>
                <w:lang w:eastAsia="en-US"/>
              </w:rPr>
            </w:pPr>
          </w:p>
          <w:p w14:paraId="5B24774B">
            <w:pPr>
              <w:kinsoku w:val="0"/>
              <w:autoSpaceDE w:val="0"/>
              <w:autoSpaceDN w:val="0"/>
              <w:adjustRightInd w:val="0"/>
              <w:snapToGrid w:val="0"/>
              <w:spacing w:before="71" w:line="227" w:lineRule="auto"/>
              <w:ind w:right="8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教育体</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育部门</w:t>
            </w:r>
          </w:p>
        </w:tc>
        <w:tc>
          <w:tcPr>
            <w:tcW w:w="1653" w:type="dxa"/>
            <w:vAlign w:val="top"/>
          </w:tcPr>
          <w:p w14:paraId="3A41C445">
            <w:pPr>
              <w:widowControl/>
              <w:kinsoku w:val="0"/>
              <w:autoSpaceDE w:val="0"/>
              <w:autoSpaceDN w:val="0"/>
              <w:adjustRightInd w:val="0"/>
              <w:snapToGrid w:val="0"/>
              <w:spacing w:line="289" w:lineRule="auto"/>
              <w:jc w:val="left"/>
              <w:textAlignment w:val="baseline"/>
              <w:rPr>
                <w:rFonts w:ascii="Times New Roman" w:hAnsi="Times New Roman" w:eastAsia="Arial" w:cs="Arial"/>
                <w:snapToGrid w:val="0"/>
                <w:color w:val="000000"/>
                <w:kern w:val="0"/>
                <w:sz w:val="21"/>
                <w:szCs w:val="21"/>
                <w:lang w:eastAsia="en-US"/>
              </w:rPr>
            </w:pPr>
          </w:p>
          <w:p w14:paraId="4C10C987">
            <w:pPr>
              <w:widowControl/>
              <w:kinsoku w:val="0"/>
              <w:autoSpaceDE w:val="0"/>
              <w:autoSpaceDN w:val="0"/>
              <w:adjustRightInd w:val="0"/>
              <w:snapToGrid w:val="0"/>
              <w:spacing w:line="289" w:lineRule="auto"/>
              <w:jc w:val="left"/>
              <w:textAlignment w:val="baseline"/>
              <w:rPr>
                <w:rFonts w:ascii="Times New Roman" w:hAnsi="Times New Roman" w:eastAsia="Arial" w:cs="Arial"/>
                <w:snapToGrid w:val="0"/>
                <w:color w:val="000000"/>
                <w:kern w:val="0"/>
                <w:sz w:val="21"/>
                <w:szCs w:val="21"/>
                <w:lang w:eastAsia="en-US"/>
              </w:rPr>
            </w:pPr>
          </w:p>
          <w:p w14:paraId="5B77CBCA">
            <w:pPr>
              <w:kinsoku w:val="0"/>
              <w:autoSpaceDE w:val="0"/>
              <w:autoSpaceDN w:val="0"/>
              <w:adjustRightInd w:val="0"/>
              <w:snapToGrid w:val="0"/>
              <w:spacing w:before="71" w:line="228" w:lineRule="auto"/>
              <w:ind w:left="19" w:leftChars="0" w:right="60" w:rightChars="0" w:firstLine="50"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755D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1E16327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365A26B8">
            <w:pPr>
              <w:widowControl/>
              <w:kinsoku w:val="0"/>
              <w:autoSpaceDE w:val="0"/>
              <w:autoSpaceDN w:val="0"/>
              <w:adjustRightInd w:val="0"/>
              <w:snapToGrid w:val="0"/>
              <w:spacing w:line="333" w:lineRule="auto"/>
              <w:jc w:val="left"/>
              <w:textAlignment w:val="baseline"/>
              <w:rPr>
                <w:rFonts w:ascii="Times New Roman" w:hAnsi="Times New Roman" w:eastAsia="Arial" w:cs="Arial"/>
                <w:snapToGrid w:val="0"/>
                <w:color w:val="000000"/>
                <w:kern w:val="0"/>
                <w:sz w:val="21"/>
                <w:szCs w:val="21"/>
                <w:lang w:eastAsia="en-US"/>
              </w:rPr>
            </w:pPr>
          </w:p>
          <w:p w14:paraId="6F8BF88B">
            <w:pPr>
              <w:widowControl/>
              <w:kinsoku w:val="0"/>
              <w:autoSpaceDE w:val="0"/>
              <w:autoSpaceDN w:val="0"/>
              <w:adjustRightInd w:val="0"/>
              <w:snapToGrid w:val="0"/>
              <w:spacing w:line="334" w:lineRule="auto"/>
              <w:jc w:val="left"/>
              <w:textAlignment w:val="baseline"/>
              <w:rPr>
                <w:rFonts w:ascii="Times New Roman" w:hAnsi="Times New Roman" w:eastAsia="Arial" w:cs="Arial"/>
                <w:snapToGrid w:val="0"/>
                <w:color w:val="000000"/>
                <w:kern w:val="0"/>
                <w:sz w:val="21"/>
                <w:szCs w:val="21"/>
                <w:lang w:eastAsia="en-US"/>
              </w:rPr>
            </w:pPr>
          </w:p>
          <w:p w14:paraId="50D7772F">
            <w:pPr>
              <w:kinsoku w:val="0"/>
              <w:autoSpaceDE w:val="0"/>
              <w:autoSpaceDN w:val="0"/>
              <w:adjustRightInd w:val="0"/>
              <w:snapToGrid w:val="0"/>
              <w:spacing w:before="71" w:line="183" w:lineRule="auto"/>
              <w:ind w:left="2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9</w:t>
            </w:r>
          </w:p>
        </w:tc>
        <w:tc>
          <w:tcPr>
            <w:tcW w:w="1675" w:type="dxa"/>
            <w:vAlign w:val="top"/>
          </w:tcPr>
          <w:p w14:paraId="477C6E7E">
            <w:pPr>
              <w:widowControl/>
              <w:kinsoku w:val="0"/>
              <w:autoSpaceDE w:val="0"/>
              <w:autoSpaceDN w:val="0"/>
              <w:adjustRightInd w:val="0"/>
              <w:snapToGrid w:val="0"/>
              <w:spacing w:line="470" w:lineRule="auto"/>
              <w:jc w:val="left"/>
              <w:textAlignment w:val="baseline"/>
              <w:rPr>
                <w:rFonts w:ascii="Times New Roman" w:hAnsi="Times New Roman" w:eastAsia="Arial" w:cs="Arial"/>
                <w:snapToGrid w:val="0"/>
                <w:color w:val="000000"/>
                <w:kern w:val="0"/>
                <w:sz w:val="21"/>
                <w:szCs w:val="21"/>
                <w:lang w:eastAsia="en-US"/>
              </w:rPr>
            </w:pPr>
          </w:p>
          <w:p w14:paraId="433D2107">
            <w:pPr>
              <w:kinsoku w:val="0"/>
              <w:autoSpaceDE w:val="0"/>
              <w:autoSpaceDN w:val="0"/>
              <w:adjustRightInd w:val="0"/>
              <w:snapToGrid w:val="0"/>
              <w:spacing w:before="72" w:line="233" w:lineRule="auto"/>
              <w:ind w:left="10" w:leftChars="0" w:right="217"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法律职业资格考</w:t>
            </w:r>
            <w:r>
              <w:rPr>
                <w:rFonts w:ascii="Times New Roman" w:hAnsi="Times New Roman" w:eastAsia="宋体" w:cs="宋体"/>
                <w:snapToGrid w:val="0"/>
                <w:color w:val="000000"/>
                <w:kern w:val="0"/>
                <w:sz w:val="22"/>
                <w:szCs w:val="22"/>
                <w:lang w:val="en-US" w:eastAsia="en-US" w:bidi="ar-SA"/>
              </w:rPr>
              <w:t>试</w:t>
            </w:r>
          </w:p>
        </w:tc>
        <w:tc>
          <w:tcPr>
            <w:tcW w:w="603" w:type="dxa"/>
            <w:vAlign w:val="top"/>
          </w:tcPr>
          <w:p w14:paraId="7BEF48B0">
            <w:pPr>
              <w:widowControl/>
              <w:kinsoku w:val="0"/>
              <w:autoSpaceDE w:val="0"/>
              <w:autoSpaceDN w:val="0"/>
              <w:adjustRightInd w:val="0"/>
              <w:snapToGrid w:val="0"/>
              <w:spacing w:line="305" w:lineRule="auto"/>
              <w:jc w:val="left"/>
              <w:textAlignment w:val="baseline"/>
              <w:rPr>
                <w:rFonts w:ascii="Times New Roman" w:hAnsi="Times New Roman" w:eastAsia="Arial" w:cs="Arial"/>
                <w:snapToGrid w:val="0"/>
                <w:color w:val="000000"/>
                <w:kern w:val="0"/>
                <w:sz w:val="21"/>
                <w:szCs w:val="21"/>
                <w:lang w:eastAsia="en-US"/>
              </w:rPr>
            </w:pPr>
          </w:p>
          <w:p w14:paraId="0E3B9340">
            <w:pPr>
              <w:widowControl/>
              <w:kinsoku w:val="0"/>
              <w:autoSpaceDE w:val="0"/>
              <w:autoSpaceDN w:val="0"/>
              <w:adjustRightInd w:val="0"/>
              <w:snapToGrid w:val="0"/>
              <w:spacing w:line="305" w:lineRule="auto"/>
              <w:jc w:val="left"/>
              <w:textAlignment w:val="baseline"/>
              <w:rPr>
                <w:rFonts w:ascii="Times New Roman" w:hAnsi="Times New Roman" w:eastAsia="Arial" w:cs="Arial"/>
                <w:snapToGrid w:val="0"/>
                <w:color w:val="000000"/>
                <w:kern w:val="0"/>
                <w:sz w:val="21"/>
                <w:szCs w:val="21"/>
                <w:lang w:eastAsia="en-US"/>
              </w:rPr>
            </w:pPr>
          </w:p>
          <w:p w14:paraId="29AA71A7">
            <w:pPr>
              <w:kinsoku w:val="0"/>
              <w:autoSpaceDE w:val="0"/>
              <w:autoSpaceDN w:val="0"/>
              <w:adjustRightInd w:val="0"/>
              <w:snapToGrid w:val="0"/>
              <w:spacing w:before="72" w:line="219" w:lineRule="auto"/>
              <w:ind w:left="102"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36276466">
            <w:pPr>
              <w:widowControl/>
              <w:kinsoku w:val="0"/>
              <w:autoSpaceDE w:val="0"/>
              <w:autoSpaceDN w:val="0"/>
              <w:adjustRightInd w:val="0"/>
              <w:snapToGrid w:val="0"/>
              <w:spacing w:line="351" w:lineRule="auto"/>
              <w:jc w:val="left"/>
              <w:textAlignment w:val="baseline"/>
              <w:rPr>
                <w:rFonts w:ascii="Times New Roman" w:hAnsi="Times New Roman" w:eastAsia="Arial" w:cs="Arial"/>
                <w:snapToGrid w:val="0"/>
                <w:color w:val="000000"/>
                <w:kern w:val="0"/>
                <w:sz w:val="21"/>
                <w:szCs w:val="21"/>
                <w:lang w:eastAsia="en-US"/>
              </w:rPr>
            </w:pPr>
          </w:p>
          <w:p w14:paraId="5473562F">
            <w:pPr>
              <w:kinsoku w:val="0"/>
              <w:autoSpaceDE w:val="0"/>
              <w:autoSpaceDN w:val="0"/>
              <w:adjustRightInd w:val="0"/>
              <w:snapToGrid w:val="0"/>
              <w:spacing w:before="71" w:line="230" w:lineRule="auto"/>
              <w:ind w:left="11" w:leftChars="0" w:firstLine="2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客观题考试150元/人，</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主观题考试68元/人，</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详见文件</w:t>
            </w:r>
          </w:p>
        </w:tc>
        <w:tc>
          <w:tcPr>
            <w:tcW w:w="6342" w:type="dxa"/>
            <w:vAlign w:val="top"/>
          </w:tcPr>
          <w:p w14:paraId="3D2FBB7B">
            <w:pPr>
              <w:kinsoku w:val="0"/>
              <w:autoSpaceDE w:val="0"/>
              <w:autoSpaceDN w:val="0"/>
              <w:adjustRightInd w:val="0"/>
              <w:snapToGrid w:val="0"/>
              <w:spacing w:before="253" w:line="236" w:lineRule="auto"/>
              <w:ind w:left="102" w:hanging="89"/>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云发改价格〔2019〕456号，《国家发改委、财政部关于改革全国性职</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业资格考试收费标准管理方式的通知》(发改价格〔2015〕1217号),</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《财政部国家发展改革委关于同意收取法律职业资格考试考务费的</w:t>
            </w:r>
            <w:r>
              <w:rPr>
                <w:rFonts w:ascii="Times New Roman" w:hAnsi="Times New Roman" w:eastAsia="宋体" w:cs="宋体"/>
                <w:snapToGrid w:val="0"/>
                <w:color w:val="000000"/>
                <w:spacing w:val="3"/>
                <w:kern w:val="0"/>
                <w:sz w:val="22"/>
                <w:szCs w:val="22"/>
                <w:lang w:val="en-US" w:eastAsia="en-US" w:bidi="ar-SA"/>
              </w:rPr>
              <w:t>复函》(财税〔2018〕65号)</w:t>
            </w:r>
          </w:p>
        </w:tc>
        <w:tc>
          <w:tcPr>
            <w:tcW w:w="826" w:type="dxa"/>
            <w:vAlign w:val="top"/>
          </w:tcPr>
          <w:p w14:paraId="2280C9C2">
            <w:pPr>
              <w:widowControl/>
              <w:kinsoku w:val="0"/>
              <w:autoSpaceDE w:val="0"/>
              <w:autoSpaceDN w:val="0"/>
              <w:adjustRightInd w:val="0"/>
              <w:snapToGrid w:val="0"/>
              <w:spacing w:line="452" w:lineRule="auto"/>
              <w:jc w:val="left"/>
              <w:textAlignment w:val="baseline"/>
              <w:rPr>
                <w:rFonts w:ascii="Times New Roman" w:hAnsi="Times New Roman" w:eastAsia="Arial" w:cs="Arial"/>
                <w:snapToGrid w:val="0"/>
                <w:color w:val="000000"/>
                <w:kern w:val="0"/>
                <w:sz w:val="21"/>
                <w:szCs w:val="21"/>
                <w:lang w:eastAsia="en-US"/>
              </w:rPr>
            </w:pPr>
          </w:p>
          <w:p w14:paraId="1ABA3F54">
            <w:pPr>
              <w:kinsoku w:val="0"/>
              <w:autoSpaceDE w:val="0"/>
              <w:autoSpaceDN w:val="0"/>
              <w:adjustRightInd w:val="0"/>
              <w:snapToGrid w:val="0"/>
              <w:spacing w:before="71" w:line="243" w:lineRule="auto"/>
              <w:ind w:right="97"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司法</w:t>
            </w:r>
            <w:r>
              <w:rPr>
                <w:rFonts w:hint="eastAsia" w:ascii="Times New Roman" w:hAnsi="Times New Roman" w:eastAsia="宋体" w:cs="宋体"/>
                <w:snapToGrid w:val="0"/>
                <w:color w:val="000000"/>
                <w:spacing w:val="3"/>
                <w:kern w:val="0"/>
                <w:sz w:val="22"/>
                <w:szCs w:val="22"/>
                <w:lang w:val="en-US" w:eastAsia="zh-CN" w:bidi="ar-SA"/>
              </w:rPr>
              <w:t xml:space="preserve"> </w:t>
            </w:r>
            <w:r>
              <w:rPr>
                <w:rFonts w:ascii="Times New Roman" w:hAnsi="Times New Roman" w:eastAsia="宋体" w:cs="宋体"/>
                <w:snapToGrid w:val="0"/>
                <w:color w:val="000000"/>
                <w:spacing w:val="3"/>
                <w:kern w:val="0"/>
                <w:sz w:val="22"/>
                <w:szCs w:val="22"/>
                <w:lang w:val="en-US" w:eastAsia="en-US" w:bidi="ar-SA"/>
              </w:rPr>
              <w:t>部</w:t>
            </w:r>
            <w:r>
              <w:rPr>
                <w:rFonts w:ascii="Times New Roman" w:hAnsi="Times New Roman" w:eastAsia="宋体" w:cs="宋体"/>
                <w:snapToGrid w:val="0"/>
                <w:color w:val="000000"/>
                <w:kern w:val="0"/>
                <w:sz w:val="22"/>
                <w:szCs w:val="22"/>
                <w:lang w:val="en-US" w:eastAsia="en-US" w:bidi="ar-SA"/>
              </w:rPr>
              <w:t>门</w:t>
            </w:r>
          </w:p>
        </w:tc>
        <w:tc>
          <w:tcPr>
            <w:tcW w:w="1653" w:type="dxa"/>
            <w:vAlign w:val="top"/>
          </w:tcPr>
          <w:p w14:paraId="76CC032D">
            <w:pPr>
              <w:widowControl/>
              <w:kinsoku w:val="0"/>
              <w:autoSpaceDE w:val="0"/>
              <w:autoSpaceDN w:val="0"/>
              <w:adjustRightInd w:val="0"/>
              <w:snapToGrid w:val="0"/>
              <w:spacing w:line="460" w:lineRule="auto"/>
              <w:jc w:val="left"/>
              <w:textAlignment w:val="baseline"/>
              <w:rPr>
                <w:rFonts w:ascii="Times New Roman" w:hAnsi="Times New Roman" w:eastAsia="Arial" w:cs="Arial"/>
                <w:snapToGrid w:val="0"/>
                <w:color w:val="000000"/>
                <w:kern w:val="0"/>
                <w:sz w:val="21"/>
                <w:szCs w:val="21"/>
                <w:lang w:eastAsia="en-US"/>
              </w:rPr>
            </w:pPr>
          </w:p>
          <w:p w14:paraId="4CD335CF">
            <w:pPr>
              <w:kinsoku w:val="0"/>
              <w:autoSpaceDE w:val="0"/>
              <w:autoSpaceDN w:val="0"/>
              <w:adjustRightInd w:val="0"/>
              <w:snapToGrid w:val="0"/>
              <w:spacing w:before="72" w:line="224" w:lineRule="auto"/>
              <w:ind w:left="19" w:leftChars="0" w:right="80" w:rightChars="0" w:firstLine="2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69E39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6" w:type="dxa"/>
            <w:vAlign w:val="top"/>
          </w:tcPr>
          <w:p w14:paraId="7C9BA4C0">
            <w:pPr>
              <w:kinsoku w:val="0"/>
              <w:autoSpaceDE w:val="0"/>
              <w:autoSpaceDN w:val="0"/>
              <w:adjustRightInd w:val="0"/>
              <w:snapToGrid w:val="0"/>
              <w:spacing w:before="190" w:line="178" w:lineRule="auto"/>
              <w:ind w:left="135"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二</w:t>
            </w:r>
          </w:p>
        </w:tc>
        <w:tc>
          <w:tcPr>
            <w:tcW w:w="2187" w:type="dxa"/>
            <w:gridSpan w:val="2"/>
            <w:vAlign w:val="top"/>
          </w:tcPr>
          <w:p w14:paraId="39A8CF2B">
            <w:pPr>
              <w:kinsoku w:val="0"/>
              <w:autoSpaceDE w:val="0"/>
              <w:autoSpaceDN w:val="0"/>
              <w:adjustRightInd w:val="0"/>
              <w:snapToGrid w:val="0"/>
              <w:spacing w:before="125" w:line="219" w:lineRule="auto"/>
              <w:ind w:left="13"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4"/>
                <w:kern w:val="0"/>
                <w:sz w:val="22"/>
                <w:szCs w:val="22"/>
                <w:lang w:val="en-US" w:eastAsia="en-US" w:bidi="ar-SA"/>
              </w:rPr>
              <w:t>教育考试考务费</w:t>
            </w:r>
          </w:p>
        </w:tc>
        <w:tc>
          <w:tcPr>
            <w:tcW w:w="603" w:type="dxa"/>
            <w:vAlign w:val="top"/>
          </w:tcPr>
          <w:p w14:paraId="2E20B75C">
            <w:pPr>
              <w:kinsoku w:val="0"/>
              <w:autoSpaceDE w:val="0"/>
              <w:autoSpaceDN w:val="0"/>
              <w:adjustRightInd w:val="0"/>
              <w:snapToGrid w:val="0"/>
              <w:spacing w:before="71" w:line="219" w:lineRule="auto"/>
              <w:ind w:left="102" w:lef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2083" w:type="dxa"/>
            <w:vAlign w:val="top"/>
          </w:tcPr>
          <w:p w14:paraId="22292F4B">
            <w:pPr>
              <w:kinsoku w:val="0"/>
              <w:autoSpaceDE w:val="0"/>
              <w:autoSpaceDN w:val="0"/>
              <w:adjustRightInd w:val="0"/>
              <w:snapToGrid w:val="0"/>
              <w:spacing w:before="72" w:line="244" w:lineRule="auto"/>
              <w:ind w:left="11" w:leftChars="0" w:firstLine="29" w:firstLine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6342" w:type="dxa"/>
            <w:vAlign w:val="top"/>
          </w:tcPr>
          <w:p w14:paraId="528A03C4">
            <w:pPr>
              <w:kinsoku w:val="0"/>
              <w:autoSpaceDE w:val="0"/>
              <w:autoSpaceDN w:val="0"/>
              <w:adjustRightInd w:val="0"/>
              <w:snapToGrid w:val="0"/>
              <w:spacing w:before="241" w:line="235" w:lineRule="auto"/>
              <w:ind w:left="13" w:leftChars="0" w:firstLine="2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c>
          <w:tcPr>
            <w:tcW w:w="826" w:type="dxa"/>
            <w:vAlign w:val="top"/>
          </w:tcPr>
          <w:p w14:paraId="2130F3E8">
            <w:pPr>
              <w:kinsoku w:val="0"/>
              <w:autoSpaceDE w:val="0"/>
              <w:autoSpaceDN w:val="0"/>
              <w:adjustRightInd w:val="0"/>
              <w:snapToGrid w:val="0"/>
              <w:spacing w:before="71" w:line="227" w:lineRule="auto"/>
              <w:ind w:left="109" w:leftChars="0" w:right="85" w:righ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1653" w:type="dxa"/>
            <w:vAlign w:val="top"/>
          </w:tcPr>
          <w:p w14:paraId="1CD707AF">
            <w:pPr>
              <w:kinsoku w:val="0"/>
              <w:autoSpaceDE w:val="0"/>
              <w:autoSpaceDN w:val="0"/>
              <w:adjustRightInd w:val="0"/>
              <w:snapToGrid w:val="0"/>
              <w:spacing w:before="71" w:line="228" w:lineRule="auto"/>
              <w:ind w:left="19" w:leftChars="0" w:right="60" w:rightChars="0" w:firstLine="50" w:firstLineChars="0"/>
              <w:jc w:val="left"/>
              <w:textAlignment w:val="baseline"/>
              <w:rPr>
                <w:rFonts w:ascii="Times New Roman" w:hAnsi="Times New Roman" w:eastAsia="宋体" w:cs="宋体"/>
                <w:snapToGrid w:val="0"/>
                <w:color w:val="000000"/>
                <w:spacing w:val="1"/>
                <w:kern w:val="0"/>
                <w:sz w:val="22"/>
                <w:szCs w:val="22"/>
                <w:lang w:val="en-US" w:eastAsia="en-US" w:bidi="ar-SA"/>
              </w:rPr>
            </w:pPr>
          </w:p>
        </w:tc>
      </w:tr>
      <w:tr w14:paraId="3275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56" w:type="dxa"/>
            <w:vAlign w:val="top"/>
          </w:tcPr>
          <w:p w14:paraId="257E850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0341D6E5">
            <w:pPr>
              <w:kinsoku w:val="0"/>
              <w:autoSpaceDE w:val="0"/>
              <w:autoSpaceDN w:val="0"/>
              <w:adjustRightInd w:val="0"/>
              <w:snapToGrid w:val="0"/>
              <w:spacing w:before="214" w:line="184" w:lineRule="auto"/>
              <w:ind w:left="16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10</w:t>
            </w:r>
          </w:p>
        </w:tc>
        <w:tc>
          <w:tcPr>
            <w:tcW w:w="1675" w:type="dxa"/>
            <w:vAlign w:val="top"/>
          </w:tcPr>
          <w:p w14:paraId="043F7125">
            <w:pPr>
              <w:kinsoku w:val="0"/>
              <w:autoSpaceDE w:val="0"/>
              <w:autoSpaceDN w:val="0"/>
              <w:adjustRightInd w:val="0"/>
              <w:snapToGrid w:val="0"/>
              <w:spacing w:before="159" w:line="219"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高考考试费</w:t>
            </w:r>
          </w:p>
        </w:tc>
        <w:tc>
          <w:tcPr>
            <w:tcW w:w="603" w:type="dxa"/>
            <w:vAlign w:val="top"/>
          </w:tcPr>
          <w:p w14:paraId="17901A46">
            <w:pPr>
              <w:kinsoku w:val="0"/>
              <w:autoSpaceDE w:val="0"/>
              <w:autoSpaceDN w:val="0"/>
              <w:adjustRightInd w:val="0"/>
              <w:snapToGrid w:val="0"/>
              <w:spacing w:before="71" w:line="219" w:lineRule="auto"/>
              <w:ind w:left="102" w:lef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2083" w:type="dxa"/>
            <w:vAlign w:val="top"/>
          </w:tcPr>
          <w:p w14:paraId="7A6497FC">
            <w:pPr>
              <w:kinsoku w:val="0"/>
              <w:autoSpaceDE w:val="0"/>
              <w:autoSpaceDN w:val="0"/>
              <w:adjustRightInd w:val="0"/>
              <w:snapToGrid w:val="0"/>
              <w:spacing w:before="72" w:line="244" w:lineRule="auto"/>
              <w:ind w:left="11" w:leftChars="0" w:firstLine="29" w:firstLine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6342" w:type="dxa"/>
            <w:vAlign w:val="top"/>
          </w:tcPr>
          <w:p w14:paraId="0C059AB9">
            <w:pPr>
              <w:kinsoku w:val="0"/>
              <w:autoSpaceDE w:val="0"/>
              <w:autoSpaceDN w:val="0"/>
              <w:adjustRightInd w:val="0"/>
              <w:snapToGrid w:val="0"/>
              <w:spacing w:before="241" w:line="235" w:lineRule="auto"/>
              <w:ind w:left="13" w:leftChars="0" w:firstLine="2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c>
          <w:tcPr>
            <w:tcW w:w="826" w:type="dxa"/>
            <w:vAlign w:val="top"/>
          </w:tcPr>
          <w:p w14:paraId="4A908888">
            <w:pPr>
              <w:kinsoku w:val="0"/>
              <w:autoSpaceDE w:val="0"/>
              <w:autoSpaceDN w:val="0"/>
              <w:adjustRightInd w:val="0"/>
              <w:snapToGrid w:val="0"/>
              <w:spacing w:before="71" w:line="227" w:lineRule="auto"/>
              <w:ind w:left="109" w:leftChars="0" w:right="85" w:righ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1653" w:type="dxa"/>
            <w:vAlign w:val="top"/>
          </w:tcPr>
          <w:p w14:paraId="086A384E">
            <w:pPr>
              <w:kinsoku w:val="0"/>
              <w:autoSpaceDE w:val="0"/>
              <w:autoSpaceDN w:val="0"/>
              <w:adjustRightInd w:val="0"/>
              <w:snapToGrid w:val="0"/>
              <w:spacing w:before="71" w:line="228" w:lineRule="auto"/>
              <w:ind w:left="19" w:leftChars="0" w:right="60" w:rightChars="0" w:firstLine="50" w:firstLineChars="0"/>
              <w:jc w:val="left"/>
              <w:textAlignment w:val="baseline"/>
              <w:rPr>
                <w:rFonts w:ascii="Times New Roman" w:hAnsi="Times New Roman" w:eastAsia="宋体" w:cs="宋体"/>
                <w:snapToGrid w:val="0"/>
                <w:color w:val="000000"/>
                <w:spacing w:val="1"/>
                <w:kern w:val="0"/>
                <w:sz w:val="22"/>
                <w:szCs w:val="22"/>
                <w:lang w:val="en-US" w:eastAsia="en-US" w:bidi="ar-SA"/>
              </w:rPr>
            </w:pPr>
          </w:p>
        </w:tc>
      </w:tr>
      <w:tr w14:paraId="09D5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456" w:type="dxa"/>
            <w:vAlign w:val="top"/>
          </w:tcPr>
          <w:p w14:paraId="555DEB2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11BBA8C6">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30E4B86E">
            <w:pPr>
              <w:kinsoku w:val="0"/>
              <w:autoSpaceDE w:val="0"/>
              <w:autoSpaceDN w:val="0"/>
              <w:adjustRightInd w:val="0"/>
              <w:snapToGrid w:val="0"/>
              <w:spacing w:before="72" w:line="222" w:lineRule="auto"/>
              <w:ind w:left="8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(1)</w:t>
            </w:r>
          </w:p>
        </w:tc>
        <w:tc>
          <w:tcPr>
            <w:tcW w:w="1675" w:type="dxa"/>
            <w:vAlign w:val="top"/>
          </w:tcPr>
          <w:p w14:paraId="402D5B72">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328974BD">
            <w:pPr>
              <w:kinsoku w:val="0"/>
              <w:autoSpaceDE w:val="0"/>
              <w:autoSpaceDN w:val="0"/>
              <w:adjustRightInd w:val="0"/>
              <w:snapToGrid w:val="0"/>
              <w:spacing w:before="71" w:line="219" w:lineRule="auto"/>
              <w:ind w:left="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高考英语</w:t>
            </w:r>
            <w:r>
              <w:rPr>
                <w:rFonts w:hint="eastAsia" w:ascii="Times New Roman" w:hAnsi="Times New Roman" w:eastAsia="宋体" w:cs="宋体"/>
                <w:snapToGrid w:val="0"/>
                <w:color w:val="000000"/>
                <w:spacing w:val="2"/>
                <w:kern w:val="0"/>
                <w:sz w:val="22"/>
                <w:szCs w:val="22"/>
                <w:lang w:val="en-US" w:eastAsia="zh-CN" w:bidi="ar-SA"/>
              </w:rPr>
              <w:t>口语考试</w:t>
            </w:r>
            <w:r>
              <w:rPr>
                <w:rFonts w:ascii="Times New Roman" w:hAnsi="Times New Roman" w:eastAsia="宋体" w:cs="宋体"/>
                <w:snapToGrid w:val="0"/>
                <w:color w:val="000000"/>
                <w:spacing w:val="2"/>
                <w:kern w:val="0"/>
                <w:sz w:val="22"/>
                <w:szCs w:val="22"/>
                <w:lang w:val="en-US" w:eastAsia="en-US" w:bidi="ar-SA"/>
              </w:rPr>
              <w:t>▲</w:t>
            </w:r>
          </w:p>
        </w:tc>
        <w:tc>
          <w:tcPr>
            <w:tcW w:w="603" w:type="dxa"/>
            <w:vAlign w:val="top"/>
          </w:tcPr>
          <w:p w14:paraId="2979E050">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338C540B">
            <w:pPr>
              <w:kinsoku w:val="0"/>
              <w:autoSpaceDE w:val="0"/>
              <w:autoSpaceDN w:val="0"/>
              <w:adjustRightInd w:val="0"/>
              <w:snapToGrid w:val="0"/>
              <w:spacing w:before="71" w:line="219" w:lineRule="auto"/>
              <w:ind w:left="10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385FFDE1">
            <w:pPr>
              <w:kinsoku w:val="0"/>
              <w:autoSpaceDE w:val="0"/>
              <w:autoSpaceDN w:val="0"/>
              <w:adjustRightInd w:val="0"/>
              <w:snapToGrid w:val="0"/>
              <w:spacing w:before="174" w:line="236" w:lineRule="auto"/>
              <w:ind w:left="50" w:leftChars="0" w:right="104" w:rightChars="0" w:hanging="29" w:firstLine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ascii="Times New Roman" w:hAnsi="Times New Roman" w:eastAsia="宋体" w:cs="宋体"/>
                <w:snapToGrid w:val="0"/>
                <w:color w:val="000000"/>
                <w:kern w:val="0"/>
                <w:sz w:val="22"/>
                <w:szCs w:val="22"/>
                <w:lang w:val="en-US" w:eastAsia="en-US" w:bidi="ar-SA"/>
              </w:rPr>
              <w:t>40</w:t>
            </w:r>
            <w:r>
              <w:rPr>
                <w:rFonts w:ascii="Times New Roman" w:hAnsi="Times New Roman" w:eastAsia="宋体" w:cs="宋体"/>
                <w:snapToGrid w:val="0"/>
                <w:color w:val="000000"/>
                <w:spacing w:val="-3"/>
                <w:kern w:val="0"/>
                <w:sz w:val="22"/>
                <w:szCs w:val="22"/>
                <w:lang w:val="en-US" w:eastAsia="en-US" w:bidi="ar-SA"/>
              </w:rPr>
              <w:t>元/人</w:t>
            </w:r>
            <w:r>
              <w:rPr>
                <w:rFonts w:hint="eastAsia" w:ascii="Times New Roman" w:hAnsi="Times New Roman" w:eastAsia="宋体" w:cs="宋体"/>
                <w:snapToGrid w:val="0"/>
                <w:color w:val="000000"/>
                <w:spacing w:val="-3"/>
                <w:kern w:val="0"/>
                <w:sz w:val="22"/>
                <w:szCs w:val="22"/>
                <w:lang w:val="en-US" w:eastAsia="zh-CN" w:bidi="ar-SA"/>
              </w:rPr>
              <w:t>.次</w:t>
            </w:r>
          </w:p>
        </w:tc>
        <w:tc>
          <w:tcPr>
            <w:tcW w:w="6342" w:type="dxa"/>
            <w:vAlign w:val="top"/>
          </w:tcPr>
          <w:p w14:paraId="1FE95C1C">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2"/>
                <w:szCs w:val="22"/>
                <w:lang w:val="en-US" w:eastAsia="zh-CN" w:bidi="ar"/>
              </w:rPr>
              <w:t>《云南省发展和改革委员会 云南省财政厅关于我省高考考 试费收费标准及有关事项的通知》（云发改价格〔2024〕769 号</w:t>
            </w:r>
          </w:p>
          <w:p w14:paraId="7664C670">
            <w:pPr>
              <w:kinsoku w:val="0"/>
              <w:autoSpaceDE w:val="0"/>
              <w:autoSpaceDN w:val="0"/>
              <w:adjustRightInd w:val="0"/>
              <w:snapToGrid w:val="0"/>
              <w:spacing w:before="21" w:line="231" w:lineRule="auto"/>
              <w:ind w:left="52" w:hanging="29"/>
              <w:jc w:val="left"/>
              <w:textAlignment w:val="baseline"/>
              <w:rPr>
                <w:rFonts w:ascii="Times New Roman" w:hAnsi="Times New Roman" w:eastAsia="宋体" w:cs="宋体"/>
                <w:snapToGrid w:val="0"/>
                <w:color w:val="000000"/>
                <w:kern w:val="0"/>
                <w:sz w:val="22"/>
                <w:szCs w:val="22"/>
                <w:lang w:val="en-US" w:eastAsia="en-US" w:bidi="ar-SA"/>
              </w:rPr>
            </w:pPr>
          </w:p>
        </w:tc>
        <w:tc>
          <w:tcPr>
            <w:tcW w:w="826" w:type="dxa"/>
            <w:vAlign w:val="top"/>
          </w:tcPr>
          <w:p w14:paraId="56D3F7B6">
            <w:pPr>
              <w:kinsoku w:val="0"/>
              <w:autoSpaceDE w:val="0"/>
              <w:autoSpaceDN w:val="0"/>
              <w:adjustRightInd w:val="0"/>
              <w:snapToGrid w:val="0"/>
              <w:spacing w:before="154" w:line="248" w:lineRule="auto"/>
              <w:ind w:right="15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教育体</w:t>
            </w:r>
            <w:r>
              <w:rPr>
                <w:rFonts w:ascii="Times New Roman" w:hAnsi="Times New Roman" w:eastAsia="宋体" w:cs="宋体"/>
                <w:snapToGrid w:val="0"/>
                <w:color w:val="000000"/>
                <w:spacing w:val="8"/>
                <w:kern w:val="0"/>
                <w:sz w:val="22"/>
                <w:szCs w:val="22"/>
                <w:lang w:val="en-US" w:eastAsia="en-US" w:bidi="ar-SA"/>
              </w:rPr>
              <w:t>育部门</w:t>
            </w:r>
          </w:p>
        </w:tc>
        <w:tc>
          <w:tcPr>
            <w:tcW w:w="1653" w:type="dxa"/>
            <w:vAlign w:val="top"/>
          </w:tcPr>
          <w:p w14:paraId="0DFFFEA2">
            <w:pPr>
              <w:kinsoku w:val="0"/>
              <w:autoSpaceDE w:val="0"/>
              <w:autoSpaceDN w:val="0"/>
              <w:adjustRightInd w:val="0"/>
              <w:snapToGrid w:val="0"/>
              <w:spacing w:before="193" w:line="228" w:lineRule="auto"/>
              <w:ind w:left="49" w:leftChars="0" w:right="81"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3C4E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456" w:type="dxa"/>
            <w:vAlign w:val="top"/>
          </w:tcPr>
          <w:p w14:paraId="26C5CA22">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038E1B9C">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3A9E23E8">
            <w:pPr>
              <w:kinsoku w:val="0"/>
              <w:autoSpaceDE w:val="0"/>
              <w:autoSpaceDN w:val="0"/>
              <w:adjustRightInd w:val="0"/>
              <w:snapToGrid w:val="0"/>
              <w:spacing w:before="71" w:line="222" w:lineRule="auto"/>
              <w:ind w:left="8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(2)</w:t>
            </w:r>
          </w:p>
        </w:tc>
        <w:tc>
          <w:tcPr>
            <w:tcW w:w="1675" w:type="dxa"/>
            <w:vAlign w:val="top"/>
          </w:tcPr>
          <w:p w14:paraId="76D8CEA8">
            <w:pPr>
              <w:kinsoku w:val="0"/>
              <w:autoSpaceDE w:val="0"/>
              <w:autoSpaceDN w:val="0"/>
              <w:adjustRightInd w:val="0"/>
              <w:snapToGrid w:val="0"/>
              <w:spacing w:before="212" w:line="227" w:lineRule="auto"/>
              <w:ind w:left="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高考(含成人高考)</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考试费</w:t>
            </w:r>
          </w:p>
        </w:tc>
        <w:tc>
          <w:tcPr>
            <w:tcW w:w="603" w:type="dxa"/>
            <w:vAlign w:val="top"/>
          </w:tcPr>
          <w:p w14:paraId="4A8E204A">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6B96C8AF">
            <w:pPr>
              <w:kinsoku w:val="0"/>
              <w:autoSpaceDE w:val="0"/>
              <w:autoSpaceDN w:val="0"/>
              <w:adjustRightInd w:val="0"/>
              <w:snapToGrid w:val="0"/>
              <w:spacing w:before="71" w:line="219" w:lineRule="auto"/>
              <w:ind w:left="10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center"/>
          </w:tcPr>
          <w:p w14:paraId="46F1296E">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2"/>
                <w:szCs w:val="22"/>
                <w:lang w:val="en-US" w:eastAsia="zh-CN" w:bidi="ar"/>
              </w:rPr>
              <w:t>普通高考每科32.5元，6科考试费合计195元/人；成人高考 100元/人，详见文件</w:t>
            </w:r>
          </w:p>
          <w:p w14:paraId="55901AF3">
            <w:pPr>
              <w:keepNext w:val="0"/>
              <w:keepLines w:val="0"/>
              <w:widowControl/>
              <w:suppressLineNumbers w:val="0"/>
              <w:kinsoku w:val="0"/>
              <w:autoSpaceDE w:val="0"/>
              <w:autoSpaceDN w:val="0"/>
              <w:adjustRightInd w:val="0"/>
              <w:snapToGrid w:val="0"/>
              <w:spacing w:before="71" w:line="219" w:lineRule="auto"/>
              <w:ind w:left="51" w:leftChars="0"/>
              <w:jc w:val="center"/>
              <w:textAlignment w:val="baseline"/>
              <w:rPr>
                <w:rFonts w:ascii="Times New Roman" w:hAnsi="Times New Roman" w:eastAsia="宋体" w:cs="宋体"/>
                <w:snapToGrid w:val="0"/>
                <w:color w:val="000000"/>
                <w:kern w:val="0"/>
                <w:sz w:val="22"/>
                <w:szCs w:val="22"/>
                <w:lang w:val="en-US" w:eastAsia="en-US" w:bidi="ar-SA"/>
              </w:rPr>
            </w:pPr>
          </w:p>
        </w:tc>
        <w:tc>
          <w:tcPr>
            <w:tcW w:w="6342" w:type="dxa"/>
            <w:vAlign w:val="top"/>
          </w:tcPr>
          <w:p w14:paraId="36209661">
            <w:pPr>
              <w:keepNext w:val="0"/>
              <w:keepLines w:val="0"/>
              <w:widowControl/>
              <w:suppressLineNumbers w:val="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《云南省发展和改革委员会 云南省财政厅关于我省高考考 试费收费标准及有关事项的通知》（云发改价格〔2024〕769 号，玉发改价费〔2024〕116 号转发），《关于重新规范我 省学校招生（考试）报名费收费标准的通知》（云计收费 【2002】685 号，《云南省财政厅 云南省教育厅关于规范管 理招生（考试）报名费的通知》（云财综〔2007〕175 号）</w:t>
            </w:r>
          </w:p>
          <w:p w14:paraId="4BFBBB94">
            <w:pPr>
              <w:keepNext w:val="0"/>
              <w:keepLines w:val="0"/>
              <w:widowControl/>
              <w:suppressLineNumbers w:val="0"/>
              <w:kinsoku w:val="0"/>
              <w:autoSpaceDE w:val="0"/>
              <w:autoSpaceDN w:val="0"/>
              <w:adjustRightInd w:val="0"/>
              <w:snapToGrid w:val="0"/>
              <w:spacing w:before="39" w:line="231" w:lineRule="auto"/>
              <w:ind w:left="53" w:hanging="39"/>
              <w:jc w:val="both"/>
              <w:textAlignment w:val="baseline"/>
              <w:rPr>
                <w:rFonts w:hint="eastAsia" w:asciiTheme="majorEastAsia" w:hAnsiTheme="majorEastAsia" w:eastAsiaTheme="majorEastAsia" w:cstheme="majorEastAsia"/>
                <w:snapToGrid w:val="0"/>
                <w:color w:val="000000"/>
                <w:kern w:val="0"/>
                <w:sz w:val="21"/>
                <w:szCs w:val="21"/>
                <w:lang w:val="en-US" w:eastAsia="en-US" w:bidi="ar-SA"/>
              </w:rPr>
            </w:pPr>
          </w:p>
        </w:tc>
        <w:tc>
          <w:tcPr>
            <w:tcW w:w="826" w:type="dxa"/>
            <w:vAlign w:val="top"/>
          </w:tcPr>
          <w:p w14:paraId="22AA9182">
            <w:pPr>
              <w:kinsoku w:val="0"/>
              <w:autoSpaceDE w:val="0"/>
              <w:autoSpaceDN w:val="0"/>
              <w:adjustRightInd w:val="0"/>
              <w:snapToGrid w:val="0"/>
              <w:spacing w:before="212" w:line="227" w:lineRule="auto"/>
              <w:ind w:left="17" w:leftChars="0" w:right="15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教育体</w:t>
            </w:r>
            <w:r>
              <w:rPr>
                <w:rFonts w:ascii="Times New Roman" w:hAnsi="Times New Roman" w:eastAsia="宋体" w:cs="宋体"/>
                <w:snapToGrid w:val="0"/>
                <w:color w:val="000000"/>
                <w:spacing w:val="8"/>
                <w:kern w:val="0"/>
                <w:sz w:val="22"/>
                <w:szCs w:val="22"/>
                <w:lang w:val="en-US" w:eastAsia="en-US" w:bidi="ar-SA"/>
              </w:rPr>
              <w:t>育部门</w:t>
            </w:r>
          </w:p>
        </w:tc>
        <w:tc>
          <w:tcPr>
            <w:tcW w:w="1653" w:type="dxa"/>
            <w:vAlign w:val="top"/>
          </w:tcPr>
          <w:p w14:paraId="665B874A">
            <w:pPr>
              <w:kinsoku w:val="0"/>
              <w:autoSpaceDE w:val="0"/>
              <w:autoSpaceDN w:val="0"/>
              <w:adjustRightInd w:val="0"/>
              <w:snapToGrid w:val="0"/>
              <w:spacing w:before="211" w:line="228" w:lineRule="auto"/>
              <w:ind w:left="49" w:leftChars="0" w:right="81"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r w14:paraId="59CEE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56" w:type="dxa"/>
            <w:vAlign w:val="top"/>
          </w:tcPr>
          <w:p w14:paraId="6DD9970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12" w:type="dxa"/>
            <w:vAlign w:val="top"/>
          </w:tcPr>
          <w:p w14:paraId="262ED982">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7BDD62B9">
            <w:pPr>
              <w:widowControl/>
              <w:kinsoku w:val="0"/>
              <w:autoSpaceDE w:val="0"/>
              <w:autoSpaceDN w:val="0"/>
              <w:adjustRightInd w:val="0"/>
              <w:snapToGrid w:val="0"/>
              <w:spacing w:line="293" w:lineRule="auto"/>
              <w:jc w:val="left"/>
              <w:textAlignment w:val="baseline"/>
              <w:rPr>
                <w:rFonts w:ascii="Times New Roman" w:hAnsi="Times New Roman" w:eastAsia="Arial" w:cs="Arial"/>
                <w:snapToGrid w:val="0"/>
                <w:color w:val="000000"/>
                <w:kern w:val="0"/>
                <w:sz w:val="21"/>
                <w:szCs w:val="21"/>
                <w:lang w:eastAsia="en-US"/>
              </w:rPr>
            </w:pPr>
          </w:p>
          <w:p w14:paraId="1FB4DA88">
            <w:pPr>
              <w:kinsoku w:val="0"/>
              <w:autoSpaceDE w:val="0"/>
              <w:autoSpaceDN w:val="0"/>
              <w:adjustRightInd w:val="0"/>
              <w:snapToGrid w:val="0"/>
              <w:spacing w:before="72" w:line="184" w:lineRule="auto"/>
              <w:ind w:left="14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11</w:t>
            </w:r>
          </w:p>
        </w:tc>
        <w:tc>
          <w:tcPr>
            <w:tcW w:w="1675" w:type="dxa"/>
            <w:vAlign w:val="top"/>
          </w:tcPr>
          <w:p w14:paraId="0368424E">
            <w:pPr>
              <w:widowControl/>
              <w:kinsoku w:val="0"/>
              <w:autoSpaceDE w:val="0"/>
              <w:autoSpaceDN w:val="0"/>
              <w:adjustRightInd w:val="0"/>
              <w:snapToGrid w:val="0"/>
              <w:spacing w:line="391" w:lineRule="auto"/>
              <w:jc w:val="left"/>
              <w:textAlignment w:val="baseline"/>
              <w:rPr>
                <w:rFonts w:ascii="Times New Roman" w:hAnsi="Times New Roman" w:eastAsia="Arial" w:cs="Arial"/>
                <w:snapToGrid w:val="0"/>
                <w:color w:val="000000"/>
                <w:kern w:val="0"/>
                <w:sz w:val="21"/>
                <w:szCs w:val="21"/>
                <w:lang w:eastAsia="en-US"/>
              </w:rPr>
            </w:pPr>
          </w:p>
          <w:p w14:paraId="02744A4D">
            <w:pPr>
              <w:kinsoku w:val="0"/>
              <w:autoSpaceDE w:val="0"/>
              <w:autoSpaceDN w:val="0"/>
              <w:adjustRightInd w:val="0"/>
              <w:snapToGrid w:val="0"/>
              <w:spacing w:before="71" w:line="241" w:lineRule="auto"/>
              <w:ind w:left="9" w:leftChars="0" w:right="21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高等教育自学考</w:t>
            </w:r>
            <w:r>
              <w:rPr>
                <w:rFonts w:ascii="Times New Roman" w:hAnsi="Times New Roman" w:eastAsia="宋体" w:cs="宋体"/>
                <w:snapToGrid w:val="0"/>
                <w:color w:val="000000"/>
                <w:kern w:val="0"/>
                <w:sz w:val="22"/>
                <w:szCs w:val="22"/>
                <w:lang w:val="en-US" w:eastAsia="en-US" w:bidi="ar-SA"/>
              </w:rPr>
              <w:t xml:space="preserve"> 试</w:t>
            </w:r>
          </w:p>
        </w:tc>
        <w:tc>
          <w:tcPr>
            <w:tcW w:w="603" w:type="dxa"/>
            <w:vAlign w:val="top"/>
          </w:tcPr>
          <w:p w14:paraId="7D74A287">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5C93515C">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16225E88">
            <w:pPr>
              <w:kinsoku w:val="0"/>
              <w:autoSpaceDE w:val="0"/>
              <w:autoSpaceDN w:val="0"/>
              <w:adjustRightInd w:val="0"/>
              <w:snapToGrid w:val="0"/>
              <w:spacing w:before="71" w:line="219" w:lineRule="auto"/>
              <w:ind w:left="10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考生</w:t>
            </w:r>
          </w:p>
        </w:tc>
        <w:tc>
          <w:tcPr>
            <w:tcW w:w="2083" w:type="dxa"/>
            <w:vAlign w:val="top"/>
          </w:tcPr>
          <w:p w14:paraId="735A09C4">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05C5C50F">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36D24D73">
            <w:pPr>
              <w:kinsoku w:val="0"/>
              <w:autoSpaceDE w:val="0"/>
              <w:autoSpaceDN w:val="0"/>
              <w:adjustRightInd w:val="0"/>
              <w:snapToGrid w:val="0"/>
              <w:spacing w:before="72" w:line="219" w:lineRule="auto"/>
              <w:ind w:left="5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32元/人</w:t>
            </w:r>
            <w:r>
              <w:rPr>
                <w:rFonts w:hint="eastAsia" w:ascii="Times New Roman" w:hAnsi="Times New Roman" w:eastAsia="宋体" w:cs="宋体"/>
                <w:snapToGrid w:val="0"/>
                <w:color w:val="000000"/>
                <w:kern w:val="0"/>
                <w:sz w:val="22"/>
                <w:szCs w:val="22"/>
                <w:lang w:val="en-US" w:eastAsia="zh-CN" w:bidi="ar-SA"/>
              </w:rPr>
              <w:t>.科</w:t>
            </w:r>
            <w:r>
              <w:rPr>
                <w:rFonts w:ascii="Times New Roman" w:hAnsi="Times New Roman" w:eastAsia="宋体" w:cs="宋体"/>
                <w:snapToGrid w:val="0"/>
                <w:color w:val="000000"/>
                <w:kern w:val="0"/>
                <w:sz w:val="22"/>
                <w:szCs w:val="22"/>
                <w:lang w:val="en-US" w:eastAsia="en-US" w:bidi="ar-SA"/>
              </w:rPr>
              <w:t>，详见文件</w:t>
            </w:r>
          </w:p>
        </w:tc>
        <w:tc>
          <w:tcPr>
            <w:tcW w:w="6342" w:type="dxa"/>
            <w:vAlign w:val="top"/>
          </w:tcPr>
          <w:p w14:paraId="48F794B9">
            <w:pPr>
              <w:kinsoku w:val="0"/>
              <w:autoSpaceDE w:val="0"/>
              <w:autoSpaceDN w:val="0"/>
              <w:adjustRightInd w:val="0"/>
              <w:snapToGrid w:val="0"/>
              <w:spacing w:before="64" w:line="231" w:lineRule="auto"/>
              <w:ind w:left="53" w:firstLine="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《云南省发展和改</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委委员会云南省财政厅关于我省教育系统大学外语水平考试及自学</w:t>
            </w:r>
            <w:r>
              <w:rPr>
                <w:rFonts w:ascii="Times New Roman" w:hAnsi="Times New Roman" w:eastAsia="宋体" w:cs="宋体"/>
                <w:snapToGrid w:val="0"/>
                <w:color w:val="000000"/>
                <w:spacing w:val="-3"/>
                <w:kern w:val="0"/>
                <w:sz w:val="22"/>
                <w:szCs w:val="22"/>
                <w:lang w:val="en-US" w:eastAsia="en-US" w:bidi="ar-SA"/>
              </w:rPr>
              <w:t>考试收费标准的批复》(云发改收费〔2006〕9</w:t>
            </w:r>
            <w:r>
              <w:rPr>
                <w:rFonts w:ascii="Times New Roman" w:hAnsi="Times New Roman" w:eastAsia="宋体" w:cs="宋体"/>
                <w:snapToGrid w:val="0"/>
                <w:color w:val="000000"/>
                <w:spacing w:val="-4"/>
                <w:kern w:val="0"/>
                <w:sz w:val="22"/>
                <w:szCs w:val="22"/>
                <w:lang w:val="en-US" w:eastAsia="en-US" w:bidi="ar-SA"/>
              </w:rPr>
              <w:t>8号),《云南省财政厅云</w:t>
            </w:r>
            <w:r>
              <w:rPr>
                <w:rFonts w:ascii="Times New Roman" w:hAnsi="Times New Roman" w:eastAsia="宋体" w:cs="宋体"/>
                <w:snapToGrid w:val="0"/>
                <w:color w:val="000000"/>
                <w:spacing w:val="-1"/>
                <w:kern w:val="0"/>
                <w:sz w:val="22"/>
                <w:szCs w:val="22"/>
                <w:lang w:val="en-US" w:eastAsia="en-US" w:bidi="ar-SA"/>
              </w:rPr>
              <w:t>南省教育厅关于规范管理招生(考试)报名</w:t>
            </w:r>
            <w:r>
              <w:rPr>
                <w:rFonts w:ascii="Times New Roman" w:hAnsi="Times New Roman" w:eastAsia="宋体" w:cs="宋体"/>
                <w:snapToGrid w:val="0"/>
                <w:color w:val="000000"/>
                <w:spacing w:val="-2"/>
                <w:kern w:val="0"/>
                <w:sz w:val="22"/>
                <w:szCs w:val="22"/>
                <w:lang w:val="en-US" w:eastAsia="en-US" w:bidi="ar-SA"/>
              </w:rPr>
              <w:t>费的通知》(云财综〔2007〕</w:t>
            </w:r>
            <w:r>
              <w:rPr>
                <w:rFonts w:ascii="Times New Roman" w:hAnsi="Times New Roman" w:eastAsia="宋体" w:cs="宋体"/>
                <w:snapToGrid w:val="0"/>
                <w:color w:val="000000"/>
                <w:spacing w:val="7"/>
                <w:kern w:val="0"/>
                <w:sz w:val="22"/>
                <w:szCs w:val="22"/>
                <w:lang w:val="en-US" w:eastAsia="en-US" w:bidi="ar-SA"/>
              </w:rPr>
              <w:t>175号)</w:t>
            </w:r>
          </w:p>
        </w:tc>
        <w:tc>
          <w:tcPr>
            <w:tcW w:w="826" w:type="dxa"/>
            <w:vAlign w:val="top"/>
          </w:tcPr>
          <w:p w14:paraId="12042ADA">
            <w:pPr>
              <w:kinsoku w:val="0"/>
              <w:autoSpaceDE w:val="0"/>
              <w:autoSpaceDN w:val="0"/>
              <w:adjustRightInd w:val="0"/>
              <w:snapToGrid w:val="0"/>
              <w:spacing w:before="72" w:line="236" w:lineRule="auto"/>
              <w:ind w:right="15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教育体</w:t>
            </w:r>
            <w:r>
              <w:rPr>
                <w:rFonts w:ascii="Times New Roman" w:hAnsi="Times New Roman" w:eastAsia="宋体" w:cs="宋体"/>
                <w:snapToGrid w:val="0"/>
                <w:color w:val="000000"/>
                <w:spacing w:val="8"/>
                <w:kern w:val="0"/>
                <w:sz w:val="22"/>
                <w:szCs w:val="22"/>
                <w:lang w:val="en-US" w:eastAsia="en-US" w:bidi="ar-SA"/>
              </w:rPr>
              <w:t>育部门</w:t>
            </w:r>
          </w:p>
        </w:tc>
        <w:tc>
          <w:tcPr>
            <w:tcW w:w="1653" w:type="dxa"/>
            <w:vAlign w:val="top"/>
          </w:tcPr>
          <w:p w14:paraId="2AC7D7A1">
            <w:pPr>
              <w:widowControl/>
              <w:kinsoku w:val="0"/>
              <w:autoSpaceDE w:val="0"/>
              <w:autoSpaceDN w:val="0"/>
              <w:adjustRightInd w:val="0"/>
              <w:snapToGrid w:val="0"/>
              <w:spacing w:line="431" w:lineRule="auto"/>
              <w:jc w:val="left"/>
              <w:textAlignment w:val="baseline"/>
              <w:rPr>
                <w:rFonts w:ascii="Times New Roman" w:hAnsi="Times New Roman" w:eastAsia="Arial" w:cs="Arial"/>
                <w:snapToGrid w:val="0"/>
                <w:color w:val="000000"/>
                <w:kern w:val="0"/>
                <w:sz w:val="21"/>
                <w:szCs w:val="21"/>
                <w:lang w:eastAsia="en-US"/>
              </w:rPr>
            </w:pPr>
          </w:p>
          <w:p w14:paraId="4F4677A4">
            <w:pPr>
              <w:kinsoku w:val="0"/>
              <w:autoSpaceDE w:val="0"/>
              <w:autoSpaceDN w:val="0"/>
              <w:adjustRightInd w:val="0"/>
              <w:snapToGrid w:val="0"/>
              <w:spacing w:before="72" w:line="219" w:lineRule="auto"/>
              <w:ind w:left="49" w:leftChars="0" w:right="81"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全国考试考务费</w:t>
            </w:r>
            <w:r>
              <w:rPr>
                <w:rFonts w:ascii="Times New Roman" w:hAnsi="Times New Roman" w:eastAsia="宋体" w:cs="宋体"/>
                <w:snapToGrid w:val="0"/>
                <w:color w:val="000000"/>
                <w:spacing w:val="2"/>
                <w:kern w:val="0"/>
                <w:sz w:val="22"/>
                <w:szCs w:val="22"/>
                <w:lang w:val="en-US" w:eastAsia="en-US" w:bidi="ar-SA"/>
              </w:rPr>
              <w:t>目录清单</w:t>
            </w:r>
          </w:p>
        </w:tc>
      </w:tr>
    </w:tbl>
    <w:p w14:paraId="10EA1374">
      <w:pPr>
        <w:bidi w:val="0"/>
        <w:jc w:val="left"/>
        <w:rPr>
          <w:rFonts w:hint="default"/>
          <w:lang w:val="en-US" w:eastAsia="zh-CN"/>
        </w:rPr>
      </w:pPr>
    </w:p>
    <w:p w14:paraId="013C611A">
      <w:pPr>
        <w:bidi w:val="0"/>
        <w:jc w:val="left"/>
        <w:rPr>
          <w:rFonts w:hint="default"/>
          <w:lang w:val="en-US" w:eastAsia="zh-CN"/>
        </w:rPr>
      </w:pPr>
      <w:r>
        <w:rPr>
          <w:rFonts w:ascii="Times New Roman" w:hAnsi="Times New Roman" w:eastAsia="仿宋" w:cs="仿宋"/>
          <w:snapToGrid w:val="0"/>
          <w:color w:val="000000"/>
          <w:spacing w:val="-1"/>
          <w:kern w:val="0"/>
          <w:sz w:val="22"/>
          <w:szCs w:val="22"/>
          <w:lang w:eastAsia="en-US"/>
        </w:rPr>
        <w:t>备注：▲符号为省级行政事业性收费项目</w:t>
      </w:r>
    </w:p>
    <w:p w14:paraId="5F0E8AB7">
      <w:pPr>
        <w:widowControl/>
        <w:kinsoku w:val="0"/>
        <w:autoSpaceDE w:val="0"/>
        <w:autoSpaceDN w:val="0"/>
        <w:adjustRightInd w:val="0"/>
        <w:snapToGrid w:val="0"/>
        <w:spacing w:before="80" w:line="224" w:lineRule="auto"/>
        <w:ind w:left="1"/>
        <w:jc w:val="left"/>
        <w:textAlignment w:val="baseline"/>
        <w:rPr>
          <w:rFonts w:ascii="Times New Roman" w:hAnsi="Times New Roman" w:eastAsia="黑体" w:cs="黑体"/>
          <w:snapToGrid w:val="0"/>
          <w:color w:val="000000"/>
          <w:kern w:val="0"/>
          <w:sz w:val="31"/>
          <w:szCs w:val="31"/>
          <w:lang w:eastAsia="en-US"/>
        </w:rPr>
      </w:pPr>
      <w:r>
        <w:rPr>
          <w:rFonts w:ascii="Times New Roman" w:hAnsi="Times New Roman" w:eastAsia="黑体" w:cs="黑体"/>
          <w:b/>
          <w:bCs/>
          <w:snapToGrid w:val="0"/>
          <w:color w:val="000000"/>
          <w:spacing w:val="18"/>
          <w:kern w:val="0"/>
          <w:sz w:val="31"/>
          <w:szCs w:val="31"/>
          <w:lang w:eastAsia="en-US"/>
        </w:rPr>
        <w:t>附件2</w:t>
      </w:r>
    </w:p>
    <w:p w14:paraId="76A73022">
      <w:pPr>
        <w:kinsoku w:val="0"/>
        <w:autoSpaceDE w:val="0"/>
        <w:autoSpaceDN w:val="0"/>
        <w:adjustRightInd w:val="0"/>
        <w:snapToGrid w:val="0"/>
        <w:spacing w:before="130" w:line="732" w:lineRule="exact"/>
        <w:ind w:left="962"/>
        <w:jc w:val="center"/>
        <w:textAlignment w:val="baseline"/>
        <w:rPr>
          <w:rFonts w:ascii="Times New Roman" w:hAnsi="Times New Roman" w:eastAsia="宋体" w:cs="宋体"/>
          <w:snapToGrid w:val="0"/>
          <w:color w:val="000000"/>
          <w:kern w:val="0"/>
          <w:sz w:val="40"/>
          <w:szCs w:val="40"/>
          <w:lang w:val="en-US" w:eastAsia="en-US" w:bidi="ar-SA"/>
        </w:rPr>
      </w:pPr>
      <w:r>
        <w:rPr>
          <w:rFonts w:ascii="Times New Roman" w:hAnsi="Times New Roman" w:eastAsia="宋体" w:cs="宋体"/>
          <w:b/>
          <w:bCs/>
          <w:snapToGrid w:val="0"/>
          <w:color w:val="000000"/>
          <w:spacing w:val="-1"/>
          <w:kern w:val="0"/>
          <w:position w:val="24"/>
          <w:sz w:val="40"/>
          <w:szCs w:val="40"/>
          <w:lang w:val="en-US" w:eastAsia="en-US" w:bidi="ar-SA"/>
        </w:rPr>
        <w:t>202</w:t>
      </w:r>
      <w:r>
        <w:rPr>
          <w:rFonts w:hint="eastAsia" w:ascii="Times New Roman" w:hAnsi="Times New Roman" w:eastAsia="宋体" w:cs="宋体"/>
          <w:b/>
          <w:bCs/>
          <w:snapToGrid w:val="0"/>
          <w:color w:val="000000"/>
          <w:spacing w:val="-1"/>
          <w:kern w:val="0"/>
          <w:position w:val="24"/>
          <w:sz w:val="40"/>
          <w:szCs w:val="40"/>
          <w:lang w:val="en-US" w:eastAsia="zh-CN" w:bidi="ar-SA"/>
        </w:rPr>
        <w:t>4</w:t>
      </w:r>
      <w:r>
        <w:rPr>
          <w:rFonts w:ascii="Times New Roman" w:hAnsi="Times New Roman" w:eastAsia="宋体" w:cs="宋体"/>
          <w:b/>
          <w:bCs/>
          <w:snapToGrid w:val="0"/>
          <w:color w:val="000000"/>
          <w:spacing w:val="-1"/>
          <w:kern w:val="0"/>
          <w:position w:val="24"/>
          <w:sz w:val="40"/>
          <w:szCs w:val="40"/>
          <w:lang w:val="en-US" w:eastAsia="en-US" w:bidi="ar-SA"/>
        </w:rPr>
        <w:t>年县级涉企行政事业性收费项目清单</w:t>
      </w:r>
    </w:p>
    <w:p w14:paraId="41180E66">
      <w:pPr>
        <w:widowControl/>
        <w:kinsoku w:val="0"/>
        <w:autoSpaceDE w:val="0"/>
        <w:autoSpaceDN w:val="0"/>
        <w:adjustRightInd w:val="0"/>
        <w:snapToGrid w:val="0"/>
        <w:spacing w:before="71" w:line="189" w:lineRule="auto"/>
        <w:jc w:val="left"/>
        <w:textAlignment w:val="baseline"/>
        <w:rPr>
          <w:rFonts w:hint="default" w:ascii="Times New Roman" w:hAnsi="Times New Roman" w:eastAsia="仿宋" w:cs="仿宋"/>
          <w:snapToGrid w:val="0"/>
          <w:color w:val="000000"/>
          <w:kern w:val="0"/>
          <w:sz w:val="22"/>
          <w:szCs w:val="22"/>
          <w:lang w:val="en-US" w:eastAsia="zh-CN"/>
        </w:rPr>
      </w:pPr>
      <w:r>
        <w:rPr>
          <w:rFonts w:ascii="Times New Roman" w:hAnsi="Times New Roman" w:eastAsia="仿宋" w:cs="仿宋"/>
          <w:b/>
          <w:bCs/>
          <w:snapToGrid w:val="0"/>
          <w:color w:val="000000"/>
          <w:spacing w:val="-4"/>
          <w:kern w:val="0"/>
          <w:sz w:val="22"/>
          <w:szCs w:val="22"/>
          <w:lang w:eastAsia="en-US"/>
        </w:rPr>
        <w:t>填制单位：新平县财政局</w:t>
      </w:r>
      <w:r>
        <w:rPr>
          <w:rFonts w:hint="eastAsia" w:ascii="Times New Roman" w:hAnsi="Times New Roman" w:eastAsia="仿宋" w:cs="仿宋"/>
          <w:b/>
          <w:bCs/>
          <w:snapToGrid w:val="0"/>
          <w:color w:val="000000"/>
          <w:spacing w:val="-4"/>
          <w:kern w:val="0"/>
          <w:sz w:val="22"/>
          <w:szCs w:val="22"/>
          <w:lang w:val="en-US" w:eastAsia="zh-CN"/>
        </w:rPr>
        <w:t xml:space="preserve">     </w:t>
      </w:r>
      <w:r>
        <w:rPr>
          <w:rFonts w:ascii="Times New Roman" w:hAnsi="Times New Roman" w:eastAsia="仿宋" w:cs="仿宋"/>
          <w:b/>
          <w:bCs/>
          <w:snapToGrid w:val="0"/>
          <w:color w:val="000000"/>
          <w:spacing w:val="-1"/>
          <w:kern w:val="0"/>
          <w:sz w:val="22"/>
          <w:szCs w:val="22"/>
          <w:lang w:eastAsia="en-US"/>
        </w:rPr>
        <w:t>新平县发展和改革局</w:t>
      </w:r>
    </w:p>
    <w:p w14:paraId="60F428D7">
      <w:pPr>
        <w:bidi w:val="0"/>
        <w:jc w:val="left"/>
        <w:rPr>
          <w:rFonts w:hint="default"/>
          <w:lang w:val="en-US" w:eastAsia="zh-CN"/>
        </w:rPr>
      </w:pPr>
    </w:p>
    <w:tbl>
      <w:tblPr>
        <w:tblStyle w:val="12"/>
        <w:tblW w:w="141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543"/>
        <w:gridCol w:w="5"/>
        <w:gridCol w:w="1065"/>
        <w:gridCol w:w="850"/>
        <w:gridCol w:w="1745"/>
        <w:gridCol w:w="7636"/>
        <w:gridCol w:w="974"/>
        <w:gridCol w:w="892"/>
      </w:tblGrid>
      <w:tr w14:paraId="649B3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445" w:type="dxa"/>
            <w:vAlign w:val="top"/>
          </w:tcPr>
          <w:p w14:paraId="25BE7BEF">
            <w:pPr>
              <w:kinsoku w:val="0"/>
              <w:autoSpaceDE w:val="0"/>
              <w:autoSpaceDN w:val="0"/>
              <w:adjustRightInd w:val="0"/>
              <w:snapToGrid w:val="0"/>
              <w:spacing w:before="142" w:line="221" w:lineRule="auto"/>
              <w:ind w:left="8"/>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5"/>
                <w:kern w:val="0"/>
                <w:sz w:val="22"/>
                <w:szCs w:val="22"/>
                <w:lang w:val="en-US" w:eastAsia="en-US" w:bidi="ar-SA"/>
              </w:rPr>
              <w:t>序号</w:t>
            </w:r>
          </w:p>
        </w:tc>
        <w:tc>
          <w:tcPr>
            <w:tcW w:w="548" w:type="dxa"/>
            <w:gridSpan w:val="2"/>
            <w:vAlign w:val="top"/>
          </w:tcPr>
          <w:p w14:paraId="77059EF2">
            <w:pPr>
              <w:kinsoku w:val="0"/>
              <w:autoSpaceDE w:val="0"/>
              <w:autoSpaceDN w:val="0"/>
              <w:adjustRightInd w:val="0"/>
              <w:snapToGrid w:val="0"/>
              <w:spacing w:before="141" w:line="219" w:lineRule="auto"/>
              <w:ind w:left="7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6"/>
                <w:kern w:val="0"/>
                <w:sz w:val="22"/>
                <w:szCs w:val="22"/>
                <w:lang w:val="en-US" w:eastAsia="en-US" w:bidi="ar-SA"/>
              </w:rPr>
              <w:t>部门</w:t>
            </w:r>
          </w:p>
        </w:tc>
        <w:tc>
          <w:tcPr>
            <w:tcW w:w="1065" w:type="dxa"/>
            <w:vAlign w:val="top"/>
          </w:tcPr>
          <w:p w14:paraId="2EBD63C5">
            <w:pPr>
              <w:kinsoku w:val="0"/>
              <w:autoSpaceDE w:val="0"/>
              <w:autoSpaceDN w:val="0"/>
              <w:adjustRightInd w:val="0"/>
              <w:snapToGrid w:val="0"/>
              <w:spacing w:before="141" w:line="219" w:lineRule="auto"/>
              <w:ind w:left="10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6"/>
                <w:kern w:val="0"/>
                <w:sz w:val="22"/>
                <w:szCs w:val="22"/>
                <w:lang w:val="en-US" w:eastAsia="en-US" w:bidi="ar-SA"/>
              </w:rPr>
              <w:t>收费项目</w:t>
            </w:r>
          </w:p>
        </w:tc>
        <w:tc>
          <w:tcPr>
            <w:tcW w:w="850" w:type="dxa"/>
            <w:vAlign w:val="top"/>
          </w:tcPr>
          <w:p w14:paraId="738D9643">
            <w:pPr>
              <w:kinsoku w:val="0"/>
              <w:autoSpaceDE w:val="0"/>
              <w:autoSpaceDN w:val="0"/>
              <w:adjustRightInd w:val="0"/>
              <w:snapToGrid w:val="0"/>
              <w:spacing w:before="20" w:line="193" w:lineRule="auto"/>
              <w:ind w:left="204"/>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6"/>
                <w:kern w:val="0"/>
                <w:sz w:val="22"/>
                <w:szCs w:val="22"/>
                <w:lang w:val="en-US" w:eastAsia="en-US" w:bidi="ar-SA"/>
              </w:rPr>
              <w:t>征收</w:t>
            </w:r>
          </w:p>
          <w:p w14:paraId="15BDDD06">
            <w:pPr>
              <w:kinsoku w:val="0"/>
              <w:autoSpaceDE w:val="0"/>
              <w:autoSpaceDN w:val="0"/>
              <w:adjustRightInd w:val="0"/>
              <w:snapToGrid w:val="0"/>
              <w:spacing w:before="1" w:line="195" w:lineRule="auto"/>
              <w:ind w:left="204"/>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5"/>
                <w:kern w:val="0"/>
                <w:sz w:val="22"/>
                <w:szCs w:val="22"/>
                <w:lang w:val="en-US" w:eastAsia="en-US" w:bidi="ar-SA"/>
              </w:rPr>
              <w:t>对象</w:t>
            </w:r>
          </w:p>
        </w:tc>
        <w:tc>
          <w:tcPr>
            <w:tcW w:w="1745" w:type="dxa"/>
            <w:vAlign w:val="top"/>
          </w:tcPr>
          <w:p w14:paraId="10C66817">
            <w:pPr>
              <w:kinsoku w:val="0"/>
              <w:autoSpaceDE w:val="0"/>
              <w:autoSpaceDN w:val="0"/>
              <w:adjustRightInd w:val="0"/>
              <w:snapToGrid w:val="0"/>
              <w:spacing w:before="141" w:line="219" w:lineRule="auto"/>
              <w:ind w:left="465"/>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5"/>
                <w:kern w:val="0"/>
                <w:sz w:val="22"/>
                <w:szCs w:val="22"/>
                <w:lang w:val="en-US" w:eastAsia="en-US" w:bidi="ar-SA"/>
              </w:rPr>
              <w:t>征收标准</w:t>
            </w:r>
          </w:p>
        </w:tc>
        <w:tc>
          <w:tcPr>
            <w:tcW w:w="7636" w:type="dxa"/>
            <w:vAlign w:val="top"/>
          </w:tcPr>
          <w:p w14:paraId="65F2055E">
            <w:pPr>
              <w:kinsoku w:val="0"/>
              <w:autoSpaceDE w:val="0"/>
              <w:autoSpaceDN w:val="0"/>
              <w:adjustRightInd w:val="0"/>
              <w:snapToGrid w:val="0"/>
              <w:spacing w:before="139" w:line="219" w:lineRule="auto"/>
              <w:ind w:left="350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4"/>
                <w:kern w:val="0"/>
                <w:sz w:val="22"/>
                <w:szCs w:val="22"/>
                <w:lang w:val="en-US" w:eastAsia="en-US" w:bidi="ar-SA"/>
              </w:rPr>
              <w:t>政策依据</w:t>
            </w:r>
          </w:p>
        </w:tc>
        <w:tc>
          <w:tcPr>
            <w:tcW w:w="974" w:type="dxa"/>
            <w:vAlign w:val="top"/>
          </w:tcPr>
          <w:p w14:paraId="026DE04B">
            <w:pPr>
              <w:kinsoku w:val="0"/>
              <w:autoSpaceDE w:val="0"/>
              <w:autoSpaceDN w:val="0"/>
              <w:adjustRightInd w:val="0"/>
              <w:snapToGrid w:val="0"/>
              <w:spacing w:before="9" w:line="199" w:lineRule="auto"/>
              <w:ind w:left="291" w:right="65" w:hanging="21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5"/>
                <w:kern w:val="0"/>
                <w:sz w:val="22"/>
                <w:szCs w:val="22"/>
                <w:lang w:val="en-US" w:eastAsia="en-US" w:bidi="ar-SA"/>
              </w:rPr>
              <w:t>执收单位</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b/>
                <w:bCs/>
                <w:snapToGrid w:val="0"/>
                <w:color w:val="000000"/>
                <w:spacing w:val="-6"/>
                <w:kern w:val="0"/>
                <w:sz w:val="22"/>
                <w:szCs w:val="22"/>
                <w:lang w:val="en-US" w:eastAsia="en-US" w:bidi="ar-SA"/>
              </w:rPr>
              <w:t>名称</w:t>
            </w:r>
          </w:p>
        </w:tc>
        <w:tc>
          <w:tcPr>
            <w:tcW w:w="892" w:type="dxa"/>
            <w:vAlign w:val="top"/>
          </w:tcPr>
          <w:p w14:paraId="493B4FDF">
            <w:pPr>
              <w:kinsoku w:val="0"/>
              <w:autoSpaceDE w:val="0"/>
              <w:autoSpaceDN w:val="0"/>
              <w:adjustRightInd w:val="0"/>
              <w:snapToGrid w:val="0"/>
              <w:spacing w:before="142" w:line="221" w:lineRule="auto"/>
              <w:ind w:left="24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b/>
                <w:bCs/>
                <w:snapToGrid w:val="0"/>
                <w:color w:val="000000"/>
                <w:spacing w:val="-6"/>
                <w:kern w:val="0"/>
                <w:sz w:val="22"/>
                <w:szCs w:val="22"/>
                <w:lang w:val="en-US" w:eastAsia="en-US" w:bidi="ar-SA"/>
              </w:rPr>
              <w:t>备注</w:t>
            </w:r>
          </w:p>
        </w:tc>
      </w:tr>
      <w:tr w14:paraId="11C0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5" w:type="dxa"/>
            <w:vAlign w:val="center"/>
          </w:tcPr>
          <w:p w14:paraId="123E408D">
            <w:pPr>
              <w:widowControl/>
              <w:tabs>
                <w:tab w:val="left" w:pos="251"/>
              </w:tabs>
              <w:kinsoku w:val="0"/>
              <w:autoSpaceDE w:val="0"/>
              <w:autoSpaceDN w:val="0"/>
              <w:adjustRightInd w:val="0"/>
              <w:snapToGrid w:val="0"/>
              <w:spacing w:before="28" w:line="241" w:lineRule="exact"/>
              <w:ind w:left="195"/>
              <w:jc w:val="both"/>
              <w:textAlignment w:val="baseline"/>
              <w:rPr>
                <w:rFonts w:hint="eastAsia" w:ascii="Times New Roman" w:hAnsi="Times New Roman" w:cstheme="minorEastAsia"/>
                <w:snapToGrid w:val="0"/>
                <w:color w:val="000000"/>
                <w:kern w:val="0"/>
                <w:sz w:val="24"/>
                <w:szCs w:val="24"/>
                <w:u w:val="none" w:color="auto"/>
                <w:lang w:val="en-US" w:eastAsia="zh-CN"/>
              </w:rPr>
            </w:pPr>
          </w:p>
          <w:p w14:paraId="15F5356F">
            <w:pPr>
              <w:widowControl/>
              <w:tabs>
                <w:tab w:val="left" w:pos="251"/>
              </w:tabs>
              <w:kinsoku w:val="0"/>
              <w:autoSpaceDE w:val="0"/>
              <w:autoSpaceDN w:val="0"/>
              <w:adjustRightInd w:val="0"/>
              <w:snapToGrid w:val="0"/>
              <w:spacing w:before="28" w:line="241" w:lineRule="exact"/>
              <w:ind w:left="195"/>
              <w:jc w:val="both"/>
              <w:textAlignment w:val="baseline"/>
              <w:rPr>
                <w:rFonts w:ascii="Times New Roman" w:hAnsi="Times New Roman" w:eastAsia="Arial" w:cs="Arial"/>
                <w:snapToGrid w:val="0"/>
                <w:color w:val="000000"/>
                <w:kern w:val="0"/>
                <w:sz w:val="21"/>
                <w:szCs w:val="21"/>
                <w:lang w:eastAsia="en-US"/>
              </w:rPr>
            </w:pPr>
            <w:r>
              <w:rPr>
                <w:rFonts w:hint="eastAsia" w:ascii="Times New Roman" w:hAnsi="Times New Roman" w:cstheme="minorEastAsia"/>
                <w:snapToGrid w:val="0"/>
                <w:color w:val="000000"/>
                <w:kern w:val="0"/>
                <w:sz w:val="24"/>
                <w:szCs w:val="24"/>
                <w:u w:val="none" w:color="auto"/>
                <w:lang w:val="en-US" w:eastAsia="zh-CN"/>
              </w:rPr>
              <w:t>一</w:t>
            </w:r>
          </w:p>
        </w:tc>
        <w:tc>
          <w:tcPr>
            <w:tcW w:w="1613" w:type="dxa"/>
            <w:gridSpan w:val="3"/>
            <w:vAlign w:val="top"/>
          </w:tcPr>
          <w:p w14:paraId="2D2D577E">
            <w:pPr>
              <w:kinsoku w:val="0"/>
              <w:autoSpaceDE w:val="0"/>
              <w:autoSpaceDN w:val="0"/>
              <w:adjustRightInd w:val="0"/>
              <w:snapToGrid w:val="0"/>
              <w:spacing w:before="120" w:line="219" w:lineRule="auto"/>
              <w:ind w:left="3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公安部门</w:t>
            </w:r>
          </w:p>
        </w:tc>
        <w:tc>
          <w:tcPr>
            <w:tcW w:w="850" w:type="dxa"/>
            <w:vAlign w:val="top"/>
          </w:tcPr>
          <w:p w14:paraId="096F5FA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745" w:type="dxa"/>
            <w:vAlign w:val="top"/>
          </w:tcPr>
          <w:p w14:paraId="76BE17D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7636" w:type="dxa"/>
            <w:vAlign w:val="top"/>
          </w:tcPr>
          <w:p w14:paraId="5AF9ADE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974" w:type="dxa"/>
            <w:vAlign w:val="top"/>
          </w:tcPr>
          <w:p w14:paraId="25E5CB7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92" w:type="dxa"/>
            <w:vAlign w:val="top"/>
          </w:tcPr>
          <w:p w14:paraId="4367A2C2">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59F47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48CE91A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584A7150">
            <w:pPr>
              <w:kinsoku w:val="0"/>
              <w:autoSpaceDE w:val="0"/>
              <w:autoSpaceDN w:val="0"/>
              <w:adjustRightInd w:val="0"/>
              <w:snapToGrid w:val="0"/>
              <w:spacing w:before="116" w:line="170" w:lineRule="auto"/>
              <w:ind w:left="24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1</w:t>
            </w:r>
          </w:p>
        </w:tc>
        <w:tc>
          <w:tcPr>
            <w:tcW w:w="1065" w:type="dxa"/>
            <w:vAlign w:val="top"/>
          </w:tcPr>
          <w:p w14:paraId="65DFBFA1">
            <w:pPr>
              <w:kinsoku w:val="0"/>
              <w:autoSpaceDE w:val="0"/>
              <w:autoSpaceDN w:val="0"/>
              <w:adjustRightInd w:val="0"/>
              <w:snapToGrid w:val="0"/>
              <w:spacing w:before="61" w:line="216" w:lineRule="auto"/>
              <w:ind w:left="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证照费</w:t>
            </w:r>
          </w:p>
        </w:tc>
        <w:tc>
          <w:tcPr>
            <w:tcW w:w="850" w:type="dxa"/>
            <w:vAlign w:val="top"/>
          </w:tcPr>
          <w:p w14:paraId="0ACD095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745" w:type="dxa"/>
            <w:vAlign w:val="top"/>
          </w:tcPr>
          <w:p w14:paraId="0EC19DE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7636" w:type="dxa"/>
            <w:vAlign w:val="top"/>
          </w:tcPr>
          <w:p w14:paraId="215A9D5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974" w:type="dxa"/>
            <w:vAlign w:val="top"/>
          </w:tcPr>
          <w:p w14:paraId="0984290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92" w:type="dxa"/>
            <w:vAlign w:val="top"/>
          </w:tcPr>
          <w:p w14:paraId="2B24A33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1D69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2A07443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0750D4B9">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5E3C11E4">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03FB440E">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0DF985AB">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DFC6713">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40ECB2B8">
            <w:pPr>
              <w:kinsoku w:val="0"/>
              <w:autoSpaceDE w:val="0"/>
              <w:autoSpaceDN w:val="0"/>
              <w:adjustRightInd w:val="0"/>
              <w:snapToGrid w:val="0"/>
              <w:spacing w:before="71" w:line="222" w:lineRule="auto"/>
              <w:ind w:left="12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(1)</w:t>
            </w:r>
          </w:p>
        </w:tc>
        <w:tc>
          <w:tcPr>
            <w:tcW w:w="1065" w:type="dxa"/>
            <w:vAlign w:val="top"/>
          </w:tcPr>
          <w:p w14:paraId="177D66B7">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7484A7F6">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4B4997DF">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474277FC">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45B7A642">
            <w:pPr>
              <w:kinsoku w:val="0"/>
              <w:autoSpaceDE w:val="0"/>
              <w:autoSpaceDN w:val="0"/>
              <w:adjustRightInd w:val="0"/>
              <w:snapToGrid w:val="0"/>
              <w:spacing w:before="71" w:line="206" w:lineRule="auto"/>
              <w:ind w:left="99" w:leftChars="0" w:right="9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机动车号牌工本费</w:t>
            </w:r>
          </w:p>
        </w:tc>
        <w:tc>
          <w:tcPr>
            <w:tcW w:w="850" w:type="dxa"/>
            <w:vAlign w:val="top"/>
          </w:tcPr>
          <w:p w14:paraId="7F863393">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7303C382">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1656CD19">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6461EE97">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2A18A6ED">
            <w:pPr>
              <w:kinsoku w:val="0"/>
              <w:autoSpaceDE w:val="0"/>
              <w:autoSpaceDN w:val="0"/>
              <w:adjustRightInd w:val="0"/>
              <w:snapToGrid w:val="0"/>
              <w:spacing w:before="72" w:line="194" w:lineRule="auto"/>
              <w:ind w:left="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机动车</w:t>
            </w:r>
          </w:p>
          <w:p w14:paraId="3EEE6B0F">
            <w:pPr>
              <w:kinsoku w:val="0"/>
              <w:autoSpaceDE w:val="0"/>
              <w:autoSpaceDN w:val="0"/>
              <w:adjustRightInd w:val="0"/>
              <w:snapToGrid w:val="0"/>
              <w:spacing w:line="220"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所有人</w:t>
            </w:r>
          </w:p>
        </w:tc>
        <w:tc>
          <w:tcPr>
            <w:tcW w:w="1745" w:type="dxa"/>
            <w:vAlign w:val="top"/>
          </w:tcPr>
          <w:p w14:paraId="278653C9">
            <w:pPr>
              <w:kinsoku w:val="0"/>
              <w:autoSpaceDE w:val="0"/>
              <w:autoSpaceDN w:val="0"/>
              <w:adjustRightInd w:val="0"/>
              <w:snapToGrid w:val="0"/>
              <w:spacing w:before="43" w:line="200" w:lineRule="auto"/>
              <w:ind w:left="11" w:right="7" w:firstLine="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汽车反光号牌每副 </w:t>
            </w:r>
            <w:r>
              <w:rPr>
                <w:rFonts w:ascii="Times New Roman" w:hAnsi="Times New Roman" w:eastAsia="宋体" w:cs="宋体"/>
                <w:snapToGrid w:val="0"/>
                <w:color w:val="000000"/>
                <w:spacing w:val="8"/>
                <w:kern w:val="0"/>
                <w:sz w:val="22"/>
                <w:szCs w:val="22"/>
                <w:lang w:val="en-US" w:eastAsia="en-US" w:bidi="ar-SA"/>
              </w:rPr>
              <w:t>100元、不反光号</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牌每副80元等，具</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体详见文件。2019</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 xml:space="preserve">年9月20日起，废 </w:t>
            </w:r>
            <w:r>
              <w:rPr>
                <w:rFonts w:ascii="Times New Roman" w:hAnsi="Times New Roman" w:eastAsia="宋体" w:cs="宋体"/>
                <w:snapToGrid w:val="0"/>
                <w:color w:val="000000"/>
                <w:kern w:val="0"/>
                <w:sz w:val="22"/>
                <w:szCs w:val="22"/>
                <w:lang w:val="en-US" w:eastAsia="en-US" w:bidi="ar-SA"/>
              </w:rPr>
              <w:t xml:space="preserve">止工业园区行政事 </w:t>
            </w:r>
            <w:r>
              <w:rPr>
                <w:rFonts w:ascii="Times New Roman" w:hAnsi="Times New Roman" w:eastAsia="宋体" w:cs="宋体"/>
                <w:snapToGrid w:val="0"/>
                <w:color w:val="000000"/>
                <w:spacing w:val="-1"/>
                <w:kern w:val="0"/>
                <w:sz w:val="22"/>
                <w:szCs w:val="22"/>
                <w:lang w:val="en-US" w:eastAsia="en-US" w:bidi="ar-SA"/>
              </w:rPr>
              <w:t>业性收费优惠政</w:t>
            </w:r>
            <w:r>
              <w:rPr>
                <w:rFonts w:ascii="Times New Roman" w:hAnsi="Times New Roman" w:eastAsia="宋体" w:cs="宋体"/>
                <w:snapToGrid w:val="0"/>
                <w:color w:val="000000"/>
                <w:spacing w:val="2"/>
                <w:kern w:val="0"/>
                <w:sz w:val="22"/>
                <w:szCs w:val="22"/>
                <w:lang w:val="en-US" w:eastAsia="en-US" w:bidi="ar-SA"/>
              </w:rPr>
              <w:t>策。2020年1月1</w:t>
            </w:r>
            <w:r>
              <w:rPr>
                <w:rFonts w:ascii="Times New Roman" w:hAnsi="Times New Roman" w:eastAsia="宋体" w:cs="宋体"/>
                <w:snapToGrid w:val="0"/>
                <w:color w:val="000000"/>
                <w:spacing w:val="1"/>
                <w:kern w:val="0"/>
                <w:sz w:val="22"/>
                <w:szCs w:val="22"/>
                <w:lang w:val="en-US" w:eastAsia="en-US" w:bidi="ar-SA"/>
              </w:rPr>
              <w:t>日起摩托车号牌工</w:t>
            </w:r>
            <w:r>
              <w:rPr>
                <w:rFonts w:ascii="Times New Roman" w:hAnsi="Times New Roman" w:eastAsia="宋体" w:cs="宋体"/>
                <w:snapToGrid w:val="0"/>
                <w:color w:val="000000"/>
                <w:kern w:val="0"/>
                <w:sz w:val="22"/>
                <w:szCs w:val="22"/>
                <w:lang w:val="en-US" w:eastAsia="en-US" w:bidi="ar-SA"/>
              </w:rPr>
              <w:t xml:space="preserve">本费收费标准由每 </w:t>
            </w:r>
            <w:r>
              <w:rPr>
                <w:rFonts w:ascii="Times New Roman" w:hAnsi="Times New Roman" w:eastAsia="宋体" w:cs="宋体"/>
                <w:snapToGrid w:val="0"/>
                <w:color w:val="000000"/>
                <w:spacing w:val="1"/>
                <w:kern w:val="0"/>
                <w:sz w:val="22"/>
                <w:szCs w:val="22"/>
                <w:lang w:val="en-US" w:eastAsia="en-US" w:bidi="ar-SA"/>
              </w:rPr>
              <w:t>副70元调整为35</w:t>
            </w:r>
          </w:p>
          <w:p w14:paraId="307E9434">
            <w:pPr>
              <w:kinsoku w:val="0"/>
              <w:autoSpaceDE w:val="0"/>
              <w:autoSpaceDN w:val="0"/>
              <w:adjustRightInd w:val="0"/>
              <w:snapToGrid w:val="0"/>
              <w:spacing w:line="187"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元。</w:t>
            </w:r>
          </w:p>
        </w:tc>
        <w:tc>
          <w:tcPr>
            <w:tcW w:w="7636" w:type="dxa"/>
            <w:vAlign w:val="top"/>
          </w:tcPr>
          <w:p w14:paraId="084AAF32">
            <w:pPr>
              <w:widowControl/>
              <w:kinsoku w:val="0"/>
              <w:autoSpaceDE w:val="0"/>
              <w:autoSpaceDN w:val="0"/>
              <w:adjustRightInd w:val="0"/>
              <w:snapToGrid w:val="0"/>
              <w:spacing w:line="281" w:lineRule="auto"/>
              <w:jc w:val="left"/>
              <w:textAlignment w:val="baseline"/>
              <w:rPr>
                <w:rFonts w:ascii="Times New Roman" w:hAnsi="Times New Roman" w:eastAsia="Arial" w:cs="Arial"/>
                <w:snapToGrid w:val="0"/>
                <w:color w:val="000000"/>
                <w:kern w:val="0"/>
                <w:sz w:val="21"/>
                <w:szCs w:val="21"/>
                <w:lang w:eastAsia="en-US"/>
              </w:rPr>
            </w:pPr>
          </w:p>
          <w:p w14:paraId="1B94A102">
            <w:pPr>
              <w:widowControl/>
              <w:kinsoku w:val="0"/>
              <w:autoSpaceDE w:val="0"/>
              <w:autoSpaceDN w:val="0"/>
              <w:adjustRightInd w:val="0"/>
              <w:snapToGrid w:val="0"/>
              <w:spacing w:line="282" w:lineRule="auto"/>
              <w:jc w:val="left"/>
              <w:textAlignment w:val="baseline"/>
              <w:rPr>
                <w:rFonts w:ascii="Times New Roman" w:hAnsi="Times New Roman" w:eastAsia="Arial" w:cs="Arial"/>
                <w:snapToGrid w:val="0"/>
                <w:color w:val="000000"/>
                <w:kern w:val="0"/>
                <w:sz w:val="21"/>
                <w:szCs w:val="21"/>
                <w:lang w:eastAsia="en-US"/>
              </w:rPr>
            </w:pPr>
          </w:p>
          <w:p w14:paraId="293B4499">
            <w:pPr>
              <w:kinsoku w:val="0"/>
              <w:autoSpaceDE w:val="0"/>
              <w:autoSpaceDN w:val="0"/>
              <w:adjustRightInd w:val="0"/>
              <w:snapToGrid w:val="0"/>
              <w:spacing w:before="72" w:line="201" w:lineRule="auto"/>
              <w:ind w:left="9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《道路交通安全法》,计价格〔1994〕78</w:t>
            </w:r>
            <w:r>
              <w:rPr>
                <w:rFonts w:ascii="Times New Roman" w:hAnsi="Times New Roman" w:eastAsia="宋体" w:cs="宋体"/>
                <w:snapToGrid w:val="0"/>
                <w:color w:val="000000"/>
                <w:spacing w:val="-1"/>
                <w:kern w:val="0"/>
                <w:sz w:val="22"/>
                <w:szCs w:val="22"/>
                <w:lang w:val="en-US" w:eastAsia="en-US" w:bidi="ar-SA"/>
              </w:rPr>
              <w:t>3号，价费字〔1992〕240号，行业标准</w:t>
            </w:r>
          </w:p>
          <w:p w14:paraId="409CC450">
            <w:pPr>
              <w:kinsoku w:val="0"/>
              <w:autoSpaceDE w:val="0"/>
              <w:autoSpaceDN w:val="0"/>
              <w:adjustRightInd w:val="0"/>
              <w:snapToGrid w:val="0"/>
              <w:spacing w:before="1" w:line="204" w:lineRule="auto"/>
              <w:ind w:left="72" w:right="156" w:firstLine="8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G A36-2014,《国家发展改革委、财政部关于加强和规范机动车</w:t>
            </w:r>
            <w:r>
              <w:rPr>
                <w:rFonts w:ascii="Times New Roman" w:hAnsi="Times New Roman" w:eastAsia="宋体" w:cs="宋体"/>
                <w:snapToGrid w:val="0"/>
                <w:color w:val="000000"/>
                <w:spacing w:val="-1"/>
                <w:kern w:val="0"/>
                <w:sz w:val="22"/>
                <w:szCs w:val="22"/>
                <w:lang w:val="en-US" w:eastAsia="en-US" w:bidi="ar-SA"/>
              </w:rPr>
              <w:t>牌证工本费等收</w:t>
            </w:r>
            <w:r>
              <w:rPr>
                <w:rFonts w:ascii="Times New Roman" w:hAnsi="Times New Roman" w:eastAsia="宋体" w:cs="宋体"/>
                <w:snapToGrid w:val="0"/>
                <w:color w:val="000000"/>
                <w:kern w:val="0"/>
                <w:sz w:val="22"/>
                <w:szCs w:val="22"/>
                <w:lang w:val="en-US" w:eastAsia="en-US" w:bidi="ar-SA"/>
              </w:rPr>
              <w:t xml:space="preserve"> 费标准管理有关问题的通知》(发改价格〔2004〕2831号),《云南省财政厅云南省发展和改革委员会关于废止工业园区行政事业性</w:t>
            </w:r>
            <w:r>
              <w:rPr>
                <w:rFonts w:ascii="Times New Roman" w:hAnsi="Times New Roman" w:eastAsia="宋体" w:cs="宋体"/>
                <w:snapToGrid w:val="0"/>
                <w:color w:val="000000"/>
                <w:spacing w:val="-1"/>
                <w:kern w:val="0"/>
                <w:sz w:val="22"/>
                <w:szCs w:val="22"/>
                <w:lang w:val="en-US" w:eastAsia="en-US" w:bidi="ar-SA"/>
              </w:rPr>
              <w:t>收费优惠政策的通知》(云财</w:t>
            </w:r>
            <w:r>
              <w:rPr>
                <w:rFonts w:ascii="Times New Roman" w:hAnsi="Times New Roman" w:eastAsia="宋体" w:cs="宋体"/>
                <w:snapToGrid w:val="0"/>
                <w:color w:val="000000"/>
                <w:kern w:val="0"/>
                <w:sz w:val="22"/>
                <w:szCs w:val="22"/>
                <w:lang w:val="en-US" w:eastAsia="en-US" w:bidi="ar-SA"/>
              </w:rPr>
              <w:t xml:space="preserve"> 非税〔2019〕24号、市级玉财非税〔2019〕20号转发),《国家发展改革委财政部关于降低部分行政事业性收费标准的通知》(发改价格规〔2019〕1931号、省级</w:t>
            </w:r>
            <w:r>
              <w:rPr>
                <w:rFonts w:ascii="Times New Roman" w:hAnsi="Times New Roman" w:eastAsia="宋体" w:cs="宋体"/>
                <w:snapToGrid w:val="0"/>
                <w:color w:val="000000"/>
                <w:spacing w:val="12"/>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云发改价格〔2019〕1154号、市级玉发改价格〔2020〕2号文转发)</w:t>
            </w:r>
          </w:p>
        </w:tc>
        <w:tc>
          <w:tcPr>
            <w:tcW w:w="974" w:type="dxa"/>
            <w:vAlign w:val="top"/>
          </w:tcPr>
          <w:p w14:paraId="5E19A4D0">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6D1A67A9">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332FD13F">
            <w:pPr>
              <w:widowControl/>
              <w:kinsoku w:val="0"/>
              <w:autoSpaceDE w:val="0"/>
              <w:autoSpaceDN w:val="0"/>
              <w:adjustRightInd w:val="0"/>
              <w:snapToGrid w:val="0"/>
              <w:spacing w:line="289" w:lineRule="auto"/>
              <w:jc w:val="left"/>
              <w:textAlignment w:val="baseline"/>
              <w:rPr>
                <w:rFonts w:ascii="Times New Roman" w:hAnsi="Times New Roman" w:eastAsia="Arial" w:cs="Arial"/>
                <w:snapToGrid w:val="0"/>
                <w:color w:val="000000"/>
                <w:kern w:val="0"/>
                <w:sz w:val="21"/>
                <w:szCs w:val="21"/>
                <w:lang w:eastAsia="en-US"/>
              </w:rPr>
            </w:pPr>
          </w:p>
          <w:p w14:paraId="6AB9F58A">
            <w:pPr>
              <w:widowControl/>
              <w:kinsoku w:val="0"/>
              <w:autoSpaceDE w:val="0"/>
              <w:autoSpaceDN w:val="0"/>
              <w:adjustRightInd w:val="0"/>
              <w:snapToGrid w:val="0"/>
              <w:spacing w:line="289" w:lineRule="auto"/>
              <w:jc w:val="left"/>
              <w:textAlignment w:val="baseline"/>
              <w:rPr>
                <w:rFonts w:ascii="Times New Roman" w:hAnsi="Times New Roman" w:eastAsia="Arial" w:cs="Arial"/>
                <w:snapToGrid w:val="0"/>
                <w:color w:val="000000"/>
                <w:kern w:val="0"/>
                <w:sz w:val="21"/>
                <w:szCs w:val="21"/>
                <w:lang w:eastAsia="en-US"/>
              </w:rPr>
            </w:pPr>
          </w:p>
          <w:p w14:paraId="29D132E6">
            <w:pPr>
              <w:kinsoku w:val="0"/>
              <w:autoSpaceDE w:val="0"/>
              <w:autoSpaceDN w:val="0"/>
              <w:adjustRightInd w:val="0"/>
              <w:snapToGrid w:val="0"/>
              <w:spacing w:before="72" w:line="214" w:lineRule="auto"/>
              <w:ind w:right="5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公安交警</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部门</w:t>
            </w:r>
          </w:p>
        </w:tc>
        <w:tc>
          <w:tcPr>
            <w:tcW w:w="892" w:type="dxa"/>
            <w:vAlign w:val="top"/>
          </w:tcPr>
          <w:p w14:paraId="00F5C2E7">
            <w:pPr>
              <w:widowControl/>
              <w:kinsoku w:val="0"/>
              <w:autoSpaceDE w:val="0"/>
              <w:autoSpaceDN w:val="0"/>
              <w:adjustRightInd w:val="0"/>
              <w:snapToGrid w:val="0"/>
              <w:spacing w:line="338" w:lineRule="auto"/>
              <w:jc w:val="left"/>
              <w:textAlignment w:val="baseline"/>
              <w:rPr>
                <w:rFonts w:ascii="Times New Roman" w:hAnsi="Times New Roman" w:eastAsia="Arial" w:cs="Arial"/>
                <w:snapToGrid w:val="0"/>
                <w:color w:val="000000"/>
                <w:kern w:val="0"/>
                <w:sz w:val="21"/>
                <w:szCs w:val="21"/>
                <w:lang w:eastAsia="en-US"/>
              </w:rPr>
            </w:pPr>
          </w:p>
          <w:p w14:paraId="2C0310BE">
            <w:pPr>
              <w:widowControl/>
              <w:kinsoku w:val="0"/>
              <w:autoSpaceDE w:val="0"/>
              <w:autoSpaceDN w:val="0"/>
              <w:adjustRightInd w:val="0"/>
              <w:snapToGrid w:val="0"/>
              <w:spacing w:line="339" w:lineRule="auto"/>
              <w:jc w:val="left"/>
              <w:textAlignment w:val="baseline"/>
              <w:rPr>
                <w:rFonts w:ascii="Times New Roman" w:hAnsi="Times New Roman" w:eastAsia="Arial" w:cs="Arial"/>
                <w:snapToGrid w:val="0"/>
                <w:color w:val="000000"/>
                <w:kern w:val="0"/>
                <w:sz w:val="21"/>
                <w:szCs w:val="21"/>
                <w:lang w:eastAsia="en-US"/>
              </w:rPr>
            </w:pPr>
          </w:p>
          <w:p w14:paraId="72481F0D">
            <w:pPr>
              <w:kinsoku w:val="0"/>
              <w:autoSpaceDE w:val="0"/>
              <w:autoSpaceDN w:val="0"/>
              <w:adjustRightInd w:val="0"/>
              <w:snapToGrid w:val="0"/>
              <w:spacing w:before="72" w:line="203" w:lineRule="auto"/>
              <w:ind w:left="19"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全国性及 </w:t>
            </w:r>
            <w:r>
              <w:rPr>
                <w:rFonts w:ascii="Times New Roman" w:hAnsi="Times New Roman" w:eastAsia="宋体" w:cs="宋体"/>
                <w:snapToGrid w:val="0"/>
                <w:color w:val="000000"/>
                <w:spacing w:val="6"/>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和单位行</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政事业性</w:t>
            </w:r>
            <w:r>
              <w:rPr>
                <w:rFonts w:ascii="Times New Roman" w:hAnsi="Times New Roman" w:eastAsia="宋体" w:cs="宋体"/>
                <w:snapToGrid w:val="0"/>
                <w:color w:val="000000"/>
                <w:spacing w:val="2"/>
                <w:kern w:val="0"/>
                <w:sz w:val="22"/>
                <w:szCs w:val="22"/>
                <w:lang w:val="en-US" w:eastAsia="en-US" w:bidi="ar-SA"/>
              </w:rPr>
              <w:t xml:space="preserve"> 收费目录</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5EC7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380F1E6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71413E04">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0730E4F2">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642F0DDE">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29300BBD">
            <w:pPr>
              <w:kinsoku w:val="0"/>
              <w:autoSpaceDE w:val="0"/>
              <w:autoSpaceDN w:val="0"/>
              <w:adjustRightInd w:val="0"/>
              <w:snapToGrid w:val="0"/>
              <w:spacing w:before="71" w:line="222" w:lineRule="auto"/>
              <w:ind w:left="12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(2)</w:t>
            </w:r>
          </w:p>
        </w:tc>
        <w:tc>
          <w:tcPr>
            <w:tcW w:w="1065" w:type="dxa"/>
            <w:vAlign w:val="top"/>
          </w:tcPr>
          <w:p w14:paraId="557158D3">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lang w:eastAsia="en-US"/>
              </w:rPr>
            </w:pPr>
          </w:p>
          <w:p w14:paraId="245F3CAE">
            <w:pPr>
              <w:kinsoku w:val="0"/>
              <w:autoSpaceDE w:val="0"/>
              <w:autoSpaceDN w:val="0"/>
              <w:adjustRightInd w:val="0"/>
              <w:snapToGrid w:val="0"/>
              <w:spacing w:before="71" w:line="210" w:lineRule="auto"/>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机动车行</w:t>
            </w:r>
          </w:p>
          <w:p w14:paraId="3245FB12">
            <w:pPr>
              <w:kinsoku w:val="0"/>
              <w:autoSpaceDE w:val="0"/>
              <w:autoSpaceDN w:val="0"/>
              <w:adjustRightInd w:val="0"/>
              <w:snapToGrid w:val="0"/>
              <w:spacing w:line="202" w:lineRule="auto"/>
              <w:ind w:left="9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驶证工本</w:t>
            </w:r>
          </w:p>
          <w:p w14:paraId="6F6077F2">
            <w:pPr>
              <w:kinsoku w:val="0"/>
              <w:autoSpaceDE w:val="0"/>
              <w:autoSpaceDN w:val="0"/>
              <w:adjustRightInd w:val="0"/>
              <w:snapToGrid w:val="0"/>
              <w:spacing w:line="220" w:lineRule="auto"/>
              <w:ind w:left="43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费</w:t>
            </w:r>
          </w:p>
        </w:tc>
        <w:tc>
          <w:tcPr>
            <w:tcW w:w="850" w:type="dxa"/>
            <w:vAlign w:val="top"/>
          </w:tcPr>
          <w:p w14:paraId="488F5386">
            <w:pPr>
              <w:widowControl/>
              <w:kinsoku w:val="0"/>
              <w:autoSpaceDE w:val="0"/>
              <w:autoSpaceDN w:val="0"/>
              <w:adjustRightInd w:val="0"/>
              <w:snapToGrid w:val="0"/>
              <w:spacing w:line="334" w:lineRule="auto"/>
              <w:jc w:val="left"/>
              <w:textAlignment w:val="baseline"/>
              <w:rPr>
                <w:rFonts w:ascii="Times New Roman" w:hAnsi="Times New Roman" w:eastAsia="Arial" w:cs="Arial"/>
                <w:snapToGrid w:val="0"/>
                <w:color w:val="000000"/>
                <w:kern w:val="0"/>
                <w:sz w:val="21"/>
                <w:szCs w:val="21"/>
                <w:lang w:eastAsia="en-US"/>
              </w:rPr>
            </w:pPr>
          </w:p>
          <w:p w14:paraId="48984AD2">
            <w:pPr>
              <w:kinsoku w:val="0"/>
              <w:autoSpaceDE w:val="0"/>
              <w:autoSpaceDN w:val="0"/>
              <w:adjustRightInd w:val="0"/>
              <w:snapToGrid w:val="0"/>
              <w:spacing w:before="71" w:line="203" w:lineRule="auto"/>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机动车</w:t>
            </w:r>
          </w:p>
          <w:p w14:paraId="7A349F1D">
            <w:pPr>
              <w:kinsoku w:val="0"/>
              <w:autoSpaceDE w:val="0"/>
              <w:autoSpaceDN w:val="0"/>
              <w:adjustRightInd w:val="0"/>
              <w:snapToGrid w:val="0"/>
              <w:spacing w:line="220"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所有人</w:t>
            </w:r>
          </w:p>
        </w:tc>
        <w:tc>
          <w:tcPr>
            <w:tcW w:w="1745" w:type="dxa"/>
            <w:vAlign w:val="top"/>
          </w:tcPr>
          <w:p w14:paraId="333FDD49">
            <w:pPr>
              <w:kinsoku w:val="0"/>
              <w:autoSpaceDE w:val="0"/>
              <w:autoSpaceDN w:val="0"/>
              <w:adjustRightInd w:val="0"/>
              <w:snapToGrid w:val="0"/>
              <w:spacing w:before="146" w:line="218"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2017年7月1日起</w:t>
            </w:r>
          </w:p>
          <w:p w14:paraId="461A77D2">
            <w:pPr>
              <w:kinsoku w:val="0"/>
              <w:autoSpaceDE w:val="0"/>
              <w:autoSpaceDN w:val="0"/>
              <w:adjustRightInd w:val="0"/>
              <w:snapToGrid w:val="0"/>
              <w:spacing w:line="192"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收费标准降为10</w:t>
            </w:r>
          </w:p>
          <w:p w14:paraId="4D007617">
            <w:pPr>
              <w:kinsoku w:val="0"/>
              <w:autoSpaceDE w:val="0"/>
              <w:autoSpaceDN w:val="0"/>
              <w:adjustRightInd w:val="0"/>
              <w:snapToGrid w:val="0"/>
              <w:spacing w:before="4" w:line="206" w:lineRule="auto"/>
              <w:ind w:left="11" w:leftChars="0" w:right="4" w:rightChars="0" w:firstLine="9"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元/本。外壳每个1</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元收取。2019年9</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月20日起，废止工</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业园区行政事业性</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收费优惠政策。</w:t>
            </w:r>
          </w:p>
        </w:tc>
        <w:tc>
          <w:tcPr>
            <w:tcW w:w="7636" w:type="dxa"/>
            <w:vAlign w:val="top"/>
          </w:tcPr>
          <w:p w14:paraId="1F97D192">
            <w:pPr>
              <w:kinsoku w:val="0"/>
              <w:autoSpaceDE w:val="0"/>
              <w:autoSpaceDN w:val="0"/>
              <w:adjustRightInd w:val="0"/>
              <w:snapToGrid w:val="0"/>
              <w:spacing w:before="43" w:line="202" w:lineRule="auto"/>
              <w:ind w:left="29" w:right="86" w:hanging="29"/>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2"/>
                <w:szCs w:val="22"/>
                <w:lang w:val="en-US" w:eastAsia="en-US" w:bidi="ar-SA"/>
              </w:rPr>
              <w:t>《道路交通安全法》,财综〔2001〕67号，计价格〔2001〕1979号，计价格〔1994</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783号，价费字〔1992〕240号，《国家发展改革委、财政部关于加强和规</w:t>
            </w:r>
            <w:r>
              <w:rPr>
                <w:rFonts w:ascii="Times New Roman" w:hAnsi="Times New Roman" w:eastAsia="宋体" w:cs="宋体"/>
                <w:snapToGrid w:val="0"/>
                <w:color w:val="000000"/>
                <w:spacing w:val="1"/>
                <w:kern w:val="0"/>
                <w:sz w:val="22"/>
                <w:szCs w:val="22"/>
                <w:lang w:val="en-US" w:eastAsia="en-US" w:bidi="ar-SA"/>
              </w:rPr>
              <w:t>范机动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车牌证工本费等收费标准管理有关问题的通知》(发改价格〔2004〕2831号),</w:t>
            </w:r>
            <w:r>
              <w:rPr>
                <w:rFonts w:ascii="Times New Roman" w:hAnsi="Times New Roman" w:eastAsia="宋体" w:cs="宋体"/>
                <w:snapToGrid w:val="0"/>
                <w:color w:val="000000"/>
                <w:kern w:val="0"/>
                <w:sz w:val="22"/>
                <w:szCs w:val="22"/>
                <w:lang w:val="en-US" w:eastAsia="en-US" w:bidi="ar-SA"/>
              </w:rPr>
              <w:t>《国家发展改革委财政部关于降低电信网码号资源占用费等部分行政事业性收费 标准的通知》(发改价格〔2017〕1186号、省级云价收费〔2017〕85号、市级玉发改收费〔2017〕355号转发),《云南省财政厅云南省发展和改革委员会关于废</w:t>
            </w:r>
            <w:r>
              <w:rPr>
                <w:rFonts w:ascii="Times New Roman" w:hAnsi="Times New Roman" w:eastAsia="宋体" w:cs="宋体"/>
                <w:snapToGrid w:val="0"/>
                <w:color w:val="000000"/>
                <w:spacing w:val="9"/>
                <w:kern w:val="0"/>
                <w:sz w:val="21"/>
                <w:szCs w:val="21"/>
                <w:lang w:val="en-US" w:eastAsia="en-US" w:bidi="ar-SA"/>
              </w:rPr>
              <w:t>止工业园区行政事业性收费优惠政策的通知》(云财非税〔2019〕24号，市级玉财</w:t>
            </w:r>
            <w:r>
              <w:rPr>
                <w:rFonts w:ascii="Times New Roman" w:hAnsi="Times New Roman" w:eastAsia="宋体" w:cs="宋体"/>
                <w:snapToGrid w:val="0"/>
                <w:color w:val="000000"/>
                <w:spacing w:val="11"/>
                <w:kern w:val="0"/>
                <w:sz w:val="21"/>
                <w:szCs w:val="21"/>
                <w:lang w:val="en-US" w:eastAsia="en-US" w:bidi="ar-SA"/>
              </w:rPr>
              <w:t xml:space="preserve"> </w:t>
            </w:r>
            <w:r>
              <w:rPr>
                <w:rFonts w:ascii="Times New Roman" w:hAnsi="Times New Roman" w:eastAsia="宋体" w:cs="宋体"/>
                <w:snapToGrid w:val="0"/>
                <w:color w:val="000000"/>
                <w:spacing w:val="10"/>
                <w:kern w:val="0"/>
                <w:sz w:val="21"/>
                <w:szCs w:val="21"/>
                <w:lang w:val="en-US" w:eastAsia="en-US" w:bidi="ar-SA"/>
              </w:rPr>
              <w:t>非税〔2019〕20号转发)</w:t>
            </w:r>
          </w:p>
        </w:tc>
        <w:tc>
          <w:tcPr>
            <w:tcW w:w="974" w:type="dxa"/>
            <w:vAlign w:val="top"/>
          </w:tcPr>
          <w:p w14:paraId="1C3CE624">
            <w:pPr>
              <w:widowControl/>
              <w:kinsoku w:val="0"/>
              <w:autoSpaceDE w:val="0"/>
              <w:autoSpaceDN w:val="0"/>
              <w:adjustRightInd w:val="0"/>
              <w:snapToGrid w:val="0"/>
              <w:spacing w:line="340" w:lineRule="auto"/>
              <w:jc w:val="left"/>
              <w:textAlignment w:val="baseline"/>
              <w:rPr>
                <w:rFonts w:ascii="Times New Roman" w:hAnsi="Times New Roman" w:eastAsia="Arial" w:cs="Arial"/>
                <w:snapToGrid w:val="0"/>
                <w:color w:val="000000"/>
                <w:kern w:val="0"/>
                <w:sz w:val="21"/>
                <w:szCs w:val="21"/>
                <w:lang w:eastAsia="en-US"/>
              </w:rPr>
            </w:pPr>
          </w:p>
          <w:p w14:paraId="2B6562DE">
            <w:pPr>
              <w:kinsoku w:val="0"/>
              <w:autoSpaceDE w:val="0"/>
              <w:autoSpaceDN w:val="0"/>
              <w:adjustRightInd w:val="0"/>
              <w:snapToGrid w:val="0"/>
              <w:spacing w:before="72" w:line="206" w:lineRule="auto"/>
              <w:ind w:right="5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公安交警</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部门</w:t>
            </w:r>
          </w:p>
        </w:tc>
        <w:tc>
          <w:tcPr>
            <w:tcW w:w="892" w:type="dxa"/>
            <w:vAlign w:val="top"/>
          </w:tcPr>
          <w:p w14:paraId="711A73EF">
            <w:pPr>
              <w:kinsoku w:val="0"/>
              <w:autoSpaceDE w:val="0"/>
              <w:autoSpaceDN w:val="0"/>
              <w:adjustRightInd w:val="0"/>
              <w:snapToGrid w:val="0"/>
              <w:spacing w:before="284" w:line="202" w:lineRule="auto"/>
              <w:ind w:left="19"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全国性及 </w:t>
            </w:r>
            <w:r>
              <w:rPr>
                <w:rFonts w:ascii="Times New Roman" w:hAnsi="Times New Roman" w:eastAsia="宋体" w:cs="宋体"/>
                <w:snapToGrid w:val="0"/>
                <w:color w:val="000000"/>
                <w:spacing w:val="6"/>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和单位行</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政事业性</w:t>
            </w:r>
            <w:r>
              <w:rPr>
                <w:rFonts w:ascii="Times New Roman" w:hAnsi="Times New Roman" w:eastAsia="宋体" w:cs="宋体"/>
                <w:snapToGrid w:val="0"/>
                <w:color w:val="000000"/>
                <w:spacing w:val="2"/>
                <w:kern w:val="0"/>
                <w:sz w:val="22"/>
                <w:szCs w:val="22"/>
                <w:lang w:val="en-US" w:eastAsia="en-US" w:bidi="ar-SA"/>
              </w:rPr>
              <w:t xml:space="preserve"> 收费目录</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3ED5C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374F64C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5B8328B4">
            <w:pPr>
              <w:widowControl/>
              <w:kinsoku w:val="0"/>
              <w:autoSpaceDE w:val="0"/>
              <w:autoSpaceDN w:val="0"/>
              <w:adjustRightInd w:val="0"/>
              <w:snapToGrid w:val="0"/>
              <w:spacing w:line="308" w:lineRule="auto"/>
              <w:jc w:val="left"/>
              <w:textAlignment w:val="baseline"/>
              <w:rPr>
                <w:rFonts w:ascii="Times New Roman" w:hAnsi="Times New Roman" w:eastAsia="Arial" w:cs="Arial"/>
                <w:snapToGrid w:val="0"/>
                <w:color w:val="000000"/>
                <w:kern w:val="0"/>
                <w:sz w:val="21"/>
                <w:szCs w:val="21"/>
                <w:lang w:eastAsia="en-US"/>
              </w:rPr>
            </w:pPr>
          </w:p>
          <w:p w14:paraId="379B6799">
            <w:pPr>
              <w:widowControl/>
              <w:kinsoku w:val="0"/>
              <w:autoSpaceDE w:val="0"/>
              <w:autoSpaceDN w:val="0"/>
              <w:adjustRightInd w:val="0"/>
              <w:snapToGrid w:val="0"/>
              <w:spacing w:line="308" w:lineRule="auto"/>
              <w:jc w:val="left"/>
              <w:textAlignment w:val="baseline"/>
              <w:rPr>
                <w:rFonts w:ascii="Times New Roman" w:hAnsi="Times New Roman" w:eastAsia="Arial" w:cs="Arial"/>
                <w:snapToGrid w:val="0"/>
                <w:color w:val="000000"/>
                <w:kern w:val="0"/>
                <w:sz w:val="21"/>
                <w:szCs w:val="21"/>
                <w:lang w:eastAsia="en-US"/>
              </w:rPr>
            </w:pPr>
          </w:p>
          <w:p w14:paraId="055143AD">
            <w:pPr>
              <w:kinsoku w:val="0"/>
              <w:autoSpaceDE w:val="0"/>
              <w:autoSpaceDN w:val="0"/>
              <w:adjustRightInd w:val="0"/>
              <w:snapToGrid w:val="0"/>
              <w:spacing w:before="71" w:line="222" w:lineRule="auto"/>
              <w:ind w:left="12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1"/>
                <w:kern w:val="0"/>
                <w:sz w:val="22"/>
                <w:szCs w:val="22"/>
                <w:lang w:val="en-US" w:eastAsia="en-US" w:bidi="ar-SA"/>
              </w:rPr>
              <w:t>(3)</w:t>
            </w:r>
          </w:p>
        </w:tc>
        <w:tc>
          <w:tcPr>
            <w:tcW w:w="1065" w:type="dxa"/>
            <w:vAlign w:val="top"/>
          </w:tcPr>
          <w:p w14:paraId="16F41694">
            <w:pPr>
              <w:widowControl/>
              <w:kinsoku w:val="0"/>
              <w:autoSpaceDE w:val="0"/>
              <w:autoSpaceDN w:val="0"/>
              <w:adjustRightInd w:val="0"/>
              <w:snapToGrid w:val="0"/>
              <w:spacing w:line="371" w:lineRule="auto"/>
              <w:jc w:val="left"/>
              <w:textAlignment w:val="baseline"/>
              <w:rPr>
                <w:rFonts w:ascii="Times New Roman" w:hAnsi="Times New Roman" w:eastAsia="Arial" w:cs="Arial"/>
                <w:snapToGrid w:val="0"/>
                <w:color w:val="000000"/>
                <w:kern w:val="0"/>
                <w:sz w:val="21"/>
                <w:szCs w:val="21"/>
                <w:lang w:eastAsia="en-US"/>
              </w:rPr>
            </w:pPr>
          </w:p>
          <w:p w14:paraId="7C5D6D46">
            <w:pPr>
              <w:kinsoku w:val="0"/>
              <w:autoSpaceDE w:val="0"/>
              <w:autoSpaceDN w:val="0"/>
              <w:adjustRightInd w:val="0"/>
              <w:snapToGrid w:val="0"/>
              <w:spacing w:before="72" w:line="216" w:lineRule="auto"/>
              <w:ind w:left="9" w:leftChars="0" w:firstLine="88"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机动车登</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记证、驾驶</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22"/>
                <w:kern w:val="0"/>
                <w:sz w:val="22"/>
                <w:szCs w:val="22"/>
                <w:lang w:val="en-US" w:eastAsia="en-US" w:bidi="ar-SA"/>
              </w:rPr>
              <w:t>证工本费</w:t>
            </w:r>
          </w:p>
        </w:tc>
        <w:tc>
          <w:tcPr>
            <w:tcW w:w="850" w:type="dxa"/>
            <w:vAlign w:val="top"/>
          </w:tcPr>
          <w:p w14:paraId="35D93547">
            <w:pPr>
              <w:widowControl/>
              <w:kinsoku w:val="0"/>
              <w:autoSpaceDE w:val="0"/>
              <w:autoSpaceDN w:val="0"/>
              <w:adjustRightInd w:val="0"/>
              <w:snapToGrid w:val="0"/>
              <w:spacing w:line="373" w:lineRule="auto"/>
              <w:jc w:val="left"/>
              <w:textAlignment w:val="baseline"/>
              <w:rPr>
                <w:rFonts w:ascii="Times New Roman" w:hAnsi="Times New Roman" w:eastAsia="Arial" w:cs="Arial"/>
                <w:snapToGrid w:val="0"/>
                <w:color w:val="000000"/>
                <w:kern w:val="0"/>
                <w:sz w:val="21"/>
                <w:szCs w:val="21"/>
                <w:lang w:eastAsia="en-US"/>
              </w:rPr>
            </w:pPr>
          </w:p>
          <w:p w14:paraId="5AD46F6B">
            <w:pPr>
              <w:kinsoku w:val="0"/>
              <w:autoSpaceDE w:val="0"/>
              <w:autoSpaceDN w:val="0"/>
              <w:adjustRightInd w:val="0"/>
              <w:snapToGrid w:val="0"/>
              <w:spacing w:before="71" w:line="211" w:lineRule="auto"/>
              <w:ind w:left="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机动车</w:t>
            </w:r>
          </w:p>
          <w:p w14:paraId="4D33D8E3">
            <w:pPr>
              <w:kinsoku w:val="0"/>
              <w:autoSpaceDE w:val="0"/>
              <w:autoSpaceDN w:val="0"/>
              <w:adjustRightInd w:val="0"/>
              <w:snapToGrid w:val="0"/>
              <w:spacing w:line="214"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所有人、</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驾驶员</w:t>
            </w:r>
          </w:p>
        </w:tc>
        <w:tc>
          <w:tcPr>
            <w:tcW w:w="1745" w:type="dxa"/>
            <w:vAlign w:val="top"/>
          </w:tcPr>
          <w:p w14:paraId="79788BFD">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ACEF148">
            <w:pPr>
              <w:kinsoku w:val="0"/>
              <w:autoSpaceDE w:val="0"/>
              <w:autoSpaceDN w:val="0"/>
              <w:adjustRightInd w:val="0"/>
              <w:snapToGrid w:val="0"/>
              <w:spacing w:before="71" w:line="210" w:lineRule="auto"/>
              <w:ind w:left="21"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10元/证。22019年</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9月20日起，废止</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工业园区行政事业</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性收费优惠政策。</w:t>
            </w:r>
          </w:p>
        </w:tc>
        <w:tc>
          <w:tcPr>
            <w:tcW w:w="7636" w:type="dxa"/>
            <w:vAlign w:val="top"/>
          </w:tcPr>
          <w:p w14:paraId="5D51C7CB">
            <w:pPr>
              <w:kinsoku w:val="0"/>
              <w:autoSpaceDE w:val="0"/>
              <w:autoSpaceDN w:val="0"/>
              <w:adjustRightInd w:val="0"/>
              <w:snapToGrid w:val="0"/>
              <w:spacing w:before="216" w:line="212" w:lineRule="auto"/>
              <w:ind w:left="49" w:leftChars="0" w:right="28" w:rightChars="0" w:hanging="4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《道路交通安全法》,财综〔2001〕67号，计价格〔2001〕1979号，计价格〔1994</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783号，价费字〔1992〕240号，《国家发展改革委、财政部关于加强和规范机动</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车牌证工本费等收费标准管理有关问题的通知》(发改价格〔2004〕2831号),《云</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南省财政厅云南省发展和改革委员会关于废止工业园区行政事业性收费优惠政策</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的通知》(云财非税〔2019〕24号、市级玉财非税〔2019〕2</w:t>
            </w:r>
            <w:r>
              <w:rPr>
                <w:rFonts w:ascii="Times New Roman" w:hAnsi="Times New Roman" w:eastAsia="宋体" w:cs="宋体"/>
                <w:snapToGrid w:val="0"/>
                <w:color w:val="000000"/>
                <w:kern w:val="0"/>
                <w:sz w:val="22"/>
                <w:szCs w:val="22"/>
                <w:lang w:val="en-US" w:eastAsia="en-US" w:bidi="ar-SA"/>
              </w:rPr>
              <w:t>0号转发)</w:t>
            </w:r>
          </w:p>
        </w:tc>
        <w:tc>
          <w:tcPr>
            <w:tcW w:w="974" w:type="dxa"/>
            <w:vAlign w:val="top"/>
          </w:tcPr>
          <w:p w14:paraId="20AB20D1">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0E03F106">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0D22AE92">
            <w:pPr>
              <w:kinsoku w:val="0"/>
              <w:autoSpaceDE w:val="0"/>
              <w:autoSpaceDN w:val="0"/>
              <w:adjustRightInd w:val="0"/>
              <w:snapToGrid w:val="0"/>
              <w:spacing w:before="72" w:line="214" w:lineRule="auto"/>
              <w:ind w:right="5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公安交警</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部门</w:t>
            </w:r>
          </w:p>
        </w:tc>
        <w:tc>
          <w:tcPr>
            <w:tcW w:w="892" w:type="dxa"/>
            <w:vAlign w:val="top"/>
          </w:tcPr>
          <w:p w14:paraId="3C8D434A">
            <w:pPr>
              <w:kinsoku w:val="0"/>
              <w:autoSpaceDE w:val="0"/>
              <w:autoSpaceDN w:val="0"/>
              <w:adjustRightInd w:val="0"/>
              <w:snapToGrid w:val="0"/>
              <w:spacing w:before="90" w:line="206" w:lineRule="auto"/>
              <w:ind w:left="19"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全国性及 </w:t>
            </w:r>
            <w:r>
              <w:rPr>
                <w:rFonts w:ascii="Times New Roman" w:hAnsi="Times New Roman" w:eastAsia="宋体" w:cs="宋体"/>
                <w:snapToGrid w:val="0"/>
                <w:color w:val="000000"/>
                <w:spacing w:val="6"/>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和单位行</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政事业性</w:t>
            </w:r>
            <w:r>
              <w:rPr>
                <w:rFonts w:ascii="Times New Roman" w:hAnsi="Times New Roman" w:eastAsia="宋体" w:cs="宋体"/>
                <w:snapToGrid w:val="0"/>
                <w:color w:val="000000"/>
                <w:spacing w:val="2"/>
                <w:kern w:val="0"/>
                <w:sz w:val="22"/>
                <w:szCs w:val="22"/>
                <w:lang w:val="en-US" w:eastAsia="en-US" w:bidi="ar-SA"/>
              </w:rPr>
              <w:t xml:space="preserve"> 收费目录</w:t>
            </w:r>
            <w:r>
              <w:rPr>
                <w:rFonts w:ascii="Times New Roman" w:hAnsi="Times New Roman" w:eastAsia="宋体" w:cs="宋体"/>
                <w:snapToGrid w:val="0"/>
                <w:color w:val="000000"/>
                <w:kern w:val="0"/>
                <w:sz w:val="22"/>
                <w:szCs w:val="22"/>
                <w:lang w:val="en-US" w:eastAsia="en-US" w:bidi="ar-SA"/>
              </w:rPr>
              <w:t xml:space="preserve"> 清单</w:t>
            </w:r>
          </w:p>
        </w:tc>
      </w:tr>
      <w:tr w14:paraId="01A1B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4B5D91B7">
            <w:pPr>
              <w:kinsoku w:val="0"/>
              <w:autoSpaceDE w:val="0"/>
              <w:autoSpaceDN w:val="0"/>
              <w:adjustRightInd w:val="0"/>
              <w:snapToGrid w:val="0"/>
              <w:spacing w:before="236" w:line="178" w:lineRule="auto"/>
              <w:ind w:left="114"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二</w:t>
            </w:r>
          </w:p>
        </w:tc>
        <w:tc>
          <w:tcPr>
            <w:tcW w:w="1613" w:type="dxa"/>
            <w:gridSpan w:val="3"/>
            <w:vAlign w:val="top"/>
          </w:tcPr>
          <w:p w14:paraId="6D0CD1DD">
            <w:pPr>
              <w:kinsoku w:val="0"/>
              <w:autoSpaceDE w:val="0"/>
              <w:autoSpaceDN w:val="0"/>
              <w:adjustRightInd w:val="0"/>
              <w:snapToGrid w:val="0"/>
              <w:spacing w:before="174" w:line="219" w:lineRule="auto"/>
              <w:ind w:left="2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自然资源部门</w:t>
            </w:r>
          </w:p>
        </w:tc>
        <w:tc>
          <w:tcPr>
            <w:tcW w:w="850" w:type="dxa"/>
            <w:vAlign w:val="top"/>
          </w:tcPr>
          <w:p w14:paraId="2DB3FFB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745" w:type="dxa"/>
            <w:vAlign w:val="top"/>
          </w:tcPr>
          <w:p w14:paraId="5737A67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7636" w:type="dxa"/>
            <w:vAlign w:val="top"/>
          </w:tcPr>
          <w:p w14:paraId="00F3E69E">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974" w:type="dxa"/>
            <w:vAlign w:val="top"/>
          </w:tcPr>
          <w:p w14:paraId="6BB9A40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92" w:type="dxa"/>
            <w:vAlign w:val="top"/>
          </w:tcPr>
          <w:p w14:paraId="2EF58C7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2357E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2082245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0F3E25D9">
            <w:pPr>
              <w:widowControl/>
              <w:kinsoku w:val="0"/>
              <w:autoSpaceDE w:val="0"/>
              <w:autoSpaceDN w:val="0"/>
              <w:adjustRightInd w:val="0"/>
              <w:snapToGrid w:val="0"/>
              <w:spacing w:line="289" w:lineRule="auto"/>
              <w:jc w:val="left"/>
              <w:textAlignment w:val="baseline"/>
              <w:rPr>
                <w:rFonts w:ascii="Times New Roman" w:hAnsi="Times New Roman" w:eastAsia="Arial" w:cs="Arial"/>
                <w:snapToGrid w:val="0"/>
                <w:color w:val="000000"/>
                <w:kern w:val="0"/>
                <w:sz w:val="21"/>
                <w:szCs w:val="21"/>
                <w:lang w:eastAsia="en-US"/>
              </w:rPr>
            </w:pPr>
          </w:p>
          <w:p w14:paraId="735D26AF">
            <w:pPr>
              <w:widowControl/>
              <w:kinsoku w:val="0"/>
              <w:autoSpaceDE w:val="0"/>
              <w:autoSpaceDN w:val="0"/>
              <w:adjustRightInd w:val="0"/>
              <w:snapToGrid w:val="0"/>
              <w:spacing w:line="290" w:lineRule="auto"/>
              <w:jc w:val="left"/>
              <w:textAlignment w:val="baseline"/>
              <w:rPr>
                <w:rFonts w:ascii="Times New Roman" w:hAnsi="Times New Roman" w:eastAsia="Arial" w:cs="Arial"/>
                <w:snapToGrid w:val="0"/>
                <w:color w:val="000000"/>
                <w:kern w:val="0"/>
                <w:sz w:val="21"/>
                <w:szCs w:val="21"/>
                <w:lang w:eastAsia="en-US"/>
              </w:rPr>
            </w:pPr>
          </w:p>
          <w:p w14:paraId="521327C1">
            <w:pPr>
              <w:widowControl/>
              <w:kinsoku w:val="0"/>
              <w:autoSpaceDE w:val="0"/>
              <w:autoSpaceDN w:val="0"/>
              <w:adjustRightInd w:val="0"/>
              <w:snapToGrid w:val="0"/>
              <w:spacing w:line="290" w:lineRule="auto"/>
              <w:jc w:val="left"/>
              <w:textAlignment w:val="baseline"/>
              <w:rPr>
                <w:rFonts w:ascii="Times New Roman" w:hAnsi="Times New Roman" w:eastAsia="Arial" w:cs="Arial"/>
                <w:snapToGrid w:val="0"/>
                <w:color w:val="000000"/>
                <w:kern w:val="0"/>
                <w:sz w:val="21"/>
                <w:szCs w:val="21"/>
                <w:lang w:eastAsia="en-US"/>
              </w:rPr>
            </w:pPr>
          </w:p>
          <w:p w14:paraId="03AAAD95">
            <w:pPr>
              <w:kinsoku w:val="0"/>
              <w:autoSpaceDE w:val="0"/>
              <w:autoSpaceDN w:val="0"/>
              <w:adjustRightInd w:val="0"/>
              <w:snapToGrid w:val="0"/>
              <w:spacing w:before="72" w:line="183" w:lineRule="auto"/>
              <w:ind w:left="2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2</w:t>
            </w:r>
          </w:p>
        </w:tc>
        <w:tc>
          <w:tcPr>
            <w:tcW w:w="1065" w:type="dxa"/>
            <w:vAlign w:val="top"/>
          </w:tcPr>
          <w:p w14:paraId="7CE60943">
            <w:pPr>
              <w:widowControl/>
              <w:kinsoku w:val="0"/>
              <w:autoSpaceDE w:val="0"/>
              <w:autoSpaceDN w:val="0"/>
              <w:adjustRightInd w:val="0"/>
              <w:snapToGrid w:val="0"/>
              <w:spacing w:line="342" w:lineRule="auto"/>
              <w:jc w:val="left"/>
              <w:textAlignment w:val="baseline"/>
              <w:rPr>
                <w:rFonts w:ascii="Times New Roman" w:hAnsi="Times New Roman" w:eastAsia="Arial" w:cs="Arial"/>
                <w:snapToGrid w:val="0"/>
                <w:color w:val="000000"/>
                <w:kern w:val="0"/>
                <w:sz w:val="21"/>
                <w:szCs w:val="21"/>
                <w:lang w:eastAsia="en-US"/>
              </w:rPr>
            </w:pPr>
          </w:p>
          <w:p w14:paraId="411E1A15">
            <w:pPr>
              <w:widowControl/>
              <w:kinsoku w:val="0"/>
              <w:autoSpaceDE w:val="0"/>
              <w:autoSpaceDN w:val="0"/>
              <w:adjustRightInd w:val="0"/>
              <w:snapToGrid w:val="0"/>
              <w:spacing w:line="343" w:lineRule="auto"/>
              <w:jc w:val="left"/>
              <w:textAlignment w:val="baseline"/>
              <w:rPr>
                <w:rFonts w:ascii="Times New Roman" w:hAnsi="Times New Roman" w:eastAsia="Arial" w:cs="Arial"/>
                <w:snapToGrid w:val="0"/>
                <w:color w:val="000000"/>
                <w:kern w:val="0"/>
                <w:sz w:val="21"/>
                <w:szCs w:val="21"/>
                <w:lang w:eastAsia="en-US"/>
              </w:rPr>
            </w:pPr>
          </w:p>
          <w:p w14:paraId="2F9278B9">
            <w:pPr>
              <w:kinsoku w:val="0"/>
              <w:autoSpaceDE w:val="0"/>
              <w:autoSpaceDN w:val="0"/>
              <w:adjustRightInd w:val="0"/>
              <w:snapToGrid w:val="0"/>
              <w:spacing w:before="71" w:line="219" w:lineRule="auto"/>
              <w:ind w:left="10" w:leftChars="0" w:right="207"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土地复垦</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费</w:t>
            </w:r>
          </w:p>
        </w:tc>
        <w:tc>
          <w:tcPr>
            <w:tcW w:w="850" w:type="dxa"/>
            <w:vAlign w:val="top"/>
          </w:tcPr>
          <w:p w14:paraId="21BD8089">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73F3502A">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3F345E1F">
            <w:pPr>
              <w:kinsoku w:val="0"/>
              <w:autoSpaceDE w:val="0"/>
              <w:autoSpaceDN w:val="0"/>
              <w:adjustRightInd w:val="0"/>
              <w:snapToGrid w:val="0"/>
              <w:spacing w:before="72" w:line="20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土地复</w:t>
            </w:r>
          </w:p>
          <w:p w14:paraId="6DB47D4D">
            <w:pPr>
              <w:kinsoku w:val="0"/>
              <w:autoSpaceDE w:val="0"/>
              <w:autoSpaceDN w:val="0"/>
              <w:adjustRightInd w:val="0"/>
              <w:snapToGrid w:val="0"/>
              <w:spacing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垦义务</w:t>
            </w:r>
          </w:p>
          <w:p w14:paraId="616B1BB1">
            <w:pPr>
              <w:kinsoku w:val="0"/>
              <w:autoSpaceDE w:val="0"/>
              <w:autoSpaceDN w:val="0"/>
              <w:adjustRightInd w:val="0"/>
              <w:snapToGrid w:val="0"/>
              <w:spacing w:before="2" w:line="222"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1745" w:type="dxa"/>
            <w:vAlign w:val="top"/>
          </w:tcPr>
          <w:p w14:paraId="1C7F08F6">
            <w:pPr>
              <w:kinsoku w:val="0"/>
              <w:autoSpaceDE w:val="0"/>
              <w:autoSpaceDN w:val="0"/>
              <w:adjustRightInd w:val="0"/>
              <w:snapToGrid w:val="0"/>
              <w:spacing w:before="158" w:line="240" w:lineRule="auto"/>
              <w:ind w:left="32" w:right="21"/>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土地复垦方案确定</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 xml:space="preserve">的资金数额。2019 </w:t>
            </w:r>
            <w:r>
              <w:rPr>
                <w:rFonts w:ascii="Times New Roman" w:hAnsi="Times New Roman" w:eastAsia="宋体" w:cs="宋体"/>
                <w:snapToGrid w:val="0"/>
                <w:color w:val="000000"/>
                <w:spacing w:val="6"/>
                <w:kern w:val="0"/>
                <w:sz w:val="22"/>
                <w:szCs w:val="22"/>
                <w:lang w:val="en-US" w:eastAsia="en-US" w:bidi="ar-SA"/>
              </w:rPr>
              <w:t xml:space="preserve">年9月20日起，废 </w:t>
            </w:r>
            <w:r>
              <w:rPr>
                <w:rFonts w:ascii="Times New Roman" w:hAnsi="Times New Roman" w:eastAsia="宋体" w:cs="宋体"/>
                <w:snapToGrid w:val="0"/>
                <w:color w:val="000000"/>
                <w:spacing w:val="-2"/>
                <w:kern w:val="0"/>
                <w:sz w:val="22"/>
                <w:szCs w:val="22"/>
                <w:lang w:val="en-US" w:eastAsia="en-US" w:bidi="ar-SA"/>
              </w:rPr>
              <w:t>止工业园区行政事业性收费优惠政</w:t>
            </w:r>
            <w:r>
              <w:rPr>
                <w:rFonts w:ascii="Times New Roman" w:hAnsi="Times New Roman" w:eastAsia="宋体" w:cs="宋体"/>
                <w:snapToGrid w:val="0"/>
                <w:color w:val="000000"/>
                <w:kern w:val="0"/>
                <w:sz w:val="22"/>
                <w:szCs w:val="22"/>
                <w:lang w:val="en-US" w:eastAsia="en-US" w:bidi="ar-SA"/>
              </w:rPr>
              <w:t>策。</w:t>
            </w:r>
          </w:p>
        </w:tc>
        <w:tc>
          <w:tcPr>
            <w:tcW w:w="7636" w:type="dxa"/>
            <w:vAlign w:val="top"/>
          </w:tcPr>
          <w:p w14:paraId="463D561A">
            <w:pPr>
              <w:kinsoku w:val="0"/>
              <w:autoSpaceDE w:val="0"/>
              <w:autoSpaceDN w:val="0"/>
              <w:adjustRightInd w:val="0"/>
              <w:snapToGrid w:val="0"/>
              <w:spacing w:before="277" w:line="216" w:lineRule="auto"/>
              <w:ind w:left="4"/>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《土地管理法》,《土地复垦条例》,财税〔2014〕77号，财政部 税务总局 发</w:t>
            </w:r>
          </w:p>
          <w:p w14:paraId="1F161E99">
            <w:pPr>
              <w:kinsoku w:val="0"/>
              <w:autoSpaceDE w:val="0"/>
              <w:autoSpaceDN w:val="0"/>
              <w:adjustRightInd w:val="0"/>
              <w:snapToGrid w:val="0"/>
              <w:spacing w:before="53" w:line="242" w:lineRule="auto"/>
              <w:ind w:left="13" w:leftChars="0" w:right="178"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展改革委  民政部  商务部 卫生健康委公告2019第76号，云政办发〔2017〕118</w:t>
            </w:r>
            <w:r>
              <w:rPr>
                <w:rFonts w:ascii="Times New Roman" w:hAnsi="Times New Roman" w:eastAsia="宋体" w:cs="宋体"/>
                <w:snapToGrid w:val="0"/>
                <w:color w:val="000000"/>
                <w:spacing w:val="11"/>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号，国土资源部令第56号《土地复垦条例实施办法》,《云南省财政</w:t>
            </w:r>
            <w:r>
              <w:rPr>
                <w:rFonts w:ascii="Times New Roman" w:hAnsi="Times New Roman" w:eastAsia="宋体" w:cs="宋体"/>
                <w:snapToGrid w:val="0"/>
                <w:color w:val="000000"/>
                <w:kern w:val="0"/>
                <w:sz w:val="22"/>
                <w:szCs w:val="22"/>
                <w:lang w:val="en-US" w:eastAsia="en-US" w:bidi="ar-SA"/>
              </w:rPr>
              <w:t>厅云南省发 展和改革委员会关于废止工业园区行政事业性收费优</w:t>
            </w:r>
            <w:r>
              <w:rPr>
                <w:rFonts w:ascii="Times New Roman" w:hAnsi="Times New Roman" w:eastAsia="宋体" w:cs="宋体"/>
                <w:snapToGrid w:val="0"/>
                <w:color w:val="000000"/>
                <w:spacing w:val="-1"/>
                <w:kern w:val="0"/>
                <w:sz w:val="22"/>
                <w:szCs w:val="22"/>
                <w:lang w:val="en-US" w:eastAsia="en-US" w:bidi="ar-SA"/>
              </w:rPr>
              <w:t>惠政策的通知》(云财非税</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2019〕24号、市级玉财非税〔2019</w:t>
            </w:r>
            <w:r>
              <w:rPr>
                <w:rFonts w:ascii="Times New Roman" w:hAnsi="Times New Roman" w:eastAsia="宋体" w:cs="宋体"/>
                <w:snapToGrid w:val="0"/>
                <w:color w:val="000000"/>
                <w:spacing w:val="1"/>
                <w:kern w:val="0"/>
                <w:sz w:val="22"/>
                <w:szCs w:val="22"/>
                <w:lang w:val="en-US" w:eastAsia="en-US" w:bidi="ar-SA"/>
              </w:rPr>
              <w:t>〕20号转发)</w:t>
            </w:r>
          </w:p>
        </w:tc>
        <w:tc>
          <w:tcPr>
            <w:tcW w:w="974" w:type="dxa"/>
            <w:vAlign w:val="top"/>
          </w:tcPr>
          <w:p w14:paraId="56747DE9">
            <w:pPr>
              <w:widowControl/>
              <w:kinsoku w:val="0"/>
              <w:autoSpaceDE w:val="0"/>
              <w:autoSpaceDN w:val="0"/>
              <w:adjustRightInd w:val="0"/>
              <w:snapToGrid w:val="0"/>
              <w:spacing w:line="332" w:lineRule="auto"/>
              <w:jc w:val="left"/>
              <w:textAlignment w:val="baseline"/>
              <w:rPr>
                <w:rFonts w:ascii="Times New Roman" w:hAnsi="Times New Roman" w:eastAsia="Arial" w:cs="Arial"/>
                <w:snapToGrid w:val="0"/>
                <w:color w:val="000000"/>
                <w:kern w:val="0"/>
                <w:sz w:val="21"/>
                <w:szCs w:val="21"/>
                <w:lang w:eastAsia="en-US"/>
              </w:rPr>
            </w:pPr>
          </w:p>
          <w:p w14:paraId="2BE7907B">
            <w:pPr>
              <w:widowControl/>
              <w:kinsoku w:val="0"/>
              <w:autoSpaceDE w:val="0"/>
              <w:autoSpaceDN w:val="0"/>
              <w:adjustRightInd w:val="0"/>
              <w:snapToGrid w:val="0"/>
              <w:spacing w:line="332" w:lineRule="auto"/>
              <w:jc w:val="left"/>
              <w:textAlignment w:val="baseline"/>
              <w:rPr>
                <w:rFonts w:ascii="Times New Roman" w:hAnsi="Times New Roman" w:eastAsia="Arial" w:cs="Arial"/>
                <w:snapToGrid w:val="0"/>
                <w:color w:val="000000"/>
                <w:kern w:val="0"/>
                <w:sz w:val="21"/>
                <w:szCs w:val="21"/>
                <w:lang w:eastAsia="en-US"/>
              </w:rPr>
            </w:pPr>
          </w:p>
          <w:p w14:paraId="1EBEC277">
            <w:pPr>
              <w:kinsoku w:val="0"/>
              <w:autoSpaceDE w:val="0"/>
              <w:autoSpaceDN w:val="0"/>
              <w:adjustRightInd w:val="0"/>
              <w:snapToGrid w:val="0"/>
              <w:spacing w:before="71" w:line="244" w:lineRule="auto"/>
              <w:ind w:right="5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自然资源</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部门</w:t>
            </w:r>
          </w:p>
        </w:tc>
        <w:tc>
          <w:tcPr>
            <w:tcW w:w="892" w:type="dxa"/>
            <w:vAlign w:val="top"/>
          </w:tcPr>
          <w:p w14:paraId="6FF2DBE1">
            <w:pPr>
              <w:kinsoku w:val="0"/>
              <w:autoSpaceDE w:val="0"/>
              <w:autoSpaceDN w:val="0"/>
              <w:adjustRightInd w:val="0"/>
              <w:snapToGrid w:val="0"/>
              <w:spacing w:before="144" w:line="246"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全国性及 </w:t>
            </w:r>
            <w:r>
              <w:rPr>
                <w:rFonts w:ascii="Times New Roman" w:hAnsi="Times New Roman" w:eastAsia="宋体" w:cs="宋体"/>
                <w:snapToGrid w:val="0"/>
                <w:color w:val="000000"/>
                <w:spacing w:val="5"/>
                <w:kern w:val="0"/>
                <w:sz w:val="22"/>
                <w:szCs w:val="22"/>
                <w:lang w:val="en-US" w:eastAsia="en-US" w:bidi="ar-SA"/>
              </w:rPr>
              <w:t>中央部门</w:t>
            </w:r>
            <w:r>
              <w:rPr>
                <w:rFonts w:ascii="Times New Roman" w:hAnsi="Times New Roman" w:eastAsia="宋体" w:cs="宋体"/>
                <w:snapToGrid w:val="0"/>
                <w:color w:val="000000"/>
                <w:spacing w:val="2"/>
                <w:kern w:val="0"/>
                <w:sz w:val="22"/>
                <w:szCs w:val="22"/>
                <w:lang w:val="en-US" w:eastAsia="en-US" w:bidi="ar-SA"/>
              </w:rPr>
              <w:t xml:space="preserve"> 和单位行</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政事业性</w:t>
            </w:r>
            <w:r>
              <w:rPr>
                <w:rFonts w:ascii="Times New Roman" w:hAnsi="Times New Roman" w:eastAsia="宋体" w:cs="宋体"/>
                <w:snapToGrid w:val="0"/>
                <w:color w:val="000000"/>
                <w:spacing w:val="2"/>
                <w:kern w:val="0"/>
                <w:sz w:val="22"/>
                <w:szCs w:val="22"/>
                <w:lang w:val="en-US" w:eastAsia="en-US" w:bidi="ar-SA"/>
              </w:rPr>
              <w:t xml:space="preserve"> 收费目录</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5D1C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8" w:hRule="atLeast"/>
        </w:trPr>
        <w:tc>
          <w:tcPr>
            <w:tcW w:w="445" w:type="dxa"/>
            <w:vAlign w:val="top"/>
          </w:tcPr>
          <w:p w14:paraId="380A0FB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4FDDD8BE">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4E214268">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0331A5AE">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75C6E999">
            <w:pPr>
              <w:kinsoku w:val="0"/>
              <w:autoSpaceDE w:val="0"/>
              <w:autoSpaceDN w:val="0"/>
              <w:adjustRightInd w:val="0"/>
              <w:snapToGrid w:val="0"/>
              <w:spacing w:before="72" w:line="183" w:lineRule="auto"/>
              <w:ind w:left="2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3</w:t>
            </w:r>
          </w:p>
        </w:tc>
        <w:tc>
          <w:tcPr>
            <w:tcW w:w="1065" w:type="dxa"/>
            <w:vAlign w:val="top"/>
          </w:tcPr>
          <w:p w14:paraId="4434B3F4">
            <w:pPr>
              <w:widowControl/>
              <w:kinsoku w:val="0"/>
              <w:autoSpaceDE w:val="0"/>
              <w:autoSpaceDN w:val="0"/>
              <w:adjustRightInd w:val="0"/>
              <w:snapToGrid w:val="0"/>
              <w:spacing w:line="340" w:lineRule="auto"/>
              <w:jc w:val="left"/>
              <w:textAlignment w:val="baseline"/>
              <w:rPr>
                <w:rFonts w:ascii="Times New Roman" w:hAnsi="Times New Roman" w:eastAsia="Arial" w:cs="Arial"/>
                <w:snapToGrid w:val="0"/>
                <w:color w:val="000000"/>
                <w:kern w:val="0"/>
                <w:sz w:val="21"/>
                <w:szCs w:val="21"/>
                <w:lang w:eastAsia="en-US"/>
              </w:rPr>
            </w:pPr>
          </w:p>
          <w:p w14:paraId="3E75E8E7">
            <w:pPr>
              <w:widowControl/>
              <w:kinsoku w:val="0"/>
              <w:autoSpaceDE w:val="0"/>
              <w:autoSpaceDN w:val="0"/>
              <w:adjustRightInd w:val="0"/>
              <w:snapToGrid w:val="0"/>
              <w:spacing w:line="341" w:lineRule="auto"/>
              <w:jc w:val="left"/>
              <w:textAlignment w:val="baseline"/>
              <w:rPr>
                <w:rFonts w:ascii="Times New Roman" w:hAnsi="Times New Roman" w:eastAsia="Arial" w:cs="Arial"/>
                <w:snapToGrid w:val="0"/>
                <w:color w:val="000000"/>
                <w:kern w:val="0"/>
                <w:sz w:val="21"/>
                <w:szCs w:val="21"/>
                <w:lang w:eastAsia="en-US"/>
              </w:rPr>
            </w:pPr>
          </w:p>
          <w:p w14:paraId="06B7B63A">
            <w:pPr>
              <w:kinsoku w:val="0"/>
              <w:autoSpaceDE w:val="0"/>
              <w:autoSpaceDN w:val="0"/>
              <w:adjustRightInd w:val="0"/>
              <w:snapToGrid w:val="0"/>
              <w:spacing w:before="72" w:line="205" w:lineRule="auto"/>
              <w:ind w:left="10" w:leftChars="0" w:right="207"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土地闲置</w:t>
            </w:r>
            <w:r>
              <w:rPr>
                <w:rFonts w:ascii="Times New Roman" w:hAnsi="Times New Roman" w:eastAsia="宋体" w:cs="宋体"/>
                <w:snapToGrid w:val="0"/>
                <w:color w:val="000000"/>
                <w:kern w:val="0"/>
                <w:sz w:val="22"/>
                <w:szCs w:val="22"/>
                <w:lang w:val="en-US" w:eastAsia="en-US" w:bidi="ar-SA"/>
              </w:rPr>
              <w:t>费</w:t>
            </w:r>
          </w:p>
        </w:tc>
        <w:tc>
          <w:tcPr>
            <w:tcW w:w="850" w:type="dxa"/>
            <w:vAlign w:val="top"/>
          </w:tcPr>
          <w:p w14:paraId="6715AE33">
            <w:pPr>
              <w:widowControl/>
              <w:kinsoku w:val="0"/>
              <w:autoSpaceDE w:val="0"/>
              <w:autoSpaceDN w:val="0"/>
              <w:adjustRightInd w:val="0"/>
              <w:snapToGrid w:val="0"/>
              <w:spacing w:line="459" w:lineRule="auto"/>
              <w:jc w:val="left"/>
              <w:textAlignment w:val="baseline"/>
              <w:rPr>
                <w:rFonts w:ascii="Times New Roman" w:hAnsi="Times New Roman" w:eastAsia="Arial" w:cs="Arial"/>
                <w:snapToGrid w:val="0"/>
                <w:color w:val="000000"/>
                <w:kern w:val="0"/>
                <w:sz w:val="21"/>
                <w:szCs w:val="21"/>
                <w:lang w:eastAsia="en-US"/>
              </w:rPr>
            </w:pPr>
          </w:p>
          <w:p w14:paraId="77927C80">
            <w:pPr>
              <w:kinsoku w:val="0"/>
              <w:autoSpaceDE w:val="0"/>
              <w:autoSpaceDN w:val="0"/>
              <w:adjustRightInd w:val="0"/>
              <w:snapToGrid w:val="0"/>
              <w:spacing w:before="71" w:line="194"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国有建</w:t>
            </w:r>
          </w:p>
          <w:p w14:paraId="6B81F618">
            <w:pPr>
              <w:kinsoku w:val="0"/>
              <w:autoSpaceDE w:val="0"/>
              <w:autoSpaceDN w:val="0"/>
              <w:adjustRightInd w:val="0"/>
              <w:snapToGrid w:val="0"/>
              <w:spacing w:line="208"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设用地</w:t>
            </w:r>
          </w:p>
          <w:p w14:paraId="756F0142">
            <w:pPr>
              <w:kinsoku w:val="0"/>
              <w:autoSpaceDE w:val="0"/>
              <w:autoSpaceDN w:val="0"/>
              <w:adjustRightInd w:val="0"/>
              <w:snapToGrid w:val="0"/>
              <w:spacing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使用权</w:t>
            </w:r>
          </w:p>
          <w:p w14:paraId="5A39BB6D">
            <w:pPr>
              <w:kinsoku w:val="0"/>
              <w:autoSpaceDE w:val="0"/>
              <w:autoSpaceDN w:val="0"/>
              <w:adjustRightInd w:val="0"/>
              <w:snapToGrid w:val="0"/>
              <w:spacing w:before="2" w:line="222"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1745" w:type="dxa"/>
            <w:vAlign w:val="top"/>
          </w:tcPr>
          <w:p w14:paraId="0EDBDE3E">
            <w:pPr>
              <w:kinsoku w:val="0"/>
              <w:autoSpaceDE w:val="0"/>
              <w:autoSpaceDN w:val="0"/>
              <w:adjustRightInd w:val="0"/>
              <w:snapToGrid w:val="0"/>
              <w:spacing w:before="131" w:line="243" w:lineRule="auto"/>
              <w:ind w:left="12" w:right="45" w:firstLine="2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土地出让或者划拨</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价款的百分之二十。2019年9月20</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日起，废止工业园</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区行政事业性收费</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优惠政策。</w:t>
            </w:r>
          </w:p>
        </w:tc>
        <w:tc>
          <w:tcPr>
            <w:tcW w:w="7636" w:type="dxa"/>
            <w:vAlign w:val="top"/>
          </w:tcPr>
          <w:p w14:paraId="55A06FE8">
            <w:pPr>
              <w:kinsoku w:val="0"/>
              <w:autoSpaceDE w:val="0"/>
              <w:autoSpaceDN w:val="0"/>
              <w:adjustRightInd w:val="0"/>
              <w:snapToGrid w:val="0"/>
              <w:spacing w:before="279" w:line="227" w:lineRule="auto"/>
              <w:ind w:left="39" w:right="121" w:hanging="3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《土地管理法》,《城市房地产管理法》,国发〔2008〕3号，财税〔2014〕77号，</w:t>
            </w:r>
            <w:r>
              <w:rPr>
                <w:rFonts w:ascii="Times New Roman" w:hAnsi="Times New Roman" w:eastAsia="宋体" w:cs="宋体"/>
                <w:snapToGrid w:val="0"/>
                <w:color w:val="000000"/>
                <w:spacing w:val="1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财政部  税务总局  发展改革委  民政部</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商务部</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卫生健康委公告2019第</w:t>
            </w:r>
            <w:r>
              <w:rPr>
                <w:rFonts w:ascii="Times New Roman" w:hAnsi="Times New Roman" w:eastAsia="宋体" w:cs="宋体"/>
                <w:snapToGrid w:val="0"/>
                <w:color w:val="000000"/>
                <w:spacing w:val="-2"/>
                <w:kern w:val="0"/>
                <w:sz w:val="22"/>
                <w:szCs w:val="22"/>
                <w:lang w:val="en-US" w:eastAsia="en-US" w:bidi="ar-SA"/>
              </w:rPr>
              <w:t>76</w:t>
            </w:r>
            <w:r>
              <w:rPr>
                <w:rFonts w:ascii="Times New Roman" w:hAnsi="Times New Roman" w:eastAsia="宋体" w:cs="宋体"/>
                <w:snapToGrid w:val="0"/>
                <w:color w:val="000000"/>
                <w:kern w:val="0"/>
                <w:sz w:val="22"/>
                <w:szCs w:val="22"/>
                <w:lang w:val="en-US" w:eastAsia="en-US" w:bidi="ar-SA"/>
              </w:rPr>
              <w:t>号，财税〔2021〕8号，国土资源部令第53号《闲置土地处置办法》,《云南省财</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政厅云南省发展和改革委员会关于废止工业园区行政事业</w:t>
            </w:r>
            <w:r>
              <w:rPr>
                <w:rFonts w:ascii="Times New Roman" w:hAnsi="Times New Roman" w:eastAsia="宋体" w:cs="宋体"/>
                <w:snapToGrid w:val="0"/>
                <w:color w:val="000000"/>
                <w:spacing w:val="-1"/>
                <w:kern w:val="0"/>
                <w:sz w:val="22"/>
                <w:szCs w:val="22"/>
                <w:lang w:val="en-US" w:eastAsia="en-US" w:bidi="ar-SA"/>
              </w:rPr>
              <w:t>性收费优惠政策的通</w:t>
            </w:r>
            <w:r>
              <w:rPr>
                <w:rFonts w:ascii="Times New Roman" w:hAnsi="Times New Roman" w:eastAsia="宋体" w:cs="宋体"/>
                <w:snapToGrid w:val="0"/>
                <w:color w:val="000000"/>
                <w:spacing w:val="1"/>
                <w:kern w:val="0"/>
                <w:sz w:val="22"/>
                <w:szCs w:val="22"/>
                <w:lang w:val="en-US" w:eastAsia="en-US" w:bidi="ar-SA"/>
              </w:rPr>
              <w:t>知》(云财非税〔2019〕24号、市级玉财非税〔2019〕20号转发)</w:t>
            </w:r>
          </w:p>
        </w:tc>
        <w:tc>
          <w:tcPr>
            <w:tcW w:w="974" w:type="dxa"/>
            <w:vAlign w:val="top"/>
          </w:tcPr>
          <w:p w14:paraId="7A018E22">
            <w:pPr>
              <w:widowControl/>
              <w:kinsoku w:val="0"/>
              <w:autoSpaceDE w:val="0"/>
              <w:autoSpaceDN w:val="0"/>
              <w:adjustRightInd w:val="0"/>
              <w:snapToGrid w:val="0"/>
              <w:spacing w:line="338" w:lineRule="auto"/>
              <w:jc w:val="left"/>
              <w:textAlignment w:val="baseline"/>
              <w:rPr>
                <w:rFonts w:ascii="Times New Roman" w:hAnsi="Times New Roman" w:eastAsia="Arial" w:cs="Arial"/>
                <w:snapToGrid w:val="0"/>
                <w:color w:val="000000"/>
                <w:kern w:val="0"/>
                <w:sz w:val="21"/>
                <w:szCs w:val="21"/>
                <w:lang w:eastAsia="en-US"/>
              </w:rPr>
            </w:pPr>
          </w:p>
          <w:p w14:paraId="26B5D637">
            <w:pPr>
              <w:widowControl/>
              <w:kinsoku w:val="0"/>
              <w:autoSpaceDE w:val="0"/>
              <w:autoSpaceDN w:val="0"/>
              <w:adjustRightInd w:val="0"/>
              <w:snapToGrid w:val="0"/>
              <w:spacing w:line="339" w:lineRule="auto"/>
              <w:jc w:val="left"/>
              <w:textAlignment w:val="baseline"/>
              <w:rPr>
                <w:rFonts w:ascii="Times New Roman" w:hAnsi="Times New Roman" w:eastAsia="Arial" w:cs="Arial"/>
                <w:snapToGrid w:val="0"/>
                <w:color w:val="000000"/>
                <w:kern w:val="0"/>
                <w:sz w:val="21"/>
                <w:szCs w:val="21"/>
                <w:lang w:eastAsia="en-US"/>
              </w:rPr>
            </w:pPr>
          </w:p>
          <w:p w14:paraId="72484B81">
            <w:pPr>
              <w:kinsoku w:val="0"/>
              <w:autoSpaceDE w:val="0"/>
              <w:autoSpaceDN w:val="0"/>
              <w:adjustRightInd w:val="0"/>
              <w:snapToGrid w:val="0"/>
              <w:spacing w:before="72" w:line="231" w:lineRule="auto"/>
              <w:ind w:right="5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自然资源</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部门</w:t>
            </w:r>
          </w:p>
        </w:tc>
        <w:tc>
          <w:tcPr>
            <w:tcW w:w="892" w:type="dxa"/>
            <w:vAlign w:val="top"/>
          </w:tcPr>
          <w:p w14:paraId="4A0572D5">
            <w:pPr>
              <w:kinsoku w:val="0"/>
              <w:autoSpaceDE w:val="0"/>
              <w:autoSpaceDN w:val="0"/>
              <w:adjustRightInd w:val="0"/>
              <w:snapToGrid w:val="0"/>
              <w:spacing w:before="146" w:line="246"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r>
              <w:rPr>
                <w:lang w:val="en-US" w:eastAsia="en-US"/>
              </w:rPr>
              <w:t>全国性及 中央部门 和单位行 政事业性 收费目录 清</w:t>
            </w:r>
            <w:r>
              <w:rPr>
                <w:rFonts w:ascii="Times New Roman" w:hAnsi="Times New Roman" w:eastAsia="宋体" w:cs="宋体"/>
                <w:snapToGrid w:val="0"/>
                <w:color w:val="000000"/>
                <w:spacing w:val="-3"/>
                <w:kern w:val="0"/>
                <w:sz w:val="22"/>
                <w:szCs w:val="22"/>
                <w:lang w:val="en-US" w:eastAsia="en-US" w:bidi="ar-SA"/>
              </w:rPr>
              <w:t>单</w:t>
            </w:r>
          </w:p>
        </w:tc>
      </w:tr>
      <w:tr w14:paraId="0117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1972A18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02B6FA1E">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6812590F">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7E4B8149">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31713354">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6F645524">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58822E52">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C6B4921">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2647C806">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7FB5661E">
            <w:pPr>
              <w:kinsoku w:val="0"/>
              <w:autoSpaceDE w:val="0"/>
              <w:autoSpaceDN w:val="0"/>
              <w:adjustRightInd w:val="0"/>
              <w:snapToGrid w:val="0"/>
              <w:spacing w:before="72" w:line="183" w:lineRule="auto"/>
              <w:ind w:left="23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4</w:t>
            </w:r>
          </w:p>
        </w:tc>
        <w:tc>
          <w:tcPr>
            <w:tcW w:w="1065" w:type="dxa"/>
            <w:vAlign w:val="top"/>
          </w:tcPr>
          <w:p w14:paraId="5A73F724">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08F35BDF">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56145435">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32F83498">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3BEE96BE">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1FFD02B2">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049F2ED1">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7AE23F52">
            <w:pPr>
              <w:kinsoku w:val="0"/>
              <w:autoSpaceDE w:val="0"/>
              <w:autoSpaceDN w:val="0"/>
              <w:adjustRightInd w:val="0"/>
              <w:snapToGrid w:val="0"/>
              <w:spacing w:before="71" w:line="216" w:lineRule="auto"/>
              <w:ind w:left="10" w:leftChars="0" w:right="206"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耕地开垦</w:t>
            </w:r>
            <w:r>
              <w:rPr>
                <w:rFonts w:ascii="Times New Roman" w:hAnsi="Times New Roman" w:eastAsia="宋体" w:cs="宋体"/>
                <w:snapToGrid w:val="0"/>
                <w:color w:val="000000"/>
                <w:kern w:val="0"/>
                <w:sz w:val="22"/>
                <w:szCs w:val="22"/>
                <w:lang w:val="en-US" w:eastAsia="en-US" w:bidi="ar-SA"/>
              </w:rPr>
              <w:t>费</w:t>
            </w:r>
          </w:p>
        </w:tc>
        <w:tc>
          <w:tcPr>
            <w:tcW w:w="850" w:type="dxa"/>
            <w:vAlign w:val="top"/>
          </w:tcPr>
          <w:p w14:paraId="58B4A071">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536BF870">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72847DD2">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1DDFEB1F">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49233F9B">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007E4876">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5FAB48A8">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267A9667">
            <w:pPr>
              <w:kinsoku w:val="0"/>
              <w:autoSpaceDE w:val="0"/>
              <w:autoSpaceDN w:val="0"/>
              <w:adjustRightInd w:val="0"/>
              <w:snapToGrid w:val="0"/>
              <w:spacing w:before="71" w:line="202"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用地单</w:t>
            </w:r>
          </w:p>
          <w:p w14:paraId="311C82C4">
            <w:pPr>
              <w:kinsoku w:val="0"/>
              <w:autoSpaceDE w:val="0"/>
              <w:autoSpaceDN w:val="0"/>
              <w:adjustRightInd w:val="0"/>
              <w:snapToGrid w:val="0"/>
              <w:spacing w:line="220"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位</w:t>
            </w:r>
          </w:p>
        </w:tc>
        <w:tc>
          <w:tcPr>
            <w:tcW w:w="1745" w:type="dxa"/>
            <w:vAlign w:val="top"/>
          </w:tcPr>
          <w:p w14:paraId="509F3CC6">
            <w:pPr>
              <w:kinsoku w:val="0"/>
              <w:autoSpaceDE w:val="0"/>
              <w:autoSpaceDN w:val="0"/>
              <w:adjustRightInd w:val="0"/>
              <w:snapToGrid w:val="0"/>
              <w:spacing w:before="224" w:line="247" w:lineRule="auto"/>
              <w:ind w:left="12" w:right="24" w:firstLine="7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9000元-19200元/ </w:t>
            </w:r>
            <w:r>
              <w:rPr>
                <w:rFonts w:ascii="Times New Roman" w:hAnsi="Times New Roman" w:eastAsia="宋体" w:cs="宋体"/>
                <w:snapToGrid w:val="0"/>
                <w:color w:val="000000"/>
                <w:spacing w:val="1"/>
                <w:kern w:val="0"/>
                <w:sz w:val="22"/>
                <w:szCs w:val="22"/>
                <w:lang w:val="en-US" w:eastAsia="en-US" w:bidi="ar-SA"/>
              </w:rPr>
              <w:t>亩。以防洪、供水</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效益为主的水利工</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程库区淹没耕地按</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标准70%收取。</w:t>
            </w:r>
          </w:p>
          <w:p w14:paraId="4E2AB47F">
            <w:pPr>
              <w:kinsoku w:val="0"/>
              <w:autoSpaceDE w:val="0"/>
              <w:autoSpaceDN w:val="0"/>
              <w:adjustRightInd w:val="0"/>
              <w:snapToGrid w:val="0"/>
              <w:spacing w:before="28" w:line="253" w:lineRule="auto"/>
              <w:ind w:left="12" w:leftChars="0" w:firstLine="6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2015年1月1日起，</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非营利养老和医疗</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机构免征，营利性</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养老和医疗机构减</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半征收。2019年9</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月20日起，废止工</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业园区行政事业性</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收费优惠政策。</w:t>
            </w:r>
          </w:p>
        </w:tc>
        <w:tc>
          <w:tcPr>
            <w:tcW w:w="7636" w:type="dxa"/>
            <w:vAlign w:val="top"/>
          </w:tcPr>
          <w:p w14:paraId="431E5237">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7A2E22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320BE5DA">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5F9B21D2">
            <w:pPr>
              <w:kinsoku w:val="0"/>
              <w:autoSpaceDE w:val="0"/>
              <w:autoSpaceDN w:val="0"/>
              <w:adjustRightInd w:val="0"/>
              <w:snapToGrid w:val="0"/>
              <w:spacing w:before="71" w:line="236" w:lineRule="auto"/>
              <w:ind w:left="13" w:right="52" w:firstLine="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《土地管理法》、《土地管理法实施条例》,财税〔2014〕77号，财政部  税务总</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局 发展改革委  民政部</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商务部  卫生健康委公告2019第76号，《财政部国</w:t>
            </w:r>
            <w:r>
              <w:rPr>
                <w:rFonts w:ascii="Times New Roman" w:hAnsi="Times New Roman" w:eastAsia="宋体" w:cs="宋体"/>
                <w:snapToGrid w:val="0"/>
                <w:color w:val="000000"/>
                <w:spacing w:val="-1"/>
                <w:kern w:val="0"/>
                <w:sz w:val="22"/>
                <w:szCs w:val="22"/>
                <w:lang w:val="en-US" w:eastAsia="en-US" w:bidi="ar-SA"/>
              </w:rPr>
              <w:t>家发展改革委关于减免养老和医疗机构行政事业性收费有关问</w:t>
            </w:r>
            <w:r>
              <w:rPr>
                <w:rFonts w:ascii="Times New Roman" w:hAnsi="Times New Roman" w:eastAsia="宋体" w:cs="宋体"/>
                <w:snapToGrid w:val="0"/>
                <w:color w:val="000000"/>
                <w:spacing w:val="-2"/>
                <w:kern w:val="0"/>
                <w:sz w:val="22"/>
                <w:szCs w:val="22"/>
                <w:lang w:val="en-US" w:eastAsia="en-US" w:bidi="ar-SA"/>
              </w:rPr>
              <w:t xml:space="preserve">题的通知》(财税  </w:t>
            </w:r>
            <w:r>
              <w:rPr>
                <w:rFonts w:ascii="Times New Roman" w:hAnsi="Times New Roman" w:eastAsia="宋体" w:cs="宋体"/>
                <w:snapToGrid w:val="0"/>
                <w:color w:val="000000"/>
                <w:spacing w:val="2"/>
                <w:kern w:val="0"/>
                <w:sz w:val="22"/>
                <w:szCs w:val="22"/>
                <w:lang w:val="en-US" w:eastAsia="en-US" w:bidi="ar-SA"/>
              </w:rPr>
              <w:t>〔2014〕77号，省级云财综〔2014〕170号、市级玉财综〔2015〕1</w:t>
            </w:r>
            <w:r>
              <w:rPr>
                <w:rFonts w:ascii="Times New Roman" w:hAnsi="Times New Roman" w:eastAsia="宋体" w:cs="宋体"/>
                <w:snapToGrid w:val="0"/>
                <w:color w:val="000000"/>
                <w:spacing w:val="1"/>
                <w:kern w:val="0"/>
                <w:sz w:val="22"/>
                <w:szCs w:val="22"/>
                <w:lang w:val="en-US" w:eastAsia="en-US" w:bidi="ar-SA"/>
              </w:rPr>
              <w:t>号转发),《云</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南省物价局省财政厅关于耕地开垦费征收标准有关问题的通知》(云价综合[2011</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18号),《云南省物价局云南省财政厅关于耕地开垦费征收标准有关问题的补充通</w:t>
            </w:r>
            <w:r>
              <w:rPr>
                <w:rFonts w:ascii="Times New Roman" w:hAnsi="Times New Roman" w:eastAsia="宋体" w:cs="宋体"/>
                <w:snapToGrid w:val="0"/>
                <w:color w:val="000000"/>
                <w:spacing w:val="14"/>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知》(云价综合〔2011〕116号，市级玉发改价格</w:t>
            </w:r>
            <w:r>
              <w:rPr>
                <w:rFonts w:ascii="Times New Roman" w:hAnsi="Times New Roman" w:eastAsia="宋体" w:cs="宋体"/>
                <w:snapToGrid w:val="0"/>
                <w:color w:val="000000"/>
                <w:kern w:val="0"/>
                <w:sz w:val="22"/>
                <w:szCs w:val="22"/>
                <w:lang w:val="en-US" w:eastAsia="en-US" w:bidi="ar-SA"/>
              </w:rPr>
              <w:t>〔2011〕648号转发),《云南省财政厅云南省发展和改革委员会关于废止工业园区行政事业性收费优惠政策的</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通知》(云财非税〔2019〕24号，市级玉财非税〔2019〕20号转发)</w:t>
            </w:r>
          </w:p>
        </w:tc>
        <w:tc>
          <w:tcPr>
            <w:tcW w:w="974" w:type="dxa"/>
            <w:vAlign w:val="top"/>
          </w:tcPr>
          <w:p w14:paraId="10A55F94">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0BC72C69">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6769F0FA">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11D7182D">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6C8E8323">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1F3A4285">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567FCD82">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48E3D92D">
            <w:pPr>
              <w:kinsoku w:val="0"/>
              <w:autoSpaceDE w:val="0"/>
              <w:autoSpaceDN w:val="0"/>
              <w:adjustRightInd w:val="0"/>
              <w:snapToGrid w:val="0"/>
              <w:spacing w:before="72" w:line="239" w:lineRule="auto"/>
              <w:ind w:right="50"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自然资源</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部门</w:t>
            </w:r>
          </w:p>
        </w:tc>
        <w:tc>
          <w:tcPr>
            <w:tcW w:w="892" w:type="dxa"/>
            <w:vAlign w:val="top"/>
          </w:tcPr>
          <w:p w14:paraId="0EADB0AE">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91B300A">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3BF3363A">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87D421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54F524D">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3894BFD">
            <w:pPr>
              <w:kinsoku w:val="0"/>
              <w:autoSpaceDE w:val="0"/>
              <w:autoSpaceDN w:val="0"/>
              <w:adjustRightInd w:val="0"/>
              <w:snapToGrid w:val="0"/>
              <w:spacing w:before="72" w:line="248"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全国性及 </w:t>
            </w:r>
            <w:r>
              <w:rPr>
                <w:rFonts w:ascii="Times New Roman" w:hAnsi="Times New Roman" w:eastAsia="宋体" w:cs="宋体"/>
                <w:snapToGrid w:val="0"/>
                <w:color w:val="000000"/>
                <w:spacing w:val="5"/>
                <w:kern w:val="0"/>
                <w:sz w:val="22"/>
                <w:szCs w:val="22"/>
                <w:lang w:val="en-US" w:eastAsia="en-US" w:bidi="ar-SA"/>
              </w:rPr>
              <w:t>中央部门</w:t>
            </w:r>
            <w:r>
              <w:rPr>
                <w:rFonts w:ascii="Times New Roman" w:hAnsi="Times New Roman" w:eastAsia="宋体" w:cs="宋体"/>
                <w:snapToGrid w:val="0"/>
                <w:color w:val="000000"/>
                <w:spacing w:val="2"/>
                <w:kern w:val="0"/>
                <w:sz w:val="22"/>
                <w:szCs w:val="22"/>
                <w:lang w:val="en-US" w:eastAsia="en-US" w:bidi="ar-SA"/>
              </w:rPr>
              <w:t xml:space="preserve"> 和单位行</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政事业性</w:t>
            </w:r>
            <w:r>
              <w:rPr>
                <w:rFonts w:ascii="Times New Roman" w:hAnsi="Times New Roman" w:eastAsia="宋体" w:cs="宋体"/>
                <w:snapToGrid w:val="0"/>
                <w:color w:val="000000"/>
                <w:spacing w:val="2"/>
                <w:kern w:val="0"/>
                <w:sz w:val="22"/>
                <w:szCs w:val="22"/>
                <w:lang w:val="en-US" w:eastAsia="en-US" w:bidi="ar-SA"/>
              </w:rPr>
              <w:t xml:space="preserve"> 收费目录</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5F21C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2682294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center"/>
          </w:tcPr>
          <w:p w14:paraId="6074DBF2">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36905605">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76D581A2">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1B89CA78">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627F6861">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179476D5">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0447FB6F">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2C1F9BA1">
            <w:pPr>
              <w:widowControl/>
              <w:kinsoku w:val="0"/>
              <w:autoSpaceDE w:val="0"/>
              <w:autoSpaceDN w:val="0"/>
              <w:adjustRightInd w:val="0"/>
              <w:snapToGrid w:val="0"/>
              <w:spacing w:line="251" w:lineRule="auto"/>
              <w:jc w:val="center"/>
              <w:textAlignment w:val="baseline"/>
              <w:rPr>
                <w:rFonts w:hint="eastAsia" w:ascii="Times New Roman" w:hAnsi="Times New Roman" w:eastAsia="宋体" w:cs="Arial"/>
                <w:snapToGrid w:val="0"/>
                <w:color w:val="000000"/>
                <w:kern w:val="0"/>
                <w:sz w:val="21"/>
                <w:szCs w:val="21"/>
                <w:lang w:val="en-US" w:eastAsia="zh-CN"/>
              </w:rPr>
            </w:pPr>
            <w:r>
              <w:rPr>
                <w:rFonts w:hint="eastAsia" w:ascii="Times New Roman" w:hAnsi="Times New Roman" w:eastAsia="宋体" w:cs="Arial"/>
                <w:snapToGrid w:val="0"/>
                <w:color w:val="000000"/>
                <w:kern w:val="0"/>
                <w:sz w:val="21"/>
                <w:szCs w:val="21"/>
                <w:lang w:val="en-US" w:eastAsia="zh-CN"/>
              </w:rPr>
              <w:t>5</w:t>
            </w:r>
          </w:p>
          <w:p w14:paraId="76D04C45">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5F566D98">
            <w:pPr>
              <w:widowControl/>
              <w:kinsoku w:val="0"/>
              <w:autoSpaceDE w:val="0"/>
              <w:autoSpaceDN w:val="0"/>
              <w:adjustRightInd w:val="0"/>
              <w:snapToGrid w:val="0"/>
              <w:spacing w:line="251" w:lineRule="auto"/>
              <w:jc w:val="center"/>
              <w:textAlignment w:val="baseline"/>
              <w:rPr>
                <w:rFonts w:ascii="Times New Roman" w:hAnsi="Times New Roman" w:eastAsia="Arial" w:cs="Arial"/>
                <w:snapToGrid w:val="0"/>
                <w:color w:val="000000"/>
                <w:kern w:val="0"/>
                <w:sz w:val="21"/>
                <w:szCs w:val="21"/>
                <w:lang w:eastAsia="en-US"/>
              </w:rPr>
            </w:pPr>
          </w:p>
          <w:p w14:paraId="4442986C">
            <w:pPr>
              <w:widowControl/>
              <w:kinsoku w:val="0"/>
              <w:autoSpaceDE w:val="0"/>
              <w:autoSpaceDN w:val="0"/>
              <w:adjustRightInd w:val="0"/>
              <w:snapToGrid w:val="0"/>
              <w:spacing w:line="252" w:lineRule="auto"/>
              <w:jc w:val="center"/>
              <w:textAlignment w:val="baseline"/>
              <w:rPr>
                <w:rFonts w:ascii="Times New Roman" w:hAnsi="Times New Roman" w:eastAsia="Arial" w:cs="Arial"/>
                <w:snapToGrid w:val="0"/>
                <w:color w:val="000000"/>
                <w:kern w:val="0"/>
                <w:sz w:val="21"/>
                <w:szCs w:val="21"/>
                <w:lang w:eastAsia="en-US"/>
              </w:rPr>
            </w:pPr>
          </w:p>
          <w:p w14:paraId="3A5BCAEA">
            <w:pPr>
              <w:widowControl/>
              <w:kinsoku w:val="0"/>
              <w:autoSpaceDE w:val="0"/>
              <w:autoSpaceDN w:val="0"/>
              <w:adjustRightInd w:val="0"/>
              <w:snapToGrid w:val="0"/>
              <w:spacing w:line="252" w:lineRule="auto"/>
              <w:jc w:val="center"/>
              <w:textAlignment w:val="baseline"/>
              <w:rPr>
                <w:rFonts w:ascii="Times New Roman" w:hAnsi="Times New Roman" w:eastAsia="Arial" w:cs="Arial"/>
                <w:snapToGrid w:val="0"/>
                <w:color w:val="000000"/>
                <w:kern w:val="0"/>
                <w:sz w:val="21"/>
                <w:szCs w:val="21"/>
                <w:lang w:eastAsia="en-US"/>
              </w:rPr>
            </w:pPr>
          </w:p>
          <w:p w14:paraId="6D150F94">
            <w:pPr>
              <w:widowControl/>
              <w:kinsoku w:val="0"/>
              <w:autoSpaceDE w:val="0"/>
              <w:autoSpaceDN w:val="0"/>
              <w:adjustRightInd w:val="0"/>
              <w:snapToGrid w:val="0"/>
              <w:spacing w:line="252" w:lineRule="auto"/>
              <w:jc w:val="center"/>
              <w:textAlignment w:val="baseline"/>
              <w:rPr>
                <w:rFonts w:ascii="Times New Roman" w:hAnsi="Times New Roman" w:eastAsia="Arial" w:cs="Arial"/>
                <w:snapToGrid w:val="0"/>
                <w:color w:val="000000"/>
                <w:kern w:val="0"/>
                <w:sz w:val="21"/>
                <w:szCs w:val="21"/>
                <w:lang w:eastAsia="en-US"/>
              </w:rPr>
            </w:pPr>
          </w:p>
          <w:p w14:paraId="6FE8931C">
            <w:pPr>
              <w:widowControl/>
              <w:kinsoku w:val="0"/>
              <w:autoSpaceDE w:val="0"/>
              <w:autoSpaceDN w:val="0"/>
              <w:adjustRightInd w:val="0"/>
              <w:snapToGrid w:val="0"/>
              <w:spacing w:line="252" w:lineRule="auto"/>
              <w:jc w:val="center"/>
              <w:textAlignment w:val="baseline"/>
              <w:rPr>
                <w:rFonts w:ascii="Times New Roman" w:hAnsi="Times New Roman" w:eastAsia="Arial" w:cs="Arial"/>
                <w:snapToGrid w:val="0"/>
                <w:color w:val="000000"/>
                <w:kern w:val="0"/>
                <w:sz w:val="21"/>
                <w:szCs w:val="21"/>
                <w:lang w:eastAsia="en-US"/>
              </w:rPr>
            </w:pPr>
          </w:p>
          <w:p w14:paraId="0DD21F29">
            <w:pPr>
              <w:widowControl/>
              <w:kinsoku w:val="0"/>
              <w:autoSpaceDE w:val="0"/>
              <w:autoSpaceDN w:val="0"/>
              <w:adjustRightInd w:val="0"/>
              <w:snapToGrid w:val="0"/>
              <w:spacing w:line="252" w:lineRule="auto"/>
              <w:jc w:val="center"/>
              <w:textAlignment w:val="baseline"/>
              <w:rPr>
                <w:rFonts w:ascii="Times New Roman" w:hAnsi="Times New Roman" w:eastAsia="Arial" w:cs="Arial"/>
                <w:snapToGrid w:val="0"/>
                <w:color w:val="000000"/>
                <w:kern w:val="0"/>
                <w:sz w:val="21"/>
                <w:szCs w:val="21"/>
                <w:lang w:eastAsia="en-US"/>
              </w:rPr>
            </w:pPr>
          </w:p>
          <w:p w14:paraId="33EE8FB7">
            <w:pPr>
              <w:widowControl/>
              <w:kinsoku w:val="0"/>
              <w:autoSpaceDE w:val="0"/>
              <w:autoSpaceDN w:val="0"/>
              <w:adjustRightInd w:val="0"/>
              <w:snapToGrid w:val="0"/>
              <w:spacing w:line="252" w:lineRule="auto"/>
              <w:jc w:val="center"/>
              <w:textAlignment w:val="baseline"/>
              <w:rPr>
                <w:rFonts w:ascii="Times New Roman" w:hAnsi="Times New Roman" w:eastAsia="Arial" w:cs="Arial"/>
                <w:snapToGrid w:val="0"/>
                <w:color w:val="000000"/>
                <w:kern w:val="0"/>
                <w:sz w:val="21"/>
                <w:szCs w:val="21"/>
                <w:lang w:eastAsia="en-US"/>
              </w:rPr>
            </w:pPr>
          </w:p>
          <w:p w14:paraId="31EACF99">
            <w:pPr>
              <w:widowControl/>
              <w:kinsoku w:val="0"/>
              <w:autoSpaceDE w:val="0"/>
              <w:autoSpaceDN w:val="0"/>
              <w:adjustRightInd w:val="0"/>
              <w:snapToGrid w:val="0"/>
              <w:spacing w:line="252" w:lineRule="auto"/>
              <w:jc w:val="center"/>
              <w:textAlignment w:val="baseline"/>
              <w:rPr>
                <w:rFonts w:ascii="Times New Roman" w:hAnsi="Times New Roman" w:eastAsia="Arial" w:cs="Arial"/>
                <w:snapToGrid w:val="0"/>
                <w:color w:val="000000"/>
                <w:kern w:val="0"/>
                <w:sz w:val="21"/>
                <w:szCs w:val="21"/>
                <w:lang w:eastAsia="en-US"/>
              </w:rPr>
            </w:pPr>
          </w:p>
          <w:p w14:paraId="2F36BEC5">
            <w:pPr>
              <w:kinsoku w:val="0"/>
              <w:autoSpaceDE w:val="0"/>
              <w:autoSpaceDN w:val="0"/>
              <w:adjustRightInd w:val="0"/>
              <w:snapToGrid w:val="0"/>
              <w:spacing w:before="71" w:line="182" w:lineRule="auto"/>
              <w:ind w:left="200" w:leftChars="0"/>
              <w:jc w:val="center"/>
              <w:textAlignment w:val="baseline"/>
              <w:rPr>
                <w:rFonts w:ascii="Times New Roman" w:hAnsi="Times New Roman" w:eastAsia="宋体" w:cs="宋体"/>
                <w:snapToGrid w:val="0"/>
                <w:color w:val="000000"/>
                <w:kern w:val="0"/>
                <w:sz w:val="22"/>
                <w:szCs w:val="22"/>
                <w:lang w:val="en-US" w:eastAsia="en-US" w:bidi="ar-SA"/>
              </w:rPr>
            </w:pPr>
          </w:p>
        </w:tc>
        <w:tc>
          <w:tcPr>
            <w:tcW w:w="1065" w:type="dxa"/>
            <w:vAlign w:val="top"/>
          </w:tcPr>
          <w:p w14:paraId="23E6555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76B68CDF">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5F6347B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3A05AE7B">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56286C1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14CDC04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0E01CF6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0D71AA9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r>
              <w:rPr>
                <w:rFonts w:ascii="Times New Roman" w:hAnsi="Times New Roman" w:eastAsia="宋体" w:cs="宋体"/>
                <w:snapToGrid w:val="0"/>
                <w:color w:val="000000"/>
                <w:spacing w:val="2"/>
                <w:kern w:val="0"/>
                <w:sz w:val="22"/>
                <w:szCs w:val="22"/>
                <w:lang w:val="en-US" w:eastAsia="en-US" w:bidi="ar-SA"/>
              </w:rPr>
              <w:t>不动产登</w:t>
            </w:r>
            <w:r>
              <w:rPr>
                <w:rFonts w:ascii="Times New Roman" w:hAnsi="Times New Roman" w:eastAsia="宋体" w:cs="宋体"/>
                <w:snapToGrid w:val="0"/>
                <w:color w:val="000000"/>
                <w:spacing w:val="6"/>
                <w:kern w:val="0"/>
                <w:sz w:val="22"/>
                <w:szCs w:val="22"/>
                <w:lang w:val="en-US" w:eastAsia="en-US" w:bidi="ar-SA"/>
              </w:rPr>
              <w:t>记费</w:t>
            </w:r>
          </w:p>
          <w:p w14:paraId="5552CD5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380FE09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78AC7A6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7C1CEE0">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FEFCDCA">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A9842C9">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6F9304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305C2B0">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36CF75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3CC72AA">
            <w:pPr>
              <w:kinsoku w:val="0"/>
              <w:autoSpaceDE w:val="0"/>
              <w:autoSpaceDN w:val="0"/>
              <w:adjustRightInd w:val="0"/>
              <w:snapToGrid w:val="0"/>
              <w:spacing w:before="71" w:line="211" w:lineRule="auto"/>
              <w:ind w:left="10" w:leftChars="0" w:right="187" w:rightChars="0"/>
              <w:jc w:val="left"/>
              <w:textAlignment w:val="baseline"/>
              <w:rPr>
                <w:rFonts w:ascii="Times New Roman" w:hAnsi="Times New Roman" w:eastAsia="宋体" w:cs="宋体"/>
                <w:snapToGrid w:val="0"/>
                <w:color w:val="000000"/>
                <w:kern w:val="0"/>
                <w:sz w:val="22"/>
                <w:szCs w:val="22"/>
                <w:lang w:val="en-US" w:eastAsia="en-US" w:bidi="ar-SA"/>
              </w:rPr>
            </w:pPr>
          </w:p>
        </w:tc>
        <w:tc>
          <w:tcPr>
            <w:tcW w:w="850" w:type="dxa"/>
            <w:vAlign w:val="top"/>
          </w:tcPr>
          <w:p w14:paraId="061CE2C9">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4E4F48BF">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6E54B26">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C0A6F14">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73FFF88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69B88F2F">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113FCB1A">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B53000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r>
              <w:rPr>
                <w:rFonts w:ascii="Times New Roman" w:hAnsi="Times New Roman" w:eastAsia="宋体" w:cs="宋体"/>
                <w:snapToGrid w:val="0"/>
                <w:color w:val="000000"/>
                <w:spacing w:val="3"/>
                <w:kern w:val="0"/>
                <w:sz w:val="22"/>
                <w:szCs w:val="22"/>
                <w:lang w:val="en-US" w:eastAsia="en-US" w:bidi="ar-SA"/>
              </w:rPr>
              <w:t>申请人</w:t>
            </w:r>
          </w:p>
          <w:p w14:paraId="4BA4AAA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4651F113">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1236FA6">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13FEB2EC">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371E692">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3A12A8A">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72C0BFB2">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72834E54">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34F344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811CF73">
            <w:pPr>
              <w:kinsoku w:val="0"/>
              <w:autoSpaceDE w:val="0"/>
              <w:autoSpaceDN w:val="0"/>
              <w:adjustRightInd w:val="0"/>
              <w:snapToGrid w:val="0"/>
              <w:spacing w:before="72" w:line="219" w:lineRule="auto"/>
              <w:ind w:left="21" w:leftChars="0"/>
              <w:jc w:val="left"/>
              <w:textAlignment w:val="baseline"/>
              <w:rPr>
                <w:rFonts w:ascii="Times New Roman" w:hAnsi="Times New Roman" w:eastAsia="宋体" w:cs="宋体"/>
                <w:snapToGrid w:val="0"/>
                <w:color w:val="000000"/>
                <w:kern w:val="0"/>
                <w:sz w:val="22"/>
                <w:szCs w:val="22"/>
                <w:lang w:val="en-US" w:eastAsia="en-US" w:bidi="ar-SA"/>
              </w:rPr>
            </w:pPr>
          </w:p>
        </w:tc>
        <w:tc>
          <w:tcPr>
            <w:tcW w:w="1745" w:type="dxa"/>
            <w:vAlign w:val="top"/>
          </w:tcPr>
          <w:p w14:paraId="69336036">
            <w:pPr>
              <w:rPr>
                <w:lang w:val="en-US" w:eastAsia="en-US"/>
              </w:rPr>
            </w:pPr>
            <w:r>
              <w:rPr>
                <w:sz w:val="20"/>
                <w:szCs w:val="20"/>
                <w:lang w:val="en-US" w:eastAsia="en-US"/>
              </w:rPr>
              <mc:AlternateContent>
                <mc:Choice Requires="wps">
                  <w:drawing>
                    <wp:anchor distT="0" distB="0" distL="114300" distR="114300" simplePos="0" relativeHeight="251661312" behindDoc="0" locked="0" layoutInCell="1" allowOverlap="1">
                      <wp:simplePos x="0" y="0"/>
                      <wp:positionH relativeFrom="page">
                        <wp:posOffset>106045</wp:posOffset>
                      </wp:positionH>
                      <wp:positionV relativeFrom="page">
                        <wp:posOffset>443230</wp:posOffset>
                      </wp:positionV>
                      <wp:extent cx="121920" cy="286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1920" cy="286385"/>
                              </a:xfrm>
                              <a:prstGeom prst="rect">
                                <a:avLst/>
                              </a:prstGeom>
                              <a:noFill/>
                              <a:ln>
                                <a:noFill/>
                              </a:ln>
                            </wps:spPr>
                            <wps:txbx>
                              <w:txbxContent>
                                <w:p w14:paraId="5234345B">
                                  <w:pPr>
                                    <w:kinsoku w:val="0"/>
                                    <w:autoSpaceDE w:val="0"/>
                                    <w:autoSpaceDN w:val="0"/>
                                    <w:adjustRightInd w:val="0"/>
                                    <w:snapToGrid w:val="0"/>
                                    <w:spacing w:before="19" w:line="181" w:lineRule="auto"/>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每</w:t>
                                  </w:r>
                                  <w:r>
                                    <w:rPr>
                                      <w:rFonts w:ascii="宋体" w:hAnsi="宋体" w:eastAsia="宋体" w:cs="宋体"/>
                                      <w:snapToGrid w:val="0"/>
                                      <w:color w:val="000000"/>
                                      <w:spacing w:val="35"/>
                                      <w:kern w:val="0"/>
                                      <w:sz w:val="15"/>
                                      <w:szCs w:val="15"/>
                                      <w:lang w:val="en-US" w:eastAsia="en-US" w:bidi="ar-SA"/>
                                    </w:rPr>
                                    <w:t xml:space="preserve"> </w:t>
                                  </w:r>
                                  <w:r>
                                    <w:rPr>
                                      <w:rFonts w:ascii="宋体" w:hAnsi="宋体" w:eastAsia="宋体" w:cs="宋体"/>
                                      <w:snapToGrid w:val="0"/>
                                      <w:color w:val="000000"/>
                                      <w:kern w:val="0"/>
                                      <w:sz w:val="15"/>
                                      <w:szCs w:val="15"/>
                                      <w:lang w:val="en-US" w:eastAsia="en-US" w:bidi="ar-SA"/>
                                    </w:rPr>
                                    <w:t>住</w:t>
                                  </w:r>
                                </w:p>
                              </w:txbxContent>
                            </wps:txbx>
                            <wps:bodyPr vert="eaVert" lIns="0" tIns="0" rIns="0" bIns="0" upright="1"/>
                          </wps:wsp>
                        </a:graphicData>
                      </a:graphic>
                    </wp:anchor>
                  </w:drawing>
                </mc:Choice>
                <mc:Fallback>
                  <w:pict>
                    <v:shape id="_x0000_s1026" o:spid="_x0000_s1026" o:spt="202" type="#_x0000_t202" style="position:absolute;left:0pt;margin-left:8.35pt;margin-top:34.9pt;height:22.55pt;width:9.6pt;mso-position-horizontal-relative:page;mso-position-vertical-relative:page;z-index:251661312;mso-width-relative:page;mso-height-relative:page;" filled="f" stroked="f" coordsize="21600,21600" o:gfxdata="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2VZB1QAAAAgBAAAPAAAAAAAAAAEAIAAAACIAAABkcnMvZG93bnJldi54bWxQ&#10;SwECFAAUAAAACACHTuJAHUlXUMEBAAB/AwAADgAAAAAAAAABACAAAAAkAQAAZHJzL2Uyb0RvYy54&#10;bWxQSwUGAAAAAAYABgBZAQAAVwUAAAAA&#10;">
                      <v:fill on="f" focussize="0,0"/>
                      <v:stroke on="f"/>
                      <v:imagedata o:title=""/>
                      <o:lock v:ext="edit" aspectratio="f"/>
                      <v:textbox inset="0mm,0mm,0mm,0mm" style="layout-flow:vertical-ideographic;">
                        <w:txbxContent>
                          <w:p w14:paraId="5234345B">
                            <w:pPr>
                              <w:kinsoku w:val="0"/>
                              <w:autoSpaceDE w:val="0"/>
                              <w:autoSpaceDN w:val="0"/>
                              <w:adjustRightInd w:val="0"/>
                              <w:snapToGrid w:val="0"/>
                              <w:spacing w:before="19" w:line="181" w:lineRule="auto"/>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每</w:t>
                            </w:r>
                            <w:r>
                              <w:rPr>
                                <w:rFonts w:ascii="宋体" w:hAnsi="宋体" w:eastAsia="宋体" w:cs="宋体"/>
                                <w:snapToGrid w:val="0"/>
                                <w:color w:val="000000"/>
                                <w:spacing w:val="35"/>
                                <w:kern w:val="0"/>
                                <w:sz w:val="15"/>
                                <w:szCs w:val="15"/>
                                <w:lang w:val="en-US" w:eastAsia="en-US" w:bidi="ar-SA"/>
                              </w:rPr>
                              <w:t xml:space="preserve"> </w:t>
                            </w:r>
                            <w:r>
                              <w:rPr>
                                <w:rFonts w:ascii="宋体" w:hAnsi="宋体" w:eastAsia="宋体" w:cs="宋体"/>
                                <w:snapToGrid w:val="0"/>
                                <w:color w:val="000000"/>
                                <w:kern w:val="0"/>
                                <w:sz w:val="15"/>
                                <w:szCs w:val="15"/>
                                <w:lang w:val="en-US" w:eastAsia="en-US" w:bidi="ar-SA"/>
                              </w:rPr>
                              <w:t>住</w:t>
                            </w:r>
                          </w:p>
                        </w:txbxContent>
                      </v:textbox>
                    </v:shape>
                  </w:pict>
                </mc:Fallback>
              </mc:AlternateContent>
            </w:r>
            <w:r>
              <w:rPr>
                <w:sz w:val="20"/>
                <w:szCs w:val="20"/>
                <w:lang w:val="en-US" w:eastAsia="en-US"/>
              </w:rPr>
              <w:t>不动产登记收费 。(一)住宅类不 登记收费标准件80元。(二)宅类不动产登 记收费标准为每件 550元。二、证书工 费变发取证书工本费，母增加一本加收证书工本费10元。自2019  年7月1日起，对(1) 申请办理变更登记、 更正登记的；(2)申 请办理森林、林木所  有权及其占用的林地承包经营权或林 地使用权，及相关抵立押权、地役权不动，权得登记的；(3)申请办理耕地、草水城滩涂等上地承产权待登记的免化不动产登记费。对申请办理车库、车位储藏室不动产登记 单独核发不动产权 属证书或登记证明的，不动产登记费由原非住宅类不动产登记每件550元，减按住宅类不动产登论每件80元收取；免征易地扶贫搬迁项目不动产登记费； 2019年9月20日起，废止工业园区行政事业性收费优惠政策。</w:t>
            </w:r>
          </w:p>
        </w:tc>
        <w:tc>
          <w:tcPr>
            <w:tcW w:w="7636" w:type="dxa"/>
            <w:vAlign w:val="top"/>
          </w:tcPr>
          <w:p w14:paraId="1A14F12D">
            <w:pPr>
              <w:kinsoku w:val="0"/>
              <w:autoSpaceDE w:val="0"/>
              <w:autoSpaceDN w:val="0"/>
              <w:adjustRightInd w:val="0"/>
              <w:snapToGrid w:val="0"/>
              <w:spacing w:before="72" w:line="202" w:lineRule="auto"/>
              <w:ind w:right="14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《中华人民共和国民法典》,财政部  税务总局  发展改革委</w:t>
            </w:r>
            <w:r>
              <w:rPr>
                <w:rFonts w:ascii="Times New Roman" w:hAnsi="Times New Roman" w:eastAsia="宋体" w:cs="宋体"/>
                <w:snapToGrid w:val="0"/>
                <w:color w:val="000000"/>
                <w:spacing w:val="14"/>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民政部  商务部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卫生健康委公告2019第76号，云政办发〔2017〕118号，《财政部国家发展改革</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委关于减免养老和医疗机构行政事业性收费有关问题的通知》(财税〔2014〕77</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号、省级云财综〔2014〕170号、市级玉财综〔2015〕1号转发),</w:t>
            </w:r>
            <w:r>
              <w:rPr>
                <w:rFonts w:ascii="Times New Roman" w:hAnsi="Times New Roman" w:eastAsia="宋体" w:cs="宋体"/>
                <w:snapToGrid w:val="0"/>
                <w:color w:val="000000"/>
                <w:spacing w:val="-2"/>
                <w:kern w:val="0"/>
                <w:sz w:val="22"/>
                <w:szCs w:val="22"/>
                <w:lang w:val="en-US" w:eastAsia="en-US" w:bidi="ar-SA"/>
              </w:rPr>
              <w:t>《国家发展改</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革委财政部关于不动产登记收费标准等有关问题的通知》</w:t>
            </w:r>
            <w:r>
              <w:rPr>
                <w:rFonts w:ascii="Times New Roman" w:hAnsi="Times New Roman" w:eastAsia="宋体" w:cs="宋体"/>
                <w:snapToGrid w:val="0"/>
                <w:color w:val="000000"/>
                <w:spacing w:val="1"/>
                <w:kern w:val="0"/>
                <w:sz w:val="22"/>
                <w:szCs w:val="22"/>
                <w:lang w:val="en-US" w:eastAsia="en-US" w:bidi="ar-SA"/>
              </w:rPr>
              <w:t>(发改价格规〔2016〕</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2559号、省级云价综合〔2016〕162号转发),《财政部国家发展改革委关于不</w:t>
            </w:r>
          </w:p>
          <w:p w14:paraId="4F8DE60B">
            <w:pPr>
              <w:kinsoku w:val="0"/>
              <w:autoSpaceDE w:val="0"/>
              <w:autoSpaceDN w:val="0"/>
              <w:adjustRightInd w:val="0"/>
              <w:snapToGrid w:val="0"/>
              <w:spacing w:line="214" w:lineRule="auto"/>
              <w:ind w:left="5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动产登记有关政策问题文件的通知》(财税〔2016〕79号，省</w:t>
            </w:r>
            <w:r>
              <w:rPr>
                <w:rFonts w:ascii="Times New Roman" w:hAnsi="Times New Roman" w:eastAsia="宋体" w:cs="宋体"/>
                <w:snapToGrid w:val="0"/>
                <w:color w:val="000000"/>
                <w:kern w:val="0"/>
                <w:sz w:val="22"/>
                <w:szCs w:val="22"/>
                <w:lang w:val="en-US" w:eastAsia="en-US" w:bidi="ar-SA"/>
              </w:rPr>
              <w:t xml:space="preserve">级云财非税〔2016〕 </w:t>
            </w:r>
            <w:r>
              <w:rPr>
                <w:rFonts w:ascii="Times New Roman" w:hAnsi="Times New Roman" w:eastAsia="宋体" w:cs="宋体"/>
                <w:snapToGrid w:val="0"/>
                <w:color w:val="000000"/>
                <w:spacing w:val="-2"/>
                <w:kern w:val="0"/>
                <w:sz w:val="22"/>
                <w:szCs w:val="22"/>
                <w:lang w:val="en-US" w:eastAsia="en-US" w:bidi="ar-SA"/>
              </w:rPr>
              <w:t>53号、市级玉财非税〔2016〕31号转发),《财政部国家发展改革委关于减免部</w:t>
            </w:r>
          </w:p>
          <w:p w14:paraId="2C8B1E0F">
            <w:pPr>
              <w:kinsoku w:val="0"/>
              <w:autoSpaceDE w:val="0"/>
              <w:autoSpaceDN w:val="0"/>
              <w:adjustRightInd w:val="0"/>
              <w:snapToGrid w:val="0"/>
              <w:spacing w:line="190" w:lineRule="auto"/>
              <w:ind w:left="5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分行政事业性收费有关政策的通知》(财税〔2019〕45号、省级云财非税〔2019</w:t>
            </w:r>
          </w:p>
          <w:p w14:paraId="4B81BD2D">
            <w:pPr>
              <w:kinsoku w:val="0"/>
              <w:autoSpaceDE w:val="0"/>
              <w:autoSpaceDN w:val="0"/>
              <w:adjustRightInd w:val="0"/>
              <w:snapToGrid w:val="0"/>
              <w:spacing w:line="195" w:lineRule="auto"/>
              <w:ind w:left="5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14号、市级玉财非税〔2019〕13号转发)</w:t>
            </w:r>
            <w:r>
              <w:rPr>
                <w:rFonts w:ascii="Times New Roman" w:hAnsi="Times New Roman" w:eastAsia="宋体" w:cs="宋体"/>
                <w:snapToGrid w:val="0"/>
                <w:color w:val="000000"/>
                <w:kern w:val="0"/>
                <w:sz w:val="22"/>
                <w:szCs w:val="22"/>
                <w:lang w:val="en-US" w:eastAsia="en-US" w:bidi="ar-SA"/>
              </w:rPr>
              <w:t>,《财政部国家发展改革委关于免征易</w:t>
            </w:r>
          </w:p>
          <w:p w14:paraId="10A34264">
            <w:pPr>
              <w:kinsoku w:val="0"/>
              <w:autoSpaceDE w:val="0"/>
              <w:autoSpaceDN w:val="0"/>
              <w:adjustRightInd w:val="0"/>
              <w:snapToGrid w:val="0"/>
              <w:spacing w:before="1" w:line="205" w:lineRule="auto"/>
              <w:ind w:left="72" w:hanging="1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地扶贫搬迁有关政府性基金和行政事业性收费政策的通知》(财税〔</w:t>
            </w:r>
            <w:r>
              <w:rPr>
                <w:rFonts w:ascii="Times New Roman" w:hAnsi="Times New Roman" w:eastAsia="宋体" w:cs="宋体"/>
                <w:snapToGrid w:val="0"/>
                <w:color w:val="000000"/>
                <w:kern w:val="0"/>
                <w:sz w:val="22"/>
                <w:szCs w:val="22"/>
                <w:lang w:val="en-US" w:eastAsia="en-US" w:bidi="ar-SA"/>
              </w:rPr>
              <w:t xml:space="preserve">2019〕53号、 </w:t>
            </w:r>
            <w:r>
              <w:rPr>
                <w:rFonts w:ascii="Times New Roman" w:hAnsi="Times New Roman" w:eastAsia="宋体" w:cs="宋体"/>
                <w:snapToGrid w:val="0"/>
                <w:color w:val="000000"/>
                <w:spacing w:val="-2"/>
                <w:kern w:val="0"/>
                <w:sz w:val="22"/>
                <w:szCs w:val="22"/>
                <w:lang w:val="en-US" w:eastAsia="en-US" w:bidi="ar-SA"/>
              </w:rPr>
              <w:t>省级云财非税〔2019〕16号、市级玉财非税〔2019〕16号转发),《云南省财政</w:t>
            </w:r>
          </w:p>
          <w:p w14:paraId="0FFBA6A6">
            <w:pPr>
              <w:kinsoku w:val="0"/>
              <w:autoSpaceDE w:val="0"/>
              <w:autoSpaceDN w:val="0"/>
              <w:adjustRightInd w:val="0"/>
              <w:snapToGrid w:val="0"/>
              <w:spacing w:before="1" w:line="214" w:lineRule="auto"/>
              <w:ind w:left="53" w:leftChars="0" w:right="142"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厅云南省发展和改革委员会关于废止工业园区行政事业性收费优惠政策的通</w:t>
            </w:r>
            <w:r>
              <w:rPr>
                <w:rFonts w:ascii="Times New Roman" w:hAnsi="Times New Roman" w:eastAsia="宋体" w:cs="宋体"/>
                <w:snapToGrid w:val="0"/>
                <w:color w:val="000000"/>
                <w:spacing w:val="-1"/>
                <w:kern w:val="0"/>
                <w:sz w:val="22"/>
                <w:szCs w:val="22"/>
                <w:lang w:val="en-US" w:eastAsia="en-US" w:bidi="ar-SA"/>
              </w:rPr>
              <w:t>知》</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(云财非税〔2019〕24号，市级玉财非税〔2019〕20号转发)</w:t>
            </w:r>
          </w:p>
        </w:tc>
        <w:tc>
          <w:tcPr>
            <w:tcW w:w="974" w:type="dxa"/>
            <w:vAlign w:val="top"/>
          </w:tcPr>
          <w:p w14:paraId="1AD55282">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5583540F">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751D0427">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027C25E">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45CC3050">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2A07402">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E0C9AF6">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r>
              <w:rPr>
                <w:rFonts w:ascii="Times New Roman" w:hAnsi="Times New Roman" w:eastAsia="宋体" w:cs="宋体"/>
                <w:snapToGrid w:val="0"/>
                <w:color w:val="000000"/>
                <w:spacing w:val="3"/>
                <w:kern w:val="0"/>
                <w:sz w:val="22"/>
                <w:szCs w:val="22"/>
                <w:lang w:val="en-US" w:eastAsia="en-US" w:bidi="ar-SA"/>
              </w:rPr>
              <w:t>申请人</w:t>
            </w:r>
          </w:p>
          <w:p w14:paraId="63893550">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3B6C32FA">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364E97B">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2B73CD73">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00BD5200">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086C7113">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272C18F0">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7E9E7E3C">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02DA682B">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04424BDE">
            <w:pPr>
              <w:kinsoku w:val="0"/>
              <w:autoSpaceDE w:val="0"/>
              <w:autoSpaceDN w:val="0"/>
              <w:adjustRightInd w:val="0"/>
              <w:snapToGrid w:val="0"/>
              <w:spacing w:before="71" w:line="210" w:lineRule="auto"/>
              <w:ind w:right="61" w:rightChars="0"/>
              <w:jc w:val="left"/>
              <w:textAlignment w:val="baseline"/>
              <w:rPr>
                <w:rFonts w:ascii="Times New Roman" w:hAnsi="Times New Roman" w:eastAsia="宋体" w:cs="宋体"/>
                <w:snapToGrid w:val="0"/>
                <w:color w:val="000000"/>
                <w:kern w:val="0"/>
                <w:sz w:val="22"/>
                <w:szCs w:val="22"/>
                <w:lang w:val="en-US" w:eastAsia="en-US" w:bidi="ar-SA"/>
              </w:rPr>
            </w:pPr>
          </w:p>
        </w:tc>
        <w:tc>
          <w:tcPr>
            <w:tcW w:w="892" w:type="dxa"/>
            <w:vAlign w:val="top"/>
          </w:tcPr>
          <w:p w14:paraId="73C2354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5631B1F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9EC87C8">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67FDBC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2DBCC53">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DD65779">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r>
              <w:rPr>
                <w:rFonts w:ascii="Times New Roman" w:hAnsi="Times New Roman" w:eastAsia="宋体" w:cs="宋体"/>
                <w:snapToGrid w:val="0"/>
                <w:color w:val="000000"/>
                <w:kern w:val="0"/>
                <w:sz w:val="22"/>
                <w:szCs w:val="22"/>
                <w:lang w:val="en-US" w:eastAsia="en-US" w:bidi="ar-SA"/>
              </w:rPr>
              <w:t>全国性及</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中央部门</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 xml:space="preserve">和单位行 </w:t>
            </w:r>
            <w:r>
              <w:rPr>
                <w:rFonts w:ascii="Times New Roman" w:hAnsi="Times New Roman" w:eastAsia="宋体" w:cs="宋体"/>
                <w:snapToGrid w:val="0"/>
                <w:color w:val="000000"/>
                <w:spacing w:val="-5"/>
                <w:kern w:val="0"/>
                <w:sz w:val="22"/>
                <w:szCs w:val="22"/>
                <w:lang w:val="en-US" w:eastAsia="en-US" w:bidi="ar-SA"/>
              </w:rPr>
              <w:t>政事业性</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 xml:space="preserve">收费目录 </w:t>
            </w:r>
            <w:r>
              <w:rPr>
                <w:rFonts w:ascii="Times New Roman" w:hAnsi="Times New Roman" w:eastAsia="宋体" w:cs="宋体"/>
                <w:snapToGrid w:val="0"/>
                <w:color w:val="000000"/>
                <w:spacing w:val="-4"/>
                <w:kern w:val="0"/>
                <w:sz w:val="22"/>
                <w:szCs w:val="22"/>
                <w:lang w:val="en-US" w:eastAsia="en-US" w:bidi="ar-SA"/>
              </w:rPr>
              <w:t>清单</w:t>
            </w:r>
          </w:p>
          <w:p w14:paraId="7AA42477">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DCDE341">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D1A9C6D">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42A1AB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0D23A3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3F6EDF4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84866F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70D3775">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EE9A650">
            <w:pPr>
              <w:kinsoku w:val="0"/>
              <w:autoSpaceDE w:val="0"/>
              <w:autoSpaceDN w:val="0"/>
              <w:adjustRightInd w:val="0"/>
              <w:snapToGrid w:val="0"/>
              <w:spacing w:before="72" w:line="204" w:lineRule="auto"/>
              <w:ind w:left="19" w:leftChars="0"/>
              <w:jc w:val="both"/>
              <w:textAlignment w:val="baseline"/>
              <w:rPr>
                <w:rFonts w:ascii="Times New Roman" w:hAnsi="Times New Roman" w:eastAsia="宋体" w:cs="宋体"/>
                <w:snapToGrid w:val="0"/>
                <w:color w:val="000000"/>
                <w:kern w:val="0"/>
                <w:sz w:val="22"/>
                <w:szCs w:val="22"/>
                <w:lang w:val="en-US" w:eastAsia="en-US" w:bidi="ar-SA"/>
              </w:rPr>
            </w:pPr>
          </w:p>
        </w:tc>
      </w:tr>
      <w:tr w14:paraId="36A6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66F62FFE">
            <w:pPr>
              <w:kinsoku w:val="0"/>
              <w:autoSpaceDE w:val="0"/>
              <w:autoSpaceDN w:val="0"/>
              <w:adjustRightInd w:val="0"/>
              <w:snapToGrid w:val="0"/>
              <w:spacing w:before="294" w:line="237" w:lineRule="auto"/>
              <w:ind w:left="125"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三</w:t>
            </w:r>
          </w:p>
        </w:tc>
        <w:tc>
          <w:tcPr>
            <w:tcW w:w="1613" w:type="dxa"/>
            <w:gridSpan w:val="3"/>
            <w:vAlign w:val="top"/>
          </w:tcPr>
          <w:p w14:paraId="5E73ACDA">
            <w:pPr>
              <w:kinsoku w:val="0"/>
              <w:autoSpaceDE w:val="0"/>
              <w:autoSpaceDN w:val="0"/>
              <w:adjustRightInd w:val="0"/>
              <w:snapToGrid w:val="0"/>
              <w:spacing w:before="154" w:line="222" w:lineRule="auto"/>
              <w:ind w:left="10" w:leftChars="0" w:right="156" w:rightChars="0"/>
              <w:jc w:val="left"/>
              <w:textAlignment w:val="baseline"/>
              <w:rPr>
                <w:rFonts w:ascii="Times New Roman" w:hAnsi="Times New Roman" w:eastAsia="宋体" w:cs="宋体"/>
                <w:snapToGrid w:val="0"/>
                <w:color w:val="000000"/>
                <w:kern w:val="0"/>
                <w:sz w:val="22"/>
                <w:szCs w:val="22"/>
                <w:lang w:val="en-US" w:eastAsia="en-US" w:bidi="ar-SA"/>
              </w:rPr>
            </w:pPr>
            <w:r>
              <w:rPr>
                <w:rFonts w:hint="eastAsia" w:ascii="Times New Roman" w:hAnsi="Times New Roman" w:eastAsia="宋体" w:cs="宋体"/>
                <w:snapToGrid w:val="0"/>
                <w:color w:val="000000"/>
                <w:spacing w:val="-2"/>
                <w:kern w:val="0"/>
                <w:sz w:val="22"/>
                <w:szCs w:val="22"/>
                <w:lang w:val="en-US" w:eastAsia="zh-CN" w:bidi="ar-SA"/>
              </w:rPr>
              <w:t>综合行政执法</w:t>
            </w:r>
            <w:r>
              <w:rPr>
                <w:rFonts w:ascii="Times New Roman" w:hAnsi="Times New Roman" w:eastAsia="宋体" w:cs="宋体"/>
                <w:snapToGrid w:val="0"/>
                <w:color w:val="000000"/>
                <w:spacing w:val="-2"/>
                <w:kern w:val="0"/>
                <w:sz w:val="22"/>
                <w:szCs w:val="22"/>
                <w:lang w:val="en-US" w:eastAsia="en-US" w:bidi="ar-SA"/>
              </w:rPr>
              <w:t>部</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门</w:t>
            </w:r>
          </w:p>
        </w:tc>
        <w:tc>
          <w:tcPr>
            <w:tcW w:w="850" w:type="dxa"/>
            <w:vAlign w:val="top"/>
          </w:tcPr>
          <w:p w14:paraId="7E1FC20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745" w:type="dxa"/>
            <w:vAlign w:val="top"/>
          </w:tcPr>
          <w:p w14:paraId="32D3E3A3">
            <w:pPr>
              <w:rPr>
                <w:lang w:eastAsia="en-US"/>
              </w:rPr>
            </w:pPr>
          </w:p>
        </w:tc>
        <w:tc>
          <w:tcPr>
            <w:tcW w:w="7636" w:type="dxa"/>
            <w:vAlign w:val="top"/>
          </w:tcPr>
          <w:p w14:paraId="189A438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974" w:type="dxa"/>
            <w:vAlign w:val="top"/>
          </w:tcPr>
          <w:p w14:paraId="2530B8E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92" w:type="dxa"/>
            <w:vAlign w:val="top"/>
          </w:tcPr>
          <w:p w14:paraId="5AA42FF6">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518B3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6820BCA2">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1E27994E">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48E32F19">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5C436A2D">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5DA4EAC6">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5E277E0A">
            <w:pPr>
              <w:widowControl/>
              <w:kinsoku w:val="0"/>
              <w:autoSpaceDE w:val="0"/>
              <w:autoSpaceDN w:val="0"/>
              <w:adjustRightInd w:val="0"/>
              <w:snapToGrid w:val="0"/>
              <w:spacing w:line="274" w:lineRule="auto"/>
              <w:jc w:val="left"/>
              <w:textAlignment w:val="baseline"/>
              <w:rPr>
                <w:rFonts w:ascii="Times New Roman" w:hAnsi="Times New Roman" w:eastAsia="Arial" w:cs="Arial"/>
                <w:snapToGrid w:val="0"/>
                <w:color w:val="000000"/>
                <w:kern w:val="0"/>
                <w:sz w:val="21"/>
                <w:szCs w:val="21"/>
                <w:lang w:eastAsia="en-US"/>
              </w:rPr>
            </w:pPr>
          </w:p>
          <w:p w14:paraId="0ABD7F42">
            <w:pPr>
              <w:kinsoku w:val="0"/>
              <w:autoSpaceDE w:val="0"/>
              <w:autoSpaceDN w:val="0"/>
              <w:adjustRightInd w:val="0"/>
              <w:snapToGrid w:val="0"/>
              <w:spacing w:before="72" w:line="183" w:lineRule="auto"/>
              <w:ind w:left="23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6</w:t>
            </w:r>
          </w:p>
        </w:tc>
        <w:tc>
          <w:tcPr>
            <w:tcW w:w="1065" w:type="dxa"/>
            <w:vAlign w:val="top"/>
          </w:tcPr>
          <w:p w14:paraId="5897709D">
            <w:pPr>
              <w:widowControl/>
              <w:kinsoku w:val="0"/>
              <w:autoSpaceDE w:val="0"/>
              <w:autoSpaceDN w:val="0"/>
              <w:adjustRightInd w:val="0"/>
              <w:snapToGrid w:val="0"/>
              <w:spacing w:line="297" w:lineRule="auto"/>
              <w:jc w:val="left"/>
              <w:textAlignment w:val="baseline"/>
              <w:rPr>
                <w:rFonts w:ascii="Times New Roman" w:hAnsi="Times New Roman" w:eastAsia="Arial" w:cs="Arial"/>
                <w:snapToGrid w:val="0"/>
                <w:color w:val="000000"/>
                <w:kern w:val="0"/>
                <w:sz w:val="21"/>
                <w:szCs w:val="21"/>
                <w:lang w:eastAsia="en-US"/>
              </w:rPr>
            </w:pPr>
          </w:p>
          <w:p w14:paraId="0ADE0988">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4716829B">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176DA484">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60F10E95">
            <w:pPr>
              <w:kinsoku w:val="0"/>
              <w:autoSpaceDE w:val="0"/>
              <w:autoSpaceDN w:val="0"/>
              <w:adjustRightInd w:val="0"/>
              <w:snapToGrid w:val="0"/>
              <w:spacing w:before="72" w:line="215" w:lineRule="auto"/>
              <w:ind w:left="9" w:leftChars="0" w:right="219"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污水处理</w:t>
            </w:r>
            <w:r>
              <w:rPr>
                <w:rFonts w:ascii="Times New Roman" w:hAnsi="Times New Roman" w:eastAsia="宋体" w:cs="宋体"/>
                <w:snapToGrid w:val="0"/>
                <w:color w:val="000000"/>
                <w:kern w:val="0"/>
                <w:sz w:val="22"/>
                <w:szCs w:val="22"/>
                <w:lang w:val="en-US" w:eastAsia="en-US" w:bidi="ar-SA"/>
              </w:rPr>
              <w:t xml:space="preserve"> 费</w:t>
            </w:r>
          </w:p>
        </w:tc>
        <w:tc>
          <w:tcPr>
            <w:tcW w:w="850" w:type="dxa"/>
            <w:vAlign w:val="top"/>
          </w:tcPr>
          <w:p w14:paraId="7F1C3DC7">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6BD20E95">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7BD1E659">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5A1BB9E9">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4D4511D2">
            <w:pPr>
              <w:kinsoku w:val="0"/>
              <w:autoSpaceDE w:val="0"/>
              <w:autoSpaceDN w:val="0"/>
              <w:adjustRightInd w:val="0"/>
              <w:snapToGrid w:val="0"/>
              <w:spacing w:before="71" w:line="310" w:lineRule="exact"/>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position w:val="6"/>
                <w:sz w:val="22"/>
                <w:szCs w:val="22"/>
                <w:lang w:val="en-US" w:eastAsia="en-US" w:bidi="ar-SA"/>
              </w:rPr>
              <w:t>用水单</w:t>
            </w:r>
          </w:p>
          <w:p w14:paraId="1F720321">
            <w:pPr>
              <w:kinsoku w:val="0"/>
              <w:autoSpaceDE w:val="0"/>
              <w:autoSpaceDN w:val="0"/>
              <w:adjustRightInd w:val="0"/>
              <w:snapToGrid w:val="0"/>
              <w:spacing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位及个</w:t>
            </w:r>
          </w:p>
          <w:p w14:paraId="64C88EA6">
            <w:pPr>
              <w:kinsoku w:val="0"/>
              <w:autoSpaceDE w:val="0"/>
              <w:autoSpaceDN w:val="0"/>
              <w:adjustRightInd w:val="0"/>
              <w:snapToGrid w:val="0"/>
              <w:spacing w:before="52" w:line="222"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1745" w:type="dxa"/>
            <w:vAlign w:val="top"/>
          </w:tcPr>
          <w:p w14:paraId="1598E249">
            <w:pPr>
              <w:kinsoku w:val="0"/>
              <w:autoSpaceDE w:val="0"/>
              <w:autoSpaceDN w:val="0"/>
              <w:adjustRightInd w:val="0"/>
              <w:snapToGrid w:val="0"/>
              <w:spacing w:before="199" w:line="242" w:lineRule="auto"/>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kern w:val="0"/>
                <w:sz w:val="22"/>
                <w:szCs w:val="22"/>
                <w:highlight w:val="none"/>
                <w:lang w:val="en-US" w:eastAsia="en-US" w:bidi="ar-SA"/>
              </w:rPr>
              <w:t>居民生活用水</w:t>
            </w:r>
            <w:r>
              <w:rPr>
                <w:rFonts w:hint="eastAsia" w:ascii="Times New Roman" w:hAnsi="Times New Roman" w:eastAsia="宋体" w:cs="宋体"/>
                <w:snapToGrid w:val="0"/>
                <w:color w:val="000000"/>
                <w:kern w:val="0"/>
                <w:sz w:val="22"/>
                <w:szCs w:val="22"/>
                <w:highlight w:val="none"/>
                <w:lang w:val="en-US" w:eastAsia="zh-CN" w:bidi="ar-SA"/>
              </w:rPr>
              <w:t>1.1</w:t>
            </w:r>
            <w:r>
              <w:rPr>
                <w:rFonts w:ascii="Times New Roman" w:hAnsi="Times New Roman" w:eastAsia="宋体" w:cs="宋体"/>
                <w:snapToGrid w:val="0"/>
                <w:color w:val="000000"/>
                <w:kern w:val="0"/>
                <w:sz w:val="22"/>
                <w:szCs w:val="22"/>
                <w:highlight w:val="none"/>
                <w:lang w:val="en-US" w:eastAsia="en-US" w:bidi="ar-SA"/>
              </w:rPr>
              <w:t xml:space="preserve"> </w:t>
            </w:r>
            <w:r>
              <w:rPr>
                <w:rFonts w:ascii="Times New Roman" w:hAnsi="Times New Roman" w:eastAsia="宋体" w:cs="宋体"/>
                <w:snapToGrid w:val="0"/>
                <w:color w:val="000000"/>
                <w:spacing w:val="-6"/>
                <w:kern w:val="0"/>
                <w:sz w:val="22"/>
                <w:szCs w:val="22"/>
                <w:highlight w:val="none"/>
                <w:lang w:val="en-US" w:eastAsia="en-US" w:bidi="ar-SA"/>
              </w:rPr>
              <w:t>元/立方米，非居民</w:t>
            </w:r>
            <w:r>
              <w:rPr>
                <w:rFonts w:ascii="Times New Roman" w:hAnsi="Times New Roman" w:eastAsia="宋体" w:cs="宋体"/>
                <w:snapToGrid w:val="0"/>
                <w:color w:val="000000"/>
                <w:kern w:val="0"/>
                <w:sz w:val="22"/>
                <w:szCs w:val="22"/>
                <w:highlight w:val="none"/>
                <w:lang w:val="en-US" w:eastAsia="en-US" w:bidi="ar-SA"/>
              </w:rPr>
              <w:t xml:space="preserve"> 生活用水</w:t>
            </w:r>
            <w:r>
              <w:rPr>
                <w:rFonts w:hint="eastAsia" w:ascii="Times New Roman" w:hAnsi="Times New Roman" w:eastAsia="宋体" w:cs="宋体"/>
                <w:snapToGrid w:val="0"/>
                <w:color w:val="000000"/>
                <w:kern w:val="0"/>
                <w:sz w:val="22"/>
                <w:szCs w:val="22"/>
                <w:highlight w:val="none"/>
                <w:lang w:val="en-US" w:eastAsia="zh-CN" w:bidi="ar-SA"/>
              </w:rPr>
              <w:t>1.4</w:t>
            </w:r>
            <w:r>
              <w:rPr>
                <w:rFonts w:ascii="Times New Roman" w:hAnsi="Times New Roman" w:eastAsia="宋体" w:cs="宋体"/>
                <w:snapToGrid w:val="0"/>
                <w:color w:val="000000"/>
                <w:kern w:val="0"/>
                <w:sz w:val="22"/>
                <w:szCs w:val="22"/>
                <w:highlight w:val="none"/>
                <w:lang w:val="en-US" w:eastAsia="en-US" w:bidi="ar-SA"/>
              </w:rPr>
              <w:t>元/立</w:t>
            </w:r>
            <w:r>
              <w:rPr>
                <w:rFonts w:ascii="Times New Roman" w:hAnsi="Times New Roman" w:eastAsia="宋体" w:cs="宋体"/>
                <w:snapToGrid w:val="0"/>
                <w:color w:val="000000"/>
                <w:spacing w:val="4"/>
                <w:kern w:val="0"/>
                <w:sz w:val="22"/>
                <w:szCs w:val="22"/>
                <w:highlight w:val="none"/>
                <w:lang w:val="en-US" w:eastAsia="en-US" w:bidi="ar-SA"/>
              </w:rPr>
              <w:t xml:space="preserve"> </w:t>
            </w:r>
            <w:r>
              <w:rPr>
                <w:rFonts w:ascii="Times New Roman" w:hAnsi="Times New Roman" w:eastAsia="宋体" w:cs="宋体"/>
                <w:snapToGrid w:val="0"/>
                <w:color w:val="000000"/>
                <w:spacing w:val="5"/>
                <w:kern w:val="0"/>
                <w:sz w:val="22"/>
                <w:szCs w:val="22"/>
                <w:highlight w:val="none"/>
                <w:lang w:val="en-US" w:eastAsia="en-US" w:bidi="ar-SA"/>
              </w:rPr>
              <w:t>方米，特种行业用</w:t>
            </w:r>
            <w:r>
              <w:rPr>
                <w:rFonts w:ascii="Times New Roman" w:hAnsi="Times New Roman" w:eastAsia="宋体" w:cs="宋体"/>
                <w:snapToGrid w:val="0"/>
                <w:color w:val="000000"/>
                <w:kern w:val="0"/>
                <w:sz w:val="22"/>
                <w:szCs w:val="22"/>
                <w:highlight w:val="none"/>
                <w:lang w:val="en-US" w:eastAsia="en-US" w:bidi="ar-SA"/>
              </w:rPr>
              <w:t xml:space="preserve"> </w:t>
            </w:r>
            <w:r>
              <w:rPr>
                <w:rFonts w:ascii="Times New Roman" w:hAnsi="Times New Roman" w:eastAsia="宋体" w:cs="宋体"/>
                <w:snapToGrid w:val="0"/>
                <w:color w:val="000000"/>
                <w:spacing w:val="4"/>
                <w:kern w:val="0"/>
                <w:sz w:val="22"/>
                <w:szCs w:val="22"/>
                <w:highlight w:val="none"/>
                <w:lang w:val="en-US" w:eastAsia="en-US" w:bidi="ar-SA"/>
              </w:rPr>
              <w:t>水</w:t>
            </w:r>
            <w:r>
              <w:rPr>
                <w:rFonts w:hint="eastAsia" w:ascii="Times New Roman" w:hAnsi="Times New Roman" w:eastAsia="宋体" w:cs="宋体"/>
                <w:snapToGrid w:val="0"/>
                <w:color w:val="000000"/>
                <w:spacing w:val="4"/>
                <w:kern w:val="0"/>
                <w:sz w:val="22"/>
                <w:szCs w:val="22"/>
                <w:highlight w:val="none"/>
                <w:lang w:val="en-US" w:eastAsia="zh-CN" w:bidi="ar-SA"/>
              </w:rPr>
              <w:t>1.8</w:t>
            </w:r>
            <w:r>
              <w:rPr>
                <w:rFonts w:ascii="Times New Roman" w:hAnsi="Times New Roman" w:eastAsia="宋体" w:cs="宋体"/>
                <w:snapToGrid w:val="0"/>
                <w:color w:val="000000"/>
                <w:spacing w:val="4"/>
                <w:kern w:val="0"/>
                <w:sz w:val="22"/>
                <w:szCs w:val="22"/>
                <w:highlight w:val="none"/>
                <w:lang w:val="en-US" w:eastAsia="en-US" w:bidi="ar-SA"/>
              </w:rPr>
              <w:t>元/立方米。</w:t>
            </w:r>
          </w:p>
          <w:p w14:paraId="279CA62D">
            <w:pPr>
              <w:kinsoku w:val="0"/>
              <w:autoSpaceDE w:val="0"/>
              <w:autoSpaceDN w:val="0"/>
              <w:adjustRightInd w:val="0"/>
              <w:snapToGrid w:val="0"/>
              <w:spacing w:before="59" w:line="219" w:lineRule="auto"/>
              <w:ind w:left="41"/>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3"/>
                <w:kern w:val="0"/>
                <w:sz w:val="22"/>
                <w:szCs w:val="22"/>
                <w:highlight w:val="none"/>
                <w:lang w:val="en-US" w:eastAsia="en-US" w:bidi="ar-SA"/>
              </w:rPr>
              <w:t>20</w:t>
            </w:r>
            <w:r>
              <w:rPr>
                <w:rFonts w:hint="eastAsia" w:ascii="Times New Roman" w:hAnsi="Times New Roman" w:eastAsia="宋体" w:cs="宋体"/>
                <w:snapToGrid w:val="0"/>
                <w:color w:val="000000"/>
                <w:spacing w:val="3"/>
                <w:kern w:val="0"/>
                <w:sz w:val="22"/>
                <w:szCs w:val="22"/>
                <w:highlight w:val="none"/>
                <w:lang w:val="en-US" w:eastAsia="zh-CN" w:bidi="ar-SA"/>
              </w:rPr>
              <w:t>21</w:t>
            </w:r>
            <w:r>
              <w:rPr>
                <w:rFonts w:ascii="Times New Roman" w:hAnsi="Times New Roman" w:eastAsia="宋体" w:cs="宋体"/>
                <w:snapToGrid w:val="0"/>
                <w:color w:val="000000"/>
                <w:spacing w:val="3"/>
                <w:kern w:val="0"/>
                <w:sz w:val="22"/>
                <w:szCs w:val="22"/>
                <w:highlight w:val="none"/>
                <w:lang w:val="en-US" w:eastAsia="en-US" w:bidi="ar-SA"/>
              </w:rPr>
              <w:t>年</w:t>
            </w:r>
            <w:r>
              <w:rPr>
                <w:rFonts w:hint="eastAsia" w:ascii="Times New Roman" w:hAnsi="Times New Roman" w:eastAsia="宋体" w:cs="宋体"/>
                <w:snapToGrid w:val="0"/>
                <w:color w:val="000000"/>
                <w:spacing w:val="3"/>
                <w:kern w:val="0"/>
                <w:sz w:val="22"/>
                <w:szCs w:val="22"/>
                <w:highlight w:val="none"/>
                <w:lang w:val="en-US" w:eastAsia="zh-CN" w:bidi="ar-SA"/>
              </w:rPr>
              <w:t>10月1</w:t>
            </w:r>
            <w:r>
              <w:rPr>
                <w:rFonts w:ascii="Times New Roman" w:hAnsi="Times New Roman" w:eastAsia="宋体" w:cs="宋体"/>
                <w:snapToGrid w:val="0"/>
                <w:color w:val="000000"/>
                <w:spacing w:val="3"/>
                <w:kern w:val="0"/>
                <w:sz w:val="22"/>
                <w:szCs w:val="22"/>
                <w:highlight w:val="none"/>
                <w:lang w:val="en-US" w:eastAsia="en-US" w:bidi="ar-SA"/>
              </w:rPr>
              <w:t>日</w:t>
            </w:r>
          </w:p>
          <w:p w14:paraId="7B83664F">
            <w:pPr>
              <w:kinsoku w:val="0"/>
              <w:autoSpaceDE w:val="0"/>
              <w:autoSpaceDN w:val="0"/>
              <w:adjustRightInd w:val="0"/>
              <w:snapToGrid w:val="0"/>
              <w:spacing w:before="29" w:line="244" w:lineRule="auto"/>
              <w:ind w:left="32" w:leftChars="0" w:right="18" w:rightChars="0"/>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2"/>
                <w:kern w:val="0"/>
                <w:sz w:val="22"/>
                <w:szCs w:val="22"/>
                <w:highlight w:val="none"/>
                <w:lang w:val="en-US" w:eastAsia="en-US" w:bidi="ar-SA"/>
              </w:rPr>
              <w:t>起</w:t>
            </w:r>
            <w:r>
              <w:rPr>
                <w:rFonts w:hint="eastAsia" w:ascii="Times New Roman" w:hAnsi="Times New Roman" w:eastAsia="宋体" w:cs="宋体"/>
                <w:snapToGrid w:val="0"/>
                <w:color w:val="000000"/>
                <w:spacing w:val="2"/>
                <w:kern w:val="0"/>
                <w:sz w:val="22"/>
                <w:szCs w:val="22"/>
                <w:highlight w:val="none"/>
                <w:lang w:val="en-US" w:eastAsia="zh-CN" w:bidi="ar-SA"/>
              </w:rPr>
              <w:t>执行</w:t>
            </w:r>
            <w:r>
              <w:rPr>
                <w:rFonts w:ascii="Times New Roman" w:hAnsi="Times New Roman" w:eastAsia="宋体" w:cs="宋体"/>
                <w:snapToGrid w:val="0"/>
                <w:color w:val="000000"/>
                <w:spacing w:val="2"/>
                <w:kern w:val="0"/>
                <w:sz w:val="22"/>
                <w:szCs w:val="22"/>
                <w:highlight w:val="none"/>
                <w:lang w:val="en-US" w:eastAsia="en-US" w:bidi="ar-SA"/>
              </w:rPr>
              <w:t>，废止工业园区</w:t>
            </w:r>
            <w:r>
              <w:rPr>
                <w:rFonts w:ascii="Times New Roman" w:hAnsi="Times New Roman" w:eastAsia="宋体" w:cs="宋体"/>
                <w:snapToGrid w:val="0"/>
                <w:color w:val="000000"/>
                <w:spacing w:val="1"/>
                <w:kern w:val="0"/>
                <w:sz w:val="22"/>
                <w:szCs w:val="22"/>
                <w:highlight w:val="none"/>
                <w:lang w:val="en-US" w:eastAsia="en-US" w:bidi="ar-SA"/>
              </w:rPr>
              <w:t xml:space="preserve"> 行政事业性收费优</w:t>
            </w:r>
            <w:r>
              <w:rPr>
                <w:rFonts w:ascii="Times New Roman" w:hAnsi="Times New Roman" w:eastAsia="宋体" w:cs="宋体"/>
                <w:snapToGrid w:val="0"/>
                <w:color w:val="000000"/>
                <w:kern w:val="0"/>
                <w:sz w:val="22"/>
                <w:szCs w:val="22"/>
                <w:highlight w:val="none"/>
                <w:lang w:val="en-US" w:eastAsia="en-US" w:bidi="ar-SA"/>
              </w:rPr>
              <w:t xml:space="preserve"> 惠政策。</w:t>
            </w:r>
          </w:p>
        </w:tc>
        <w:tc>
          <w:tcPr>
            <w:tcW w:w="7636" w:type="dxa"/>
            <w:vAlign w:val="top"/>
          </w:tcPr>
          <w:p w14:paraId="3CD9E779">
            <w:pPr>
              <w:widowControl/>
              <w:kinsoku w:val="0"/>
              <w:autoSpaceDE w:val="0"/>
              <w:autoSpaceDN w:val="0"/>
              <w:adjustRightInd w:val="0"/>
              <w:snapToGrid w:val="0"/>
              <w:spacing w:line="400" w:lineRule="auto"/>
              <w:jc w:val="left"/>
              <w:textAlignment w:val="baseline"/>
              <w:rPr>
                <w:rFonts w:ascii="Times New Roman" w:hAnsi="Times New Roman" w:eastAsia="Arial" w:cs="Arial"/>
                <w:snapToGrid w:val="0"/>
                <w:color w:val="000000"/>
                <w:kern w:val="0"/>
                <w:sz w:val="21"/>
                <w:szCs w:val="21"/>
                <w:highlight w:val="none"/>
                <w:lang w:eastAsia="en-US"/>
              </w:rPr>
            </w:pPr>
          </w:p>
          <w:p w14:paraId="6F66D6A2">
            <w:pPr>
              <w:kinsoku w:val="0"/>
              <w:autoSpaceDE w:val="0"/>
              <w:autoSpaceDN w:val="0"/>
              <w:adjustRightInd w:val="0"/>
              <w:snapToGrid w:val="0"/>
              <w:spacing w:before="71" w:line="249" w:lineRule="auto"/>
              <w:ind w:left="12" w:leftChars="0"/>
              <w:jc w:val="left"/>
              <w:textAlignment w:val="baseline"/>
              <w:rPr>
                <w:rFonts w:ascii="Times New Roman" w:hAnsi="Times New Roman" w:eastAsia="宋体" w:cs="宋体"/>
                <w:snapToGrid w:val="0"/>
                <w:color w:val="000000"/>
                <w:kern w:val="0"/>
                <w:sz w:val="22"/>
                <w:szCs w:val="22"/>
                <w:highlight w:val="none"/>
                <w:lang w:val="en-US" w:eastAsia="en-US" w:bidi="ar-SA"/>
              </w:rPr>
            </w:pPr>
            <w:r>
              <w:rPr>
                <w:rFonts w:ascii="Times New Roman" w:hAnsi="Times New Roman" w:eastAsia="宋体" w:cs="宋体"/>
                <w:snapToGrid w:val="0"/>
                <w:color w:val="000000"/>
                <w:spacing w:val="-11"/>
                <w:kern w:val="0"/>
                <w:sz w:val="22"/>
                <w:szCs w:val="22"/>
                <w:highlight w:val="none"/>
                <w:lang w:val="en-US" w:eastAsia="en-US" w:bidi="ar-SA"/>
              </w:rPr>
              <w:t>《水污染防治法》,《</w:t>
            </w:r>
            <w:r>
              <w:rPr>
                <w:rFonts w:hint="eastAsia" w:ascii="Times New Roman" w:hAnsi="Times New Roman" w:eastAsia="宋体" w:cs="宋体"/>
                <w:snapToGrid w:val="0"/>
                <w:color w:val="000000"/>
                <w:spacing w:val="-11"/>
                <w:kern w:val="0"/>
                <w:sz w:val="22"/>
                <w:szCs w:val="22"/>
                <w:highlight w:val="none"/>
                <w:lang w:val="en-US" w:eastAsia="zh-CN" w:bidi="ar-SA"/>
              </w:rPr>
              <w:t>城镇排水与污水处理条例</w:t>
            </w:r>
            <w:r>
              <w:rPr>
                <w:rFonts w:ascii="Times New Roman" w:hAnsi="Times New Roman" w:eastAsia="宋体" w:cs="宋体"/>
                <w:snapToGrid w:val="0"/>
                <w:color w:val="000000"/>
                <w:spacing w:val="-11"/>
                <w:kern w:val="0"/>
                <w:sz w:val="22"/>
                <w:szCs w:val="22"/>
                <w:highlight w:val="none"/>
                <w:lang w:val="en-US" w:eastAsia="en-US" w:bidi="ar-SA"/>
              </w:rPr>
              <w:t>》,财税〔2014〕151号，发改价格[2015</w:t>
            </w:r>
            <w:r>
              <w:rPr>
                <w:rFonts w:ascii="Times New Roman" w:hAnsi="Times New Roman" w:eastAsia="宋体" w:cs="宋体"/>
                <w:snapToGrid w:val="0"/>
                <w:color w:val="000000"/>
                <w:spacing w:val="4"/>
                <w:kern w:val="0"/>
                <w:sz w:val="22"/>
                <w:szCs w:val="22"/>
                <w:highlight w:val="none"/>
                <w:lang w:val="en-US" w:eastAsia="en-US" w:bidi="ar-SA"/>
              </w:rPr>
              <w:t xml:space="preserve"> </w:t>
            </w:r>
            <w:r>
              <w:rPr>
                <w:rFonts w:ascii="Times New Roman" w:hAnsi="Times New Roman" w:eastAsia="宋体" w:cs="宋体"/>
                <w:snapToGrid w:val="0"/>
                <w:color w:val="000000"/>
                <w:spacing w:val="-1"/>
                <w:kern w:val="0"/>
                <w:sz w:val="22"/>
                <w:szCs w:val="22"/>
                <w:highlight w:val="none"/>
                <w:lang w:val="en-US" w:eastAsia="en-US" w:bidi="ar-SA"/>
              </w:rPr>
              <w:t>119号，《云南省物价局关于调整提高污水处理收费指导标准有关</w:t>
            </w:r>
            <w:r>
              <w:rPr>
                <w:rFonts w:ascii="Times New Roman" w:hAnsi="Times New Roman" w:eastAsia="宋体" w:cs="宋体"/>
                <w:snapToGrid w:val="0"/>
                <w:color w:val="000000"/>
                <w:spacing w:val="-2"/>
                <w:kern w:val="0"/>
                <w:sz w:val="22"/>
                <w:szCs w:val="22"/>
                <w:highlight w:val="none"/>
                <w:lang w:val="en-US" w:eastAsia="en-US" w:bidi="ar-SA"/>
              </w:rPr>
              <w:t>问题的通知》(云</w:t>
            </w:r>
            <w:r>
              <w:rPr>
                <w:rFonts w:ascii="Times New Roman" w:hAnsi="Times New Roman" w:eastAsia="宋体" w:cs="宋体"/>
                <w:snapToGrid w:val="0"/>
                <w:color w:val="000000"/>
                <w:kern w:val="0"/>
                <w:sz w:val="22"/>
                <w:szCs w:val="22"/>
                <w:highlight w:val="none"/>
                <w:lang w:val="en-US" w:eastAsia="en-US" w:bidi="ar-SA"/>
              </w:rPr>
              <w:t xml:space="preserve"> </w:t>
            </w:r>
            <w:r>
              <w:rPr>
                <w:rFonts w:ascii="Times New Roman" w:hAnsi="Times New Roman" w:eastAsia="宋体" w:cs="宋体"/>
                <w:snapToGrid w:val="0"/>
                <w:color w:val="000000"/>
                <w:spacing w:val="2"/>
                <w:kern w:val="0"/>
                <w:sz w:val="22"/>
                <w:szCs w:val="22"/>
                <w:highlight w:val="none"/>
                <w:lang w:val="en-US" w:eastAsia="en-US" w:bidi="ar-SA"/>
              </w:rPr>
              <w:t>价价格〔2014〕63号),</w:t>
            </w:r>
            <w:r>
              <w:rPr>
                <w:rFonts w:ascii="Times New Roman" w:hAnsi="Times New Roman" w:eastAsia="宋体" w:cs="宋体"/>
                <w:snapToGrid w:val="0"/>
                <w:color w:val="000000"/>
                <w:spacing w:val="-1"/>
                <w:kern w:val="0"/>
                <w:sz w:val="22"/>
                <w:szCs w:val="22"/>
                <w:highlight w:val="none"/>
                <w:lang w:val="en-US" w:eastAsia="en-US" w:bidi="ar-SA"/>
              </w:rPr>
              <w:t>《关于转发云南省物价局关于调整</w:t>
            </w:r>
            <w:r>
              <w:rPr>
                <w:rFonts w:ascii="Times New Roman" w:hAnsi="Times New Roman" w:eastAsia="宋体" w:cs="宋体"/>
                <w:snapToGrid w:val="0"/>
                <w:color w:val="000000"/>
                <w:spacing w:val="12"/>
                <w:kern w:val="0"/>
                <w:sz w:val="22"/>
                <w:szCs w:val="22"/>
                <w:highlight w:val="none"/>
                <w:lang w:val="en-US" w:eastAsia="en-US" w:bidi="ar-SA"/>
              </w:rPr>
              <w:t xml:space="preserve"> </w:t>
            </w:r>
            <w:r>
              <w:rPr>
                <w:rFonts w:ascii="Times New Roman" w:hAnsi="Times New Roman" w:eastAsia="宋体" w:cs="宋体"/>
                <w:snapToGrid w:val="0"/>
                <w:color w:val="000000"/>
                <w:spacing w:val="-1"/>
                <w:kern w:val="0"/>
                <w:sz w:val="22"/>
                <w:szCs w:val="22"/>
                <w:highlight w:val="none"/>
                <w:lang w:val="en-US" w:eastAsia="en-US" w:bidi="ar-SA"/>
              </w:rPr>
              <w:t>提高污水处理收费指导标准有关问题的通知》(玉发改价格〔2014〕204号),《云南</w:t>
            </w:r>
            <w:r>
              <w:rPr>
                <w:rFonts w:ascii="Times New Roman" w:hAnsi="Times New Roman" w:eastAsia="宋体" w:cs="宋体"/>
                <w:snapToGrid w:val="0"/>
                <w:color w:val="000000"/>
                <w:spacing w:val="11"/>
                <w:kern w:val="0"/>
                <w:sz w:val="22"/>
                <w:szCs w:val="22"/>
                <w:highlight w:val="none"/>
                <w:lang w:val="en-US" w:eastAsia="en-US" w:bidi="ar-SA"/>
              </w:rPr>
              <w:t xml:space="preserve"> </w:t>
            </w:r>
            <w:r>
              <w:rPr>
                <w:rFonts w:ascii="Times New Roman" w:hAnsi="Times New Roman" w:eastAsia="宋体" w:cs="宋体"/>
                <w:snapToGrid w:val="0"/>
                <w:color w:val="000000"/>
                <w:spacing w:val="2"/>
                <w:kern w:val="0"/>
                <w:sz w:val="22"/>
                <w:szCs w:val="22"/>
                <w:highlight w:val="none"/>
                <w:lang w:val="en-US" w:eastAsia="en-US" w:bidi="ar-SA"/>
              </w:rPr>
              <w:t>省财政厅云南省发展和改革委员会关于废止工业园区行政事业性收费优惠政策的</w:t>
            </w:r>
            <w:r>
              <w:rPr>
                <w:rFonts w:ascii="Times New Roman" w:hAnsi="Times New Roman" w:eastAsia="宋体" w:cs="宋体"/>
                <w:snapToGrid w:val="0"/>
                <w:color w:val="000000"/>
                <w:spacing w:val="8"/>
                <w:kern w:val="0"/>
                <w:sz w:val="22"/>
                <w:szCs w:val="22"/>
                <w:highlight w:val="none"/>
                <w:lang w:val="en-US" w:eastAsia="en-US" w:bidi="ar-SA"/>
              </w:rPr>
              <w:t xml:space="preserve">  </w:t>
            </w:r>
            <w:r>
              <w:rPr>
                <w:rFonts w:ascii="Times New Roman" w:hAnsi="Times New Roman" w:eastAsia="宋体" w:cs="宋体"/>
                <w:snapToGrid w:val="0"/>
                <w:color w:val="000000"/>
                <w:spacing w:val="2"/>
                <w:kern w:val="0"/>
                <w:sz w:val="22"/>
                <w:szCs w:val="22"/>
                <w:highlight w:val="none"/>
                <w:lang w:val="en-US" w:eastAsia="en-US" w:bidi="ar-SA"/>
              </w:rPr>
              <w:t>通知》(云财非税〔2019〕24号，市级玉财非税〔</w:t>
            </w:r>
            <w:r>
              <w:rPr>
                <w:rFonts w:ascii="Times New Roman" w:hAnsi="Times New Roman" w:eastAsia="宋体" w:cs="宋体"/>
                <w:snapToGrid w:val="0"/>
                <w:color w:val="000000"/>
                <w:spacing w:val="1"/>
                <w:kern w:val="0"/>
                <w:sz w:val="22"/>
                <w:szCs w:val="22"/>
                <w:highlight w:val="none"/>
                <w:lang w:val="en-US" w:eastAsia="en-US" w:bidi="ar-SA"/>
              </w:rPr>
              <w:t>2019〕20号转发)</w:t>
            </w:r>
            <w:r>
              <w:rPr>
                <w:rFonts w:hint="eastAsia" w:ascii="Times New Roman" w:hAnsi="Times New Roman" w:eastAsia="宋体" w:cs="宋体"/>
                <w:snapToGrid w:val="0"/>
                <w:color w:val="000000"/>
                <w:spacing w:val="6"/>
                <w:kern w:val="0"/>
                <w:sz w:val="21"/>
                <w:szCs w:val="21"/>
                <w:highlight w:val="none"/>
                <w:lang w:val="en-US" w:eastAsia="zh-CN" w:bidi="ar-SA"/>
              </w:rPr>
              <w:t>《新平县发展和改革局关于调整新平县城区供排水价格的通知》</w:t>
            </w:r>
            <w:r>
              <w:rPr>
                <w:rFonts w:hint="eastAsia" w:asciiTheme="majorEastAsia" w:hAnsiTheme="majorEastAsia" w:eastAsiaTheme="majorEastAsia" w:cstheme="majorEastAsia"/>
                <w:sz w:val="21"/>
                <w:szCs w:val="21"/>
                <w:highlight w:val="none"/>
              </w:rPr>
              <w:t>新发改发〔2021〕</w:t>
            </w:r>
            <w:r>
              <w:rPr>
                <w:rFonts w:hint="eastAsia" w:asciiTheme="majorEastAsia" w:hAnsiTheme="majorEastAsia" w:eastAsiaTheme="majorEastAsia" w:cstheme="majorEastAsia"/>
                <w:sz w:val="21"/>
                <w:szCs w:val="21"/>
                <w:highlight w:val="none"/>
                <w:lang w:val="en-US" w:eastAsia="zh-CN"/>
              </w:rPr>
              <w:t>15</w:t>
            </w:r>
            <w:r>
              <w:rPr>
                <w:rFonts w:hint="eastAsia" w:asciiTheme="majorEastAsia" w:hAnsiTheme="majorEastAsia" w:eastAsiaTheme="majorEastAsia" w:cstheme="majorEastAsia"/>
                <w:sz w:val="21"/>
                <w:szCs w:val="21"/>
                <w:highlight w:val="none"/>
              </w:rPr>
              <w:t>号</w:t>
            </w:r>
          </w:p>
        </w:tc>
        <w:tc>
          <w:tcPr>
            <w:tcW w:w="974" w:type="dxa"/>
            <w:vAlign w:val="top"/>
          </w:tcPr>
          <w:p w14:paraId="6A8393D3">
            <w:pPr>
              <w:widowControl/>
              <w:kinsoku w:val="0"/>
              <w:autoSpaceDE w:val="0"/>
              <w:autoSpaceDN w:val="0"/>
              <w:adjustRightInd w:val="0"/>
              <w:snapToGrid w:val="0"/>
              <w:spacing w:line="297" w:lineRule="auto"/>
              <w:jc w:val="left"/>
              <w:textAlignment w:val="baseline"/>
              <w:rPr>
                <w:rFonts w:ascii="Times New Roman" w:hAnsi="Times New Roman" w:eastAsia="Arial" w:cs="Arial"/>
                <w:snapToGrid w:val="0"/>
                <w:color w:val="000000"/>
                <w:kern w:val="0"/>
                <w:sz w:val="21"/>
                <w:szCs w:val="21"/>
                <w:lang w:eastAsia="en-US"/>
              </w:rPr>
            </w:pPr>
          </w:p>
          <w:p w14:paraId="17894506">
            <w:pPr>
              <w:widowControl/>
              <w:kinsoku w:val="0"/>
              <w:autoSpaceDE w:val="0"/>
              <w:autoSpaceDN w:val="0"/>
              <w:adjustRightInd w:val="0"/>
              <w:snapToGrid w:val="0"/>
              <w:spacing w:line="297" w:lineRule="auto"/>
              <w:jc w:val="left"/>
              <w:textAlignment w:val="baseline"/>
              <w:rPr>
                <w:rFonts w:ascii="Times New Roman" w:hAnsi="Times New Roman" w:eastAsia="Arial" w:cs="Arial"/>
                <w:snapToGrid w:val="0"/>
                <w:color w:val="000000"/>
                <w:kern w:val="0"/>
                <w:sz w:val="21"/>
                <w:szCs w:val="21"/>
                <w:lang w:eastAsia="en-US"/>
              </w:rPr>
            </w:pPr>
          </w:p>
          <w:p w14:paraId="48042C67">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7821FFD2">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1DA1B8AC">
            <w:pPr>
              <w:kinsoku w:val="0"/>
              <w:autoSpaceDE w:val="0"/>
              <w:autoSpaceDN w:val="0"/>
              <w:adjustRightInd w:val="0"/>
              <w:snapToGrid w:val="0"/>
              <w:spacing w:before="71" w:line="224" w:lineRule="auto"/>
              <w:ind w:left="17" w:leftChars="0" w:right="129" w:rightChars="0"/>
              <w:jc w:val="left"/>
              <w:textAlignment w:val="baseline"/>
              <w:rPr>
                <w:rFonts w:hint="default" w:ascii="Times New Roman" w:hAnsi="Times New Roman" w:eastAsia="宋体" w:cs="宋体"/>
                <w:snapToGrid w:val="0"/>
                <w:color w:val="000000"/>
                <w:kern w:val="0"/>
                <w:sz w:val="22"/>
                <w:szCs w:val="22"/>
                <w:lang w:val="en-US" w:eastAsia="en-US" w:bidi="ar-SA"/>
              </w:rPr>
            </w:pPr>
            <w:r>
              <w:rPr>
                <w:rFonts w:hint="eastAsia" w:ascii="Times New Roman" w:hAnsi="Times New Roman" w:eastAsia="宋体" w:cs="宋体"/>
                <w:snapToGrid w:val="0"/>
                <w:color w:val="000000"/>
                <w:spacing w:val="-3"/>
                <w:kern w:val="0"/>
                <w:sz w:val="22"/>
                <w:szCs w:val="22"/>
                <w:lang w:val="en-US" w:eastAsia="zh-CN" w:bidi="ar-SA"/>
              </w:rPr>
              <w:t>新平县水务产业投资开发有限公司</w:t>
            </w:r>
          </w:p>
        </w:tc>
        <w:tc>
          <w:tcPr>
            <w:tcW w:w="892" w:type="dxa"/>
            <w:vAlign w:val="top"/>
          </w:tcPr>
          <w:p w14:paraId="37974455">
            <w:pPr>
              <w:widowControl/>
              <w:kinsoku w:val="0"/>
              <w:autoSpaceDE w:val="0"/>
              <w:autoSpaceDN w:val="0"/>
              <w:adjustRightInd w:val="0"/>
              <w:snapToGrid w:val="0"/>
              <w:spacing w:line="312" w:lineRule="auto"/>
              <w:jc w:val="left"/>
              <w:textAlignment w:val="baseline"/>
              <w:rPr>
                <w:rFonts w:ascii="Times New Roman" w:hAnsi="Times New Roman" w:eastAsia="Arial" w:cs="Arial"/>
                <w:snapToGrid w:val="0"/>
                <w:color w:val="000000"/>
                <w:kern w:val="0"/>
                <w:sz w:val="21"/>
                <w:szCs w:val="21"/>
                <w:lang w:eastAsia="en-US"/>
              </w:rPr>
            </w:pPr>
          </w:p>
          <w:p w14:paraId="658BB314">
            <w:pPr>
              <w:widowControl/>
              <w:kinsoku w:val="0"/>
              <w:autoSpaceDE w:val="0"/>
              <w:autoSpaceDN w:val="0"/>
              <w:adjustRightInd w:val="0"/>
              <w:snapToGrid w:val="0"/>
              <w:spacing w:line="313" w:lineRule="auto"/>
              <w:jc w:val="left"/>
              <w:textAlignment w:val="baseline"/>
              <w:rPr>
                <w:rFonts w:ascii="Times New Roman" w:hAnsi="Times New Roman" w:eastAsia="Arial" w:cs="Arial"/>
                <w:snapToGrid w:val="0"/>
                <w:color w:val="000000"/>
                <w:kern w:val="0"/>
                <w:sz w:val="21"/>
                <w:szCs w:val="21"/>
                <w:lang w:eastAsia="en-US"/>
              </w:rPr>
            </w:pPr>
          </w:p>
          <w:p w14:paraId="05C6CD74">
            <w:pPr>
              <w:kinsoku w:val="0"/>
              <w:autoSpaceDE w:val="0"/>
              <w:autoSpaceDN w:val="0"/>
              <w:adjustRightInd w:val="0"/>
              <w:snapToGrid w:val="0"/>
              <w:spacing w:before="72" w:line="231" w:lineRule="auto"/>
              <w:ind w:left="19" w:leftChars="0" w:firstLine="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全国性及</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中央部门</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和单位行</w:t>
            </w:r>
            <w:r>
              <w:rPr>
                <w:rFonts w:ascii="Times New Roman" w:hAnsi="Times New Roman" w:eastAsia="宋体" w:cs="宋体"/>
                <w:snapToGrid w:val="0"/>
                <w:color w:val="000000"/>
                <w:kern w:val="0"/>
                <w:sz w:val="22"/>
                <w:szCs w:val="22"/>
                <w:lang w:val="en-US" w:eastAsia="en-US" w:bidi="ar-SA"/>
              </w:rPr>
              <w:t xml:space="preserve"> 政事业性</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收费目录</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2398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0" w:hRule="atLeast"/>
        </w:trPr>
        <w:tc>
          <w:tcPr>
            <w:tcW w:w="445" w:type="dxa"/>
            <w:vAlign w:val="top"/>
          </w:tcPr>
          <w:p w14:paraId="087A060D">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6ACAC1C3">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0EC69BE1">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1E5EBFF1">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1290E5FF">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2A99AC65">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10FB0424">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2FCC56A2">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20FDED15">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2B7FB89B">
            <w:pPr>
              <w:kinsoku w:val="0"/>
              <w:autoSpaceDE w:val="0"/>
              <w:autoSpaceDN w:val="0"/>
              <w:adjustRightInd w:val="0"/>
              <w:snapToGrid w:val="0"/>
              <w:spacing w:before="71" w:line="182" w:lineRule="auto"/>
              <w:ind w:left="23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7</w:t>
            </w:r>
          </w:p>
        </w:tc>
        <w:tc>
          <w:tcPr>
            <w:tcW w:w="1065" w:type="dxa"/>
            <w:vAlign w:val="top"/>
          </w:tcPr>
          <w:p w14:paraId="5C87BC67">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55C5242F">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678175A0">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4619ED36">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7C836C73">
            <w:pPr>
              <w:widowControl/>
              <w:kinsoku w:val="0"/>
              <w:autoSpaceDE w:val="0"/>
              <w:autoSpaceDN w:val="0"/>
              <w:adjustRightInd w:val="0"/>
              <w:snapToGrid w:val="0"/>
              <w:spacing w:line="264" w:lineRule="auto"/>
              <w:jc w:val="left"/>
              <w:textAlignment w:val="baseline"/>
              <w:rPr>
                <w:rFonts w:ascii="Times New Roman" w:hAnsi="Times New Roman" w:eastAsia="Arial" w:cs="Arial"/>
                <w:snapToGrid w:val="0"/>
                <w:color w:val="000000"/>
                <w:kern w:val="0"/>
                <w:sz w:val="21"/>
                <w:szCs w:val="21"/>
                <w:lang w:eastAsia="en-US"/>
              </w:rPr>
            </w:pPr>
          </w:p>
          <w:p w14:paraId="223E118A">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522820E2">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4E6694B8">
            <w:pPr>
              <w:kinsoku w:val="0"/>
              <w:autoSpaceDE w:val="0"/>
              <w:autoSpaceDN w:val="0"/>
              <w:adjustRightInd w:val="0"/>
              <w:snapToGrid w:val="0"/>
              <w:spacing w:before="72" w:line="194" w:lineRule="auto"/>
              <w:ind w:left="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城市道路</w:t>
            </w:r>
          </w:p>
          <w:p w14:paraId="64097E3F">
            <w:pPr>
              <w:kinsoku w:val="0"/>
              <w:autoSpaceDE w:val="0"/>
              <w:autoSpaceDN w:val="0"/>
              <w:adjustRightInd w:val="0"/>
              <w:snapToGrid w:val="0"/>
              <w:spacing w:line="218" w:lineRule="auto"/>
              <w:ind w:left="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占用费、挖</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掘修复费</w:t>
            </w:r>
          </w:p>
        </w:tc>
        <w:tc>
          <w:tcPr>
            <w:tcW w:w="850" w:type="dxa"/>
            <w:vAlign w:val="top"/>
          </w:tcPr>
          <w:p w14:paraId="203091A0">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1E14990F">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512F590">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AC6521B">
            <w:pPr>
              <w:kinsoku w:val="0"/>
              <w:autoSpaceDE w:val="0"/>
              <w:autoSpaceDN w:val="0"/>
              <w:adjustRightInd w:val="0"/>
              <w:snapToGrid w:val="0"/>
              <w:spacing w:before="71" w:line="300" w:lineRule="exact"/>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position w:val="5"/>
                <w:sz w:val="22"/>
                <w:szCs w:val="22"/>
                <w:lang w:val="en-US" w:eastAsia="en-US" w:bidi="ar-SA"/>
              </w:rPr>
              <w:t>占用或</w:t>
            </w:r>
          </w:p>
          <w:p w14:paraId="74440D36">
            <w:pPr>
              <w:kinsoku w:val="0"/>
              <w:autoSpaceDE w:val="0"/>
              <w:autoSpaceDN w:val="0"/>
              <w:adjustRightInd w:val="0"/>
              <w:snapToGrid w:val="0"/>
              <w:spacing w:line="220"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者挖掘</w:t>
            </w:r>
          </w:p>
          <w:p w14:paraId="16C20BEF">
            <w:pPr>
              <w:kinsoku w:val="0"/>
              <w:autoSpaceDE w:val="0"/>
              <w:autoSpaceDN w:val="0"/>
              <w:adjustRightInd w:val="0"/>
              <w:snapToGrid w:val="0"/>
              <w:spacing w:before="35"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市政工</w:t>
            </w:r>
          </w:p>
          <w:p w14:paraId="442925F1">
            <w:pPr>
              <w:kinsoku w:val="0"/>
              <w:autoSpaceDE w:val="0"/>
              <w:autoSpaceDN w:val="0"/>
              <w:adjustRightInd w:val="0"/>
              <w:snapToGrid w:val="0"/>
              <w:spacing w:before="29" w:line="220"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程行政</w:t>
            </w:r>
          </w:p>
          <w:p w14:paraId="20EE7A67">
            <w:pPr>
              <w:kinsoku w:val="0"/>
              <w:autoSpaceDE w:val="0"/>
              <w:autoSpaceDN w:val="0"/>
              <w:adjustRightInd w:val="0"/>
              <w:snapToGrid w:val="0"/>
              <w:spacing w:before="38"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主管部</w:t>
            </w:r>
          </w:p>
          <w:p w14:paraId="22185749">
            <w:pPr>
              <w:kinsoku w:val="0"/>
              <w:autoSpaceDE w:val="0"/>
              <w:autoSpaceDN w:val="0"/>
              <w:adjustRightInd w:val="0"/>
              <w:snapToGrid w:val="0"/>
              <w:spacing w:before="49"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门管理</w:t>
            </w:r>
          </w:p>
          <w:p w14:paraId="1C758540">
            <w:pPr>
              <w:kinsoku w:val="0"/>
              <w:autoSpaceDE w:val="0"/>
              <w:autoSpaceDN w:val="0"/>
              <w:adjustRightInd w:val="0"/>
              <w:snapToGrid w:val="0"/>
              <w:spacing w:before="49"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的城市</w:t>
            </w:r>
          </w:p>
          <w:p w14:paraId="318480E6">
            <w:pPr>
              <w:kinsoku w:val="0"/>
              <w:autoSpaceDE w:val="0"/>
              <w:autoSpaceDN w:val="0"/>
              <w:adjustRightInd w:val="0"/>
              <w:snapToGrid w:val="0"/>
              <w:spacing w:before="39"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5"/>
                <w:kern w:val="0"/>
                <w:sz w:val="22"/>
                <w:szCs w:val="22"/>
                <w:lang w:val="en-US" w:eastAsia="en-US" w:bidi="ar-SA"/>
              </w:rPr>
              <w:t>道路的</w:t>
            </w:r>
          </w:p>
          <w:p w14:paraId="7462E6FC">
            <w:pPr>
              <w:kinsoku w:val="0"/>
              <w:autoSpaceDE w:val="0"/>
              <w:autoSpaceDN w:val="0"/>
              <w:adjustRightInd w:val="0"/>
              <w:snapToGrid w:val="0"/>
              <w:spacing w:before="39" w:line="220"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单位或</w:t>
            </w:r>
          </w:p>
          <w:p w14:paraId="4B1AC314">
            <w:pPr>
              <w:kinsoku w:val="0"/>
              <w:autoSpaceDE w:val="0"/>
              <w:autoSpaceDN w:val="0"/>
              <w:adjustRightInd w:val="0"/>
              <w:snapToGrid w:val="0"/>
              <w:spacing w:before="28" w:line="219"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个人</w:t>
            </w:r>
          </w:p>
        </w:tc>
        <w:tc>
          <w:tcPr>
            <w:tcW w:w="1745" w:type="dxa"/>
            <w:vAlign w:val="top"/>
          </w:tcPr>
          <w:p w14:paraId="05700365">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64FB7BC8">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69724665">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36F7B0F2">
            <w:pPr>
              <w:widowControl/>
              <w:kinsoku w:val="0"/>
              <w:autoSpaceDE w:val="0"/>
              <w:autoSpaceDN w:val="0"/>
              <w:adjustRightInd w:val="0"/>
              <w:snapToGrid w:val="0"/>
              <w:spacing w:line="299" w:lineRule="auto"/>
              <w:jc w:val="left"/>
              <w:textAlignment w:val="baseline"/>
              <w:rPr>
                <w:rFonts w:ascii="Times New Roman" w:hAnsi="Times New Roman" w:eastAsia="Arial" w:cs="Arial"/>
                <w:snapToGrid w:val="0"/>
                <w:color w:val="000000"/>
                <w:kern w:val="0"/>
                <w:sz w:val="21"/>
                <w:szCs w:val="21"/>
                <w:lang w:eastAsia="en-US"/>
              </w:rPr>
            </w:pPr>
          </w:p>
          <w:p w14:paraId="247E0BD4">
            <w:pPr>
              <w:kinsoku w:val="0"/>
              <w:autoSpaceDE w:val="0"/>
              <w:autoSpaceDN w:val="0"/>
              <w:adjustRightInd w:val="0"/>
              <w:snapToGrid w:val="0"/>
              <w:spacing w:before="72" w:line="244" w:lineRule="auto"/>
              <w:ind w:left="22" w:firstLine="59"/>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2019年1月1日起，</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继续执行收费标准</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降低30%政策。</w:t>
            </w:r>
          </w:p>
          <w:p w14:paraId="1521F951">
            <w:pPr>
              <w:kinsoku w:val="0"/>
              <w:autoSpaceDE w:val="0"/>
              <w:autoSpaceDN w:val="0"/>
              <w:adjustRightInd w:val="0"/>
              <w:snapToGrid w:val="0"/>
              <w:spacing w:before="39" w:line="219"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2019年9月20日</w:t>
            </w:r>
          </w:p>
          <w:p w14:paraId="0F43E3D9">
            <w:pPr>
              <w:kinsoku w:val="0"/>
              <w:autoSpaceDE w:val="0"/>
              <w:autoSpaceDN w:val="0"/>
              <w:adjustRightInd w:val="0"/>
              <w:snapToGrid w:val="0"/>
              <w:spacing w:before="28" w:line="236" w:lineRule="auto"/>
              <w:ind w:left="32" w:leftChars="0" w:right="18"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起，废止工业园区</w:t>
            </w:r>
            <w:r>
              <w:rPr>
                <w:rFonts w:ascii="Times New Roman" w:hAnsi="Times New Roman" w:eastAsia="宋体" w:cs="宋体"/>
                <w:snapToGrid w:val="0"/>
                <w:color w:val="000000"/>
                <w:spacing w:val="1"/>
                <w:kern w:val="0"/>
                <w:sz w:val="22"/>
                <w:szCs w:val="22"/>
                <w:lang w:val="en-US" w:eastAsia="en-US" w:bidi="ar-SA"/>
              </w:rPr>
              <w:t xml:space="preserve"> 行政事业性收费优</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惠政策。</w:t>
            </w:r>
          </w:p>
        </w:tc>
        <w:tc>
          <w:tcPr>
            <w:tcW w:w="7636" w:type="dxa"/>
            <w:vAlign w:val="top"/>
          </w:tcPr>
          <w:p w14:paraId="6CA7EBC4">
            <w:pPr>
              <w:kinsoku w:val="0"/>
              <w:autoSpaceDE w:val="0"/>
              <w:autoSpaceDN w:val="0"/>
              <w:adjustRightInd w:val="0"/>
              <w:snapToGrid w:val="0"/>
              <w:spacing w:before="201" w:line="237" w:lineRule="auto"/>
              <w:ind w:left="42" w:right="5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《城市道路管理条例》,建城〔1993〕41</w:t>
            </w:r>
            <w:r>
              <w:rPr>
                <w:rFonts w:ascii="Times New Roman" w:hAnsi="Times New Roman" w:eastAsia="宋体" w:cs="宋体"/>
                <w:snapToGrid w:val="0"/>
                <w:color w:val="000000"/>
                <w:spacing w:val="2"/>
                <w:kern w:val="0"/>
                <w:sz w:val="22"/>
                <w:szCs w:val="22"/>
                <w:lang w:val="en-US" w:eastAsia="en-US" w:bidi="ar-SA"/>
              </w:rPr>
              <w:t>0号，财税〔2015〕68号，财税〔2016〕</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116号，《云南省物价局省财政厅关于云南省城市道路占用收费标准的通知》</w:t>
            </w:r>
            <w:r>
              <w:rPr>
                <w:rFonts w:ascii="Times New Roman" w:hAnsi="Times New Roman" w:eastAsia="宋体" w:cs="宋体"/>
                <w:snapToGrid w:val="0"/>
                <w:color w:val="000000"/>
                <w:spacing w:val="1"/>
                <w:kern w:val="0"/>
                <w:sz w:val="22"/>
                <w:szCs w:val="22"/>
                <w:lang w:val="en-US" w:eastAsia="en-US" w:bidi="ar-SA"/>
              </w:rPr>
              <w:t>(云</w:t>
            </w:r>
            <w:r>
              <w:rPr>
                <w:rFonts w:ascii="Times New Roman" w:hAnsi="Times New Roman" w:eastAsia="宋体" w:cs="宋体"/>
                <w:snapToGrid w:val="0"/>
                <w:color w:val="000000"/>
                <w:kern w:val="0"/>
                <w:sz w:val="22"/>
                <w:szCs w:val="22"/>
                <w:lang w:val="en-US" w:eastAsia="en-US" w:bidi="ar-SA"/>
              </w:rPr>
              <w:t xml:space="preserve"> 价房发〔1996〕248号),《云南省物价局省财政厅关于</w:t>
            </w:r>
            <w:r>
              <w:rPr>
                <w:rFonts w:ascii="Times New Roman" w:hAnsi="Times New Roman" w:eastAsia="宋体" w:cs="宋体"/>
                <w:snapToGrid w:val="0"/>
                <w:color w:val="000000"/>
                <w:spacing w:val="-1"/>
                <w:kern w:val="0"/>
                <w:sz w:val="22"/>
                <w:szCs w:val="22"/>
                <w:lang w:val="en-US" w:eastAsia="en-US" w:bidi="ar-SA"/>
              </w:rPr>
              <w:t>云南省城市道路挖掘修复</w:t>
            </w:r>
            <w:r>
              <w:rPr>
                <w:rFonts w:ascii="Times New Roman" w:hAnsi="Times New Roman" w:eastAsia="宋体" w:cs="宋体"/>
                <w:snapToGrid w:val="0"/>
                <w:color w:val="000000"/>
                <w:kern w:val="0"/>
                <w:sz w:val="22"/>
                <w:szCs w:val="22"/>
                <w:lang w:val="en-US" w:eastAsia="en-US" w:bidi="ar-SA"/>
              </w:rPr>
              <w:t>收费标准的批复》(云价房发〔1999〕232号),《云南省物价局云南省财政厅关于降低部分行政事业性收费标准及有关问题的通知》(云价收费〔2017〕8号、市</w:t>
            </w:r>
            <w:r>
              <w:rPr>
                <w:rFonts w:ascii="Times New Roman" w:hAnsi="Times New Roman" w:eastAsia="宋体" w:cs="宋体"/>
                <w:snapToGrid w:val="0"/>
                <w:color w:val="000000"/>
                <w:spacing w:val="12"/>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级玉发改收费〔2017〕53号转发),《云南省发展和改革委员会云南省财政厅云南省住房和城乡建设厅关于转发市政公共资源有偿使用收入管理办法的通知》(云</w:t>
            </w:r>
            <w:r>
              <w:rPr>
                <w:rFonts w:ascii="Times New Roman" w:hAnsi="Times New Roman" w:eastAsia="宋体" w:cs="宋体"/>
                <w:snapToGrid w:val="0"/>
                <w:color w:val="000000"/>
                <w:spacing w:val="12"/>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财非税〔2017〕35号),《云南省发展和改革委员会云南省财政厅关于降低特种设备检验检测费等6项行政事业性收费标准整改工作的通知》(云发改物价〔2019</w:t>
            </w:r>
            <w:r>
              <w:rPr>
                <w:rFonts w:ascii="Times New Roman" w:hAnsi="Times New Roman" w:eastAsia="宋体" w:cs="宋体"/>
                <w:snapToGrid w:val="0"/>
                <w:color w:val="000000"/>
                <w:spacing w:val="1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425号、市级玉发改价费〔2019〕130号转发),《云南省财</w:t>
            </w:r>
            <w:r>
              <w:rPr>
                <w:rFonts w:ascii="Times New Roman" w:hAnsi="Times New Roman" w:eastAsia="宋体" w:cs="宋体"/>
                <w:snapToGrid w:val="0"/>
                <w:color w:val="000000"/>
                <w:spacing w:val="-1"/>
                <w:kern w:val="0"/>
                <w:sz w:val="22"/>
                <w:szCs w:val="22"/>
                <w:lang w:val="en-US" w:eastAsia="en-US" w:bidi="ar-SA"/>
              </w:rPr>
              <w:t>政厅云南省发展和改</w:t>
            </w:r>
            <w:r>
              <w:rPr>
                <w:rFonts w:ascii="Times New Roman" w:hAnsi="Times New Roman" w:eastAsia="宋体" w:cs="宋体"/>
                <w:snapToGrid w:val="0"/>
                <w:color w:val="000000"/>
                <w:spacing w:val="1"/>
                <w:kern w:val="0"/>
                <w:sz w:val="22"/>
                <w:szCs w:val="22"/>
                <w:lang w:val="en-US" w:eastAsia="en-US" w:bidi="ar-SA"/>
              </w:rPr>
              <w:t>革委员会关于废止工业园区行政事业性收费优惠政策的通知》(云财非税〔2019〕</w:t>
            </w:r>
            <w:r>
              <w:rPr>
                <w:rFonts w:ascii="Times New Roman" w:hAnsi="Times New Roman" w:eastAsia="宋体" w:cs="宋体"/>
                <w:snapToGrid w:val="0"/>
                <w:color w:val="000000"/>
                <w:spacing w:val="13"/>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24号、市级玉财非税〔2019〕20号转发),《云南省财政厅云南</w:t>
            </w:r>
            <w:r>
              <w:rPr>
                <w:rFonts w:ascii="Times New Roman" w:hAnsi="Times New Roman" w:eastAsia="宋体" w:cs="宋体"/>
                <w:snapToGrid w:val="0"/>
                <w:color w:val="000000"/>
                <w:spacing w:val="-2"/>
                <w:kern w:val="0"/>
                <w:sz w:val="22"/>
                <w:szCs w:val="22"/>
                <w:lang w:val="en-US" w:eastAsia="en-US" w:bidi="ar-SA"/>
              </w:rPr>
              <w:t>省发展和改革委</w:t>
            </w:r>
            <w:r>
              <w:rPr>
                <w:rFonts w:ascii="Times New Roman" w:hAnsi="Times New Roman" w:eastAsia="宋体" w:cs="宋体"/>
                <w:snapToGrid w:val="0"/>
                <w:color w:val="000000"/>
                <w:kern w:val="0"/>
                <w:sz w:val="22"/>
                <w:szCs w:val="22"/>
                <w:lang w:val="en-US" w:eastAsia="en-US" w:bidi="ar-SA"/>
              </w:rPr>
              <w:t>员会关于免征取消部分行政事业性收费的通知》(云财非税〔2020〕17号、市级玉</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财非税〔2020〕15号转发)</w:t>
            </w:r>
          </w:p>
        </w:tc>
        <w:tc>
          <w:tcPr>
            <w:tcW w:w="974" w:type="dxa"/>
            <w:vAlign w:val="center"/>
          </w:tcPr>
          <w:p w14:paraId="6A1DFC3C">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626508E7">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3AA02299">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3987F7B1">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5C0C4BBC">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28F55CE8">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73B8A371">
            <w:pPr>
              <w:widowControl/>
              <w:kinsoku w:val="0"/>
              <w:autoSpaceDE w:val="0"/>
              <w:autoSpaceDN w:val="0"/>
              <w:adjustRightInd w:val="0"/>
              <w:snapToGrid w:val="0"/>
              <w:spacing w:line="260" w:lineRule="auto"/>
              <w:jc w:val="center"/>
              <w:textAlignment w:val="baseline"/>
              <w:rPr>
                <w:rFonts w:ascii="Times New Roman" w:hAnsi="Times New Roman" w:eastAsia="Arial" w:cs="Arial"/>
                <w:snapToGrid w:val="0"/>
                <w:color w:val="000000"/>
                <w:kern w:val="0"/>
                <w:sz w:val="21"/>
                <w:szCs w:val="21"/>
                <w:lang w:eastAsia="en-US"/>
              </w:rPr>
            </w:pPr>
          </w:p>
          <w:p w14:paraId="7B9D268E">
            <w:pPr>
              <w:kinsoku w:val="0"/>
              <w:autoSpaceDE w:val="0"/>
              <w:autoSpaceDN w:val="0"/>
              <w:adjustRightInd w:val="0"/>
              <w:snapToGrid w:val="0"/>
              <w:spacing w:before="71" w:line="238" w:lineRule="auto"/>
              <w:ind w:left="17" w:leftChars="0" w:right="108" w:rightChars="0"/>
              <w:jc w:val="center"/>
              <w:textAlignment w:val="baseline"/>
              <w:rPr>
                <w:rFonts w:hint="default" w:ascii="Times New Roman" w:hAnsi="Times New Roman" w:eastAsia="宋体" w:cs="宋体"/>
                <w:snapToGrid w:val="0"/>
                <w:color w:val="000000"/>
                <w:kern w:val="0"/>
                <w:sz w:val="22"/>
                <w:szCs w:val="22"/>
                <w:lang w:val="en-US" w:eastAsia="en-US" w:bidi="ar-SA"/>
              </w:rPr>
            </w:pPr>
            <w:r>
              <w:rPr>
                <w:rFonts w:hint="eastAsia" w:ascii="Times New Roman" w:hAnsi="Times New Roman" w:eastAsia="宋体" w:cs="宋体"/>
                <w:snapToGrid w:val="0"/>
                <w:color w:val="000000"/>
                <w:spacing w:val="-2"/>
                <w:kern w:val="0"/>
                <w:sz w:val="22"/>
                <w:szCs w:val="22"/>
                <w:lang w:val="en-US" w:eastAsia="zh-CN" w:bidi="ar-SA"/>
              </w:rPr>
              <w:t>新平县综合行政执法局</w:t>
            </w:r>
          </w:p>
        </w:tc>
        <w:tc>
          <w:tcPr>
            <w:tcW w:w="892" w:type="dxa"/>
            <w:vAlign w:val="top"/>
          </w:tcPr>
          <w:p w14:paraId="54F674A1">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47F88815">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52E46961">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1E28F43A">
            <w:pPr>
              <w:widowControl/>
              <w:kinsoku w:val="0"/>
              <w:autoSpaceDE w:val="0"/>
              <w:autoSpaceDN w:val="0"/>
              <w:adjustRightInd w:val="0"/>
              <w:snapToGrid w:val="0"/>
              <w:spacing w:line="275" w:lineRule="auto"/>
              <w:jc w:val="left"/>
              <w:textAlignment w:val="baseline"/>
              <w:rPr>
                <w:rFonts w:ascii="Times New Roman" w:hAnsi="Times New Roman" w:eastAsia="Arial" w:cs="Arial"/>
                <w:snapToGrid w:val="0"/>
                <w:color w:val="000000"/>
                <w:kern w:val="0"/>
                <w:sz w:val="21"/>
                <w:szCs w:val="21"/>
                <w:lang w:eastAsia="en-US"/>
              </w:rPr>
            </w:pPr>
          </w:p>
          <w:p w14:paraId="193FF2CF">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2DCE3164">
            <w:pPr>
              <w:kinsoku w:val="0"/>
              <w:autoSpaceDE w:val="0"/>
              <w:autoSpaceDN w:val="0"/>
              <w:adjustRightInd w:val="0"/>
              <w:snapToGrid w:val="0"/>
              <w:spacing w:before="72" w:line="235" w:lineRule="auto"/>
              <w:ind w:left="28"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全国性及</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 xml:space="preserve">和单位行 </w:t>
            </w:r>
            <w:r>
              <w:rPr>
                <w:rFonts w:ascii="Times New Roman" w:hAnsi="Times New Roman" w:eastAsia="宋体" w:cs="宋体"/>
                <w:snapToGrid w:val="0"/>
                <w:color w:val="000000"/>
                <w:spacing w:val="-2"/>
                <w:kern w:val="0"/>
                <w:sz w:val="22"/>
                <w:szCs w:val="22"/>
                <w:lang w:val="en-US" w:eastAsia="en-US" w:bidi="ar-SA"/>
              </w:rPr>
              <w:t>政事业性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收费目录</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640AF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107D2B33">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center"/>
          </w:tcPr>
          <w:p w14:paraId="7B96E43C">
            <w:pPr>
              <w:kinsoku w:val="0"/>
              <w:autoSpaceDE w:val="0"/>
              <w:autoSpaceDN w:val="0"/>
              <w:adjustRightInd w:val="0"/>
              <w:snapToGrid w:val="0"/>
              <w:spacing w:before="71" w:line="182" w:lineRule="auto"/>
              <w:ind w:left="230" w:leftChars="0"/>
              <w:jc w:val="center"/>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8</w:t>
            </w:r>
          </w:p>
        </w:tc>
        <w:tc>
          <w:tcPr>
            <w:tcW w:w="1065" w:type="dxa"/>
            <w:vAlign w:val="center"/>
          </w:tcPr>
          <w:p w14:paraId="04A8FA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Theme="majorEastAsia" w:cstheme="majorEastAsia"/>
                <w:i w:val="0"/>
                <w:color w:val="auto"/>
                <w:kern w:val="2"/>
                <w:sz w:val="22"/>
                <w:szCs w:val="22"/>
                <w:u w:val="none"/>
                <w:lang w:val="en-US" w:eastAsia="en-US" w:bidi="ar-SA"/>
              </w:rPr>
            </w:pPr>
            <w:r>
              <w:rPr>
                <w:rStyle w:val="13"/>
                <w:rFonts w:hint="eastAsia" w:ascii="Times New Roman" w:hAnsi="Times New Roman" w:eastAsiaTheme="majorEastAsia" w:cstheme="majorEastAsia"/>
                <w:color w:val="auto"/>
                <w:sz w:val="22"/>
                <w:szCs w:val="22"/>
                <w:lang w:val="en-US" w:eastAsia="zh-CN" w:bidi="ar"/>
              </w:rPr>
              <w:t>生活垃圾处理费</w:t>
            </w:r>
          </w:p>
        </w:tc>
        <w:tc>
          <w:tcPr>
            <w:tcW w:w="850" w:type="dxa"/>
            <w:vAlign w:val="center"/>
          </w:tcPr>
          <w:p w14:paraId="04E69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Theme="majorEastAsia" w:cstheme="majorEastAsia"/>
                <w:i w:val="0"/>
                <w:color w:val="auto"/>
                <w:kern w:val="2"/>
                <w:sz w:val="22"/>
                <w:szCs w:val="22"/>
                <w:u w:val="none"/>
                <w:lang w:val="en-US" w:eastAsia="en-US" w:bidi="ar-SA"/>
              </w:rPr>
            </w:pPr>
            <w:r>
              <w:rPr>
                <w:rStyle w:val="13"/>
                <w:rFonts w:hint="eastAsia" w:ascii="Times New Roman" w:hAnsi="Times New Roman" w:eastAsiaTheme="majorEastAsia" w:cstheme="majorEastAsia"/>
                <w:color w:val="auto"/>
                <w:sz w:val="22"/>
                <w:szCs w:val="22"/>
                <w:lang w:val="en-US" w:eastAsia="zh-CN" w:bidi="ar"/>
              </w:rPr>
              <w:t>城镇居民</w:t>
            </w:r>
          </w:p>
        </w:tc>
        <w:tc>
          <w:tcPr>
            <w:tcW w:w="1745" w:type="dxa"/>
            <w:vAlign w:val="center"/>
          </w:tcPr>
          <w:p w14:paraId="2F7B2D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Theme="majorEastAsia" w:cstheme="majorEastAsia"/>
                <w:color w:val="auto"/>
                <w:kern w:val="2"/>
                <w:sz w:val="22"/>
                <w:szCs w:val="22"/>
                <w:u w:val="none"/>
                <w:lang w:val="en-US" w:eastAsia="en-US" w:bidi="ar"/>
              </w:rPr>
            </w:pPr>
            <w:r>
              <w:rPr>
                <w:rStyle w:val="14"/>
                <w:rFonts w:hint="eastAsia" w:ascii="Times New Roman" w:hAnsi="Times New Roman" w:eastAsiaTheme="majorEastAsia" w:cstheme="majorEastAsia"/>
                <w:color w:val="auto"/>
                <w:sz w:val="20"/>
                <w:szCs w:val="20"/>
                <w:lang w:val="en-US" w:eastAsia="zh-CN" w:bidi="ar"/>
              </w:rPr>
              <w:t>按属地管理原则，由属地人民政府根据城市垃圾处理成本和居民收入水平等因素合理确定。</w:t>
            </w:r>
          </w:p>
        </w:tc>
        <w:tc>
          <w:tcPr>
            <w:tcW w:w="7636" w:type="dxa"/>
            <w:vAlign w:val="center"/>
          </w:tcPr>
          <w:p w14:paraId="57501A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ajorEastAsia" w:cstheme="majorEastAsia"/>
                <w:i w:val="0"/>
                <w:color w:val="auto"/>
                <w:kern w:val="2"/>
                <w:sz w:val="22"/>
                <w:szCs w:val="22"/>
                <w:u w:val="none"/>
                <w:lang w:val="en-US" w:eastAsia="en-US" w:bidi="ar-SA"/>
              </w:rPr>
            </w:pPr>
            <w:r>
              <w:rPr>
                <w:rStyle w:val="14"/>
                <w:rFonts w:hint="eastAsia" w:ascii="Times New Roman" w:hAnsi="Times New Roman" w:eastAsiaTheme="majorEastAsia" w:cstheme="majorEastAsia"/>
                <w:color w:val="auto"/>
                <w:sz w:val="20"/>
                <w:szCs w:val="20"/>
                <w:lang w:val="en-US" w:eastAsia="zh-CN" w:bidi="ar"/>
              </w:rPr>
              <w:t>《城市市容和环境卫生管理条例》（国务院</w:t>
            </w:r>
            <w:r>
              <w:rPr>
                <w:rStyle w:val="15"/>
                <w:rFonts w:hint="eastAsia" w:ascii="Times New Roman" w:hAnsi="Times New Roman" w:eastAsiaTheme="majorEastAsia" w:cstheme="majorEastAsia"/>
                <w:color w:val="auto"/>
                <w:sz w:val="20"/>
                <w:szCs w:val="20"/>
                <w:lang w:val="en-US" w:eastAsia="zh-CN" w:bidi="ar"/>
              </w:rPr>
              <w:t>101</w:t>
            </w:r>
            <w:r>
              <w:rPr>
                <w:rStyle w:val="14"/>
                <w:rFonts w:hint="eastAsia" w:ascii="Times New Roman" w:hAnsi="Times New Roman" w:eastAsiaTheme="majorEastAsia" w:cstheme="majorEastAsia"/>
                <w:color w:val="auto"/>
                <w:sz w:val="20"/>
                <w:szCs w:val="20"/>
                <w:lang w:val="en-US" w:eastAsia="zh-CN" w:bidi="ar"/>
              </w:rPr>
              <w:t>号令），《国务院批转住房城乡建设部等部门关于进一步加强城市生活垃圾处理工作意见的通知》（国发</w:t>
            </w:r>
            <w:r>
              <w:rPr>
                <w:rStyle w:val="15"/>
                <w:rFonts w:hint="eastAsia" w:ascii="Times New Roman" w:hAnsi="Times New Roman" w:eastAsiaTheme="majorEastAsia" w:cstheme="majorEastAsia"/>
                <w:color w:val="auto"/>
                <w:sz w:val="20"/>
                <w:szCs w:val="20"/>
                <w:lang w:val="en-US" w:eastAsia="zh-CN" w:bidi="ar"/>
              </w:rPr>
              <w:t>〔2011〕9</w:t>
            </w:r>
            <w:r>
              <w:rPr>
                <w:rStyle w:val="14"/>
                <w:rFonts w:hint="eastAsia" w:ascii="Times New Roman" w:hAnsi="Times New Roman" w:eastAsiaTheme="majorEastAsia" w:cstheme="majorEastAsia"/>
                <w:color w:val="auto"/>
                <w:sz w:val="20"/>
                <w:szCs w:val="20"/>
                <w:lang w:val="en-US" w:eastAsia="zh-CN" w:bidi="ar"/>
              </w:rPr>
              <w:t>号），计价格</w:t>
            </w:r>
            <w:r>
              <w:rPr>
                <w:rStyle w:val="15"/>
                <w:rFonts w:hint="eastAsia" w:ascii="Times New Roman" w:hAnsi="Times New Roman" w:eastAsiaTheme="majorEastAsia" w:cstheme="majorEastAsia"/>
                <w:color w:val="auto"/>
                <w:sz w:val="20"/>
                <w:szCs w:val="20"/>
                <w:lang w:val="en-US" w:eastAsia="zh-CN" w:bidi="ar"/>
              </w:rPr>
              <w:t>〔2002〕872</w:t>
            </w:r>
            <w:r>
              <w:rPr>
                <w:rStyle w:val="14"/>
                <w:rFonts w:hint="eastAsia" w:ascii="Times New Roman" w:hAnsi="Times New Roman" w:eastAsiaTheme="majorEastAsia" w:cstheme="majorEastAsia"/>
                <w:color w:val="auto"/>
                <w:sz w:val="20"/>
                <w:szCs w:val="20"/>
                <w:lang w:val="en-US" w:eastAsia="zh-CN" w:bidi="ar"/>
              </w:rPr>
              <w:t>号，</w:t>
            </w:r>
            <w:r>
              <w:rPr>
                <w:rStyle w:val="16"/>
                <w:rFonts w:hint="eastAsia" w:ascii="Times New Roman" w:hAnsi="Times New Roman" w:eastAsiaTheme="majorEastAsia" w:cstheme="majorEastAsia"/>
                <w:color w:val="auto"/>
                <w:sz w:val="20"/>
                <w:szCs w:val="20"/>
                <w:lang w:val="en-US" w:eastAsia="zh-CN" w:bidi="ar"/>
              </w:rPr>
              <w:t>云政办发〔</w:t>
            </w:r>
            <w:r>
              <w:rPr>
                <w:rStyle w:val="17"/>
                <w:rFonts w:hint="eastAsia" w:ascii="Times New Roman" w:hAnsi="Times New Roman" w:eastAsiaTheme="majorEastAsia" w:cstheme="majorEastAsia"/>
                <w:color w:val="auto"/>
                <w:sz w:val="20"/>
                <w:szCs w:val="20"/>
                <w:lang w:val="en-US" w:eastAsia="zh-CN" w:bidi="ar"/>
              </w:rPr>
              <w:t>2017</w:t>
            </w:r>
            <w:r>
              <w:rPr>
                <w:rStyle w:val="16"/>
                <w:rFonts w:hint="eastAsia" w:ascii="Times New Roman" w:hAnsi="Times New Roman" w:eastAsiaTheme="majorEastAsia" w:cstheme="majorEastAsia"/>
                <w:color w:val="auto"/>
                <w:sz w:val="20"/>
                <w:szCs w:val="20"/>
                <w:lang w:val="en-US" w:eastAsia="zh-CN" w:bidi="ar"/>
              </w:rPr>
              <w:t>〕</w:t>
            </w:r>
            <w:r>
              <w:rPr>
                <w:rStyle w:val="17"/>
                <w:rFonts w:hint="eastAsia" w:ascii="Times New Roman" w:hAnsi="Times New Roman" w:eastAsiaTheme="majorEastAsia" w:cstheme="majorEastAsia"/>
                <w:color w:val="auto"/>
                <w:sz w:val="20"/>
                <w:szCs w:val="20"/>
                <w:lang w:val="en-US" w:eastAsia="zh-CN" w:bidi="ar"/>
              </w:rPr>
              <w:t>118</w:t>
            </w:r>
            <w:r>
              <w:rPr>
                <w:rStyle w:val="16"/>
                <w:rFonts w:hint="eastAsia" w:ascii="Times New Roman" w:hAnsi="Times New Roman" w:eastAsiaTheme="majorEastAsia" w:cstheme="majorEastAsia"/>
                <w:color w:val="auto"/>
                <w:sz w:val="20"/>
                <w:szCs w:val="20"/>
                <w:lang w:val="en-US" w:eastAsia="zh-CN" w:bidi="ar"/>
              </w:rPr>
              <w:t>号，</w:t>
            </w:r>
            <w:r>
              <w:rPr>
                <w:rStyle w:val="14"/>
                <w:rFonts w:hint="eastAsia" w:ascii="Times New Roman" w:hAnsi="Times New Roman" w:eastAsiaTheme="majorEastAsia" w:cstheme="majorEastAsia"/>
                <w:color w:val="auto"/>
                <w:sz w:val="20"/>
                <w:szCs w:val="20"/>
                <w:lang w:val="en-US" w:eastAsia="zh-CN" w:bidi="ar"/>
              </w:rPr>
              <w:t>《云南省玉溪城市管理条例》，《关于调整玉溪市中心城区生活垃圾处理费收费标准的通知》（玉发改价格</w:t>
            </w:r>
            <w:r>
              <w:rPr>
                <w:rStyle w:val="15"/>
                <w:rFonts w:hint="eastAsia" w:ascii="Times New Roman" w:hAnsi="Times New Roman" w:eastAsiaTheme="majorEastAsia" w:cstheme="majorEastAsia"/>
                <w:color w:val="auto"/>
                <w:sz w:val="20"/>
                <w:szCs w:val="20"/>
                <w:lang w:val="en-US" w:eastAsia="zh-CN" w:bidi="ar"/>
              </w:rPr>
              <w:t>〔2009〕459</w:t>
            </w:r>
            <w:r>
              <w:rPr>
                <w:rStyle w:val="14"/>
                <w:rFonts w:hint="eastAsia" w:ascii="Times New Roman" w:hAnsi="Times New Roman" w:eastAsiaTheme="majorEastAsia" w:cstheme="majorEastAsia"/>
                <w:color w:val="auto"/>
                <w:sz w:val="20"/>
                <w:szCs w:val="20"/>
                <w:lang w:val="en-US" w:eastAsia="zh-CN" w:bidi="ar"/>
              </w:rPr>
              <w:t>号），</w:t>
            </w:r>
            <w:r>
              <w:rPr>
                <w:rStyle w:val="16"/>
                <w:rFonts w:hint="eastAsia" w:ascii="Times New Roman" w:hAnsi="Times New Roman" w:eastAsiaTheme="majorEastAsia" w:cstheme="majorEastAsia"/>
                <w:color w:val="auto"/>
                <w:sz w:val="20"/>
                <w:szCs w:val="20"/>
                <w:lang w:val="en-US" w:eastAsia="zh-CN" w:bidi="ar"/>
              </w:rPr>
              <w:t>财税〔</w:t>
            </w:r>
            <w:r>
              <w:rPr>
                <w:rStyle w:val="17"/>
                <w:rFonts w:hint="eastAsia" w:ascii="Times New Roman" w:hAnsi="Times New Roman" w:eastAsiaTheme="majorEastAsia" w:cstheme="majorEastAsia"/>
                <w:color w:val="auto"/>
                <w:sz w:val="20"/>
                <w:szCs w:val="20"/>
                <w:lang w:val="en-US" w:eastAsia="zh-CN" w:bidi="ar"/>
              </w:rPr>
              <w:t>2021</w:t>
            </w:r>
            <w:r>
              <w:rPr>
                <w:rStyle w:val="16"/>
                <w:rFonts w:hint="eastAsia" w:ascii="Times New Roman" w:hAnsi="Times New Roman" w:eastAsiaTheme="majorEastAsia" w:cstheme="majorEastAsia"/>
                <w:color w:val="auto"/>
                <w:sz w:val="20"/>
                <w:szCs w:val="20"/>
                <w:lang w:val="en-US" w:eastAsia="zh-CN" w:bidi="ar"/>
              </w:rPr>
              <w:t>〕</w:t>
            </w:r>
            <w:r>
              <w:rPr>
                <w:rStyle w:val="17"/>
                <w:rFonts w:hint="eastAsia" w:ascii="Times New Roman" w:hAnsi="Times New Roman" w:eastAsiaTheme="majorEastAsia" w:cstheme="majorEastAsia"/>
                <w:color w:val="auto"/>
                <w:sz w:val="20"/>
                <w:szCs w:val="20"/>
                <w:lang w:val="en-US" w:eastAsia="zh-CN" w:bidi="ar"/>
              </w:rPr>
              <w:t>8</w:t>
            </w:r>
            <w:r>
              <w:rPr>
                <w:rStyle w:val="16"/>
                <w:rFonts w:hint="eastAsia" w:ascii="Times New Roman" w:hAnsi="Times New Roman" w:eastAsiaTheme="majorEastAsia" w:cstheme="majorEastAsia"/>
                <w:color w:val="auto"/>
                <w:sz w:val="20"/>
                <w:szCs w:val="20"/>
                <w:lang w:val="en-US" w:eastAsia="zh-CN" w:bidi="ar"/>
              </w:rPr>
              <w:t>号，</w:t>
            </w:r>
            <w:r>
              <w:rPr>
                <w:rFonts w:hint="eastAsia" w:asciiTheme="majorEastAsia" w:hAnsiTheme="majorEastAsia" w:eastAsiaTheme="majorEastAsia" w:cstheme="majorEastAsia"/>
                <w:snapToGrid w:val="0"/>
                <w:color w:val="000000"/>
                <w:spacing w:val="6"/>
                <w:kern w:val="0"/>
                <w:sz w:val="21"/>
                <w:szCs w:val="21"/>
                <w:highlight w:val="none"/>
                <w:lang w:val="en-US" w:eastAsia="zh-CN" w:bidi="ar-SA"/>
              </w:rPr>
              <w:t>《新平县发展和改革局关于调整核定新平县城乡生活垃圾处理费收费标准的通知》</w:t>
            </w:r>
            <w:r>
              <w:rPr>
                <w:rFonts w:hint="eastAsia" w:asciiTheme="majorEastAsia" w:hAnsiTheme="majorEastAsia" w:eastAsiaTheme="majorEastAsia" w:cstheme="majorEastAsia"/>
                <w:sz w:val="21"/>
                <w:szCs w:val="21"/>
                <w:highlight w:val="none"/>
              </w:rPr>
              <w:t>新发改发〔202</w:t>
            </w:r>
            <w:r>
              <w:rPr>
                <w:rFonts w:hint="eastAsia" w:asciiTheme="majorEastAsia" w:hAnsiTheme="majorEastAsia" w:eastAsiaTheme="majorEastAsia" w:cstheme="majorEastAsia"/>
                <w:sz w:val="21"/>
                <w:szCs w:val="21"/>
                <w:highlight w:val="none"/>
                <w:lang w:val="en-US" w:eastAsia="zh-CN"/>
              </w:rPr>
              <w:t>0</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13</w:t>
            </w:r>
            <w:r>
              <w:rPr>
                <w:rFonts w:hint="eastAsia" w:asciiTheme="majorEastAsia" w:hAnsiTheme="majorEastAsia" w:eastAsiaTheme="majorEastAsia" w:cstheme="majorEastAsia"/>
                <w:sz w:val="21"/>
                <w:szCs w:val="21"/>
                <w:highlight w:val="none"/>
              </w:rPr>
              <w:t>号</w:t>
            </w:r>
          </w:p>
        </w:tc>
        <w:tc>
          <w:tcPr>
            <w:tcW w:w="974" w:type="dxa"/>
            <w:vAlign w:val="center"/>
          </w:tcPr>
          <w:p w14:paraId="18D47F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Theme="majorEastAsia" w:cstheme="majorEastAsia"/>
                <w:i w:val="0"/>
                <w:color w:val="auto"/>
                <w:kern w:val="2"/>
                <w:sz w:val="22"/>
                <w:szCs w:val="22"/>
                <w:u w:val="none"/>
                <w:lang w:val="en-US" w:eastAsia="zh-CN" w:bidi="ar-SA"/>
              </w:rPr>
            </w:pPr>
            <w:r>
              <w:rPr>
                <w:rFonts w:hint="eastAsia" w:ascii="Times New Roman" w:hAnsi="Times New Roman" w:eastAsiaTheme="majorEastAsia" w:cstheme="majorEastAsia"/>
                <w:snapToGrid w:val="0"/>
                <w:color w:val="000000"/>
                <w:spacing w:val="-3"/>
                <w:kern w:val="0"/>
                <w:sz w:val="22"/>
                <w:szCs w:val="22"/>
                <w:lang w:val="en-US" w:eastAsia="zh-CN" w:bidi="ar-SA"/>
              </w:rPr>
              <w:t>新平县综合行政执法局</w:t>
            </w:r>
          </w:p>
        </w:tc>
        <w:tc>
          <w:tcPr>
            <w:tcW w:w="892" w:type="dxa"/>
            <w:vAlign w:val="center"/>
          </w:tcPr>
          <w:p w14:paraId="440EBE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Theme="majorEastAsia" w:cstheme="majorEastAsia"/>
                <w:i w:val="0"/>
                <w:color w:val="auto"/>
                <w:kern w:val="2"/>
                <w:sz w:val="22"/>
                <w:szCs w:val="22"/>
                <w:u w:val="none"/>
                <w:lang w:val="en-US" w:eastAsia="en-US" w:bidi="ar-SA"/>
              </w:rPr>
            </w:pPr>
            <w:r>
              <w:rPr>
                <w:rStyle w:val="18"/>
                <w:rFonts w:hint="eastAsia" w:ascii="Times New Roman" w:hAnsi="Times New Roman" w:eastAsiaTheme="majorEastAsia" w:cstheme="majorEastAsia"/>
                <w:color w:val="auto"/>
                <w:sz w:val="20"/>
                <w:szCs w:val="20"/>
                <w:lang w:val="en-US" w:eastAsia="zh-CN" w:bidi="ar"/>
              </w:rPr>
              <w:t>全国性及中央部门和单位行政事业性收费目录清单</w:t>
            </w:r>
          </w:p>
        </w:tc>
      </w:tr>
      <w:tr w14:paraId="4BCA6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445" w:type="dxa"/>
            <w:vAlign w:val="center"/>
          </w:tcPr>
          <w:p w14:paraId="39DBD49B">
            <w:pPr>
              <w:widowControl/>
              <w:kinsoku w:val="0"/>
              <w:autoSpaceDE w:val="0"/>
              <w:autoSpaceDN w:val="0"/>
              <w:adjustRightInd w:val="0"/>
              <w:snapToGrid w:val="0"/>
              <w:spacing w:line="240" w:lineRule="auto"/>
              <w:jc w:val="center"/>
              <w:textAlignment w:val="baseline"/>
              <w:rPr>
                <w:rFonts w:hint="eastAsia" w:ascii="Times New Roman" w:hAnsi="Times New Roman" w:eastAsia="宋体" w:cs="Arial"/>
                <w:snapToGrid w:val="0"/>
                <w:color w:val="000000"/>
                <w:kern w:val="0"/>
                <w:sz w:val="21"/>
                <w:szCs w:val="21"/>
                <w:lang w:val="en-US" w:eastAsia="zh-CN"/>
              </w:rPr>
            </w:pPr>
            <w:r>
              <w:rPr>
                <w:rFonts w:hint="eastAsia" w:ascii="Times New Roman" w:hAnsi="Times New Roman" w:eastAsia="宋体" w:cs="Arial"/>
                <w:snapToGrid w:val="0"/>
                <w:color w:val="000000"/>
                <w:kern w:val="0"/>
                <w:sz w:val="21"/>
                <w:szCs w:val="21"/>
                <w:lang w:val="en-US" w:eastAsia="zh-CN"/>
              </w:rPr>
              <w:t>四</w:t>
            </w:r>
          </w:p>
        </w:tc>
        <w:tc>
          <w:tcPr>
            <w:tcW w:w="2463" w:type="dxa"/>
            <w:gridSpan w:val="4"/>
            <w:vAlign w:val="center"/>
          </w:tcPr>
          <w:p w14:paraId="5605D2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3"/>
                <w:rFonts w:hint="eastAsia" w:ascii="Times New Roman" w:hAnsi="Times New Roman" w:eastAsiaTheme="majorEastAsia" w:cstheme="majorEastAsia"/>
                <w:color w:val="auto"/>
                <w:sz w:val="22"/>
                <w:szCs w:val="22"/>
                <w:lang w:val="en-US" w:eastAsia="zh-CN" w:bidi="ar"/>
              </w:rPr>
            </w:pPr>
            <w:r>
              <w:rPr>
                <w:rFonts w:hint="eastAsia" w:ascii="Times New Roman" w:hAnsi="Times New Roman" w:eastAsia="宋体" w:cs="宋体"/>
                <w:snapToGrid w:val="0"/>
                <w:color w:val="000000"/>
                <w:kern w:val="0"/>
                <w:sz w:val="22"/>
                <w:szCs w:val="22"/>
                <w:lang w:val="en-US" w:eastAsia="zh-CN" w:bidi="ar-SA"/>
              </w:rPr>
              <w:t>发改部门</w:t>
            </w:r>
          </w:p>
        </w:tc>
        <w:tc>
          <w:tcPr>
            <w:tcW w:w="1745" w:type="dxa"/>
            <w:vAlign w:val="center"/>
          </w:tcPr>
          <w:p w14:paraId="6A2AC0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eastAsia" w:ascii="Times New Roman" w:hAnsi="Times New Roman" w:eastAsiaTheme="majorEastAsia" w:cstheme="majorEastAsia"/>
                <w:color w:val="auto"/>
                <w:sz w:val="20"/>
                <w:szCs w:val="20"/>
                <w:lang w:val="en-US" w:eastAsia="zh-CN" w:bidi="ar"/>
              </w:rPr>
            </w:pPr>
          </w:p>
        </w:tc>
        <w:tc>
          <w:tcPr>
            <w:tcW w:w="7636" w:type="dxa"/>
            <w:vAlign w:val="center"/>
          </w:tcPr>
          <w:p w14:paraId="69DC8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Times New Roman" w:hAnsi="Times New Roman" w:eastAsiaTheme="majorEastAsia" w:cstheme="majorEastAsia"/>
                <w:color w:val="auto"/>
                <w:sz w:val="20"/>
                <w:szCs w:val="20"/>
                <w:lang w:val="en-US" w:eastAsia="zh-CN" w:bidi="ar"/>
              </w:rPr>
            </w:pPr>
          </w:p>
        </w:tc>
        <w:tc>
          <w:tcPr>
            <w:tcW w:w="974" w:type="dxa"/>
            <w:vAlign w:val="center"/>
          </w:tcPr>
          <w:p w14:paraId="202C77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Theme="majorEastAsia" w:cstheme="majorEastAsia"/>
                <w:snapToGrid w:val="0"/>
                <w:color w:val="000000"/>
                <w:spacing w:val="-3"/>
                <w:kern w:val="0"/>
                <w:sz w:val="22"/>
                <w:szCs w:val="22"/>
                <w:lang w:val="en-US" w:eastAsia="zh-CN" w:bidi="ar-SA"/>
              </w:rPr>
            </w:pPr>
          </w:p>
        </w:tc>
        <w:tc>
          <w:tcPr>
            <w:tcW w:w="892" w:type="dxa"/>
            <w:vAlign w:val="center"/>
          </w:tcPr>
          <w:p w14:paraId="5D1DAE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8"/>
                <w:rFonts w:hint="eastAsia" w:ascii="Times New Roman" w:hAnsi="Times New Roman" w:eastAsiaTheme="majorEastAsia" w:cstheme="majorEastAsia"/>
                <w:color w:val="auto"/>
                <w:sz w:val="20"/>
                <w:szCs w:val="20"/>
                <w:lang w:val="en-US" w:eastAsia="zh-CN" w:bidi="ar"/>
              </w:rPr>
            </w:pPr>
          </w:p>
        </w:tc>
      </w:tr>
      <w:tr w14:paraId="6ADC6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0A42E5B8">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22F61901">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4BF3B8CD">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2CBA3AC8">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5BEF391E">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75FF2639">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A7E5E2C">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C0EEC42">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7980D4C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78746BD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7BE2FD0">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1B4649DE">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446E650">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81DAD0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B2E1204">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07A1BB7">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55EB0EC4">
            <w:pPr>
              <w:kinsoku w:val="0"/>
              <w:autoSpaceDE w:val="0"/>
              <w:autoSpaceDN w:val="0"/>
              <w:adjustRightInd w:val="0"/>
              <w:snapToGrid w:val="0"/>
              <w:spacing w:before="71" w:line="183" w:lineRule="auto"/>
              <w:ind w:left="200" w:leftChars="0"/>
              <w:jc w:val="left"/>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9</w:t>
            </w:r>
          </w:p>
        </w:tc>
        <w:tc>
          <w:tcPr>
            <w:tcW w:w="1065" w:type="dxa"/>
            <w:vAlign w:val="top"/>
          </w:tcPr>
          <w:p w14:paraId="73CD21A2">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33F89BF3">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1AD044C8">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027E01FB">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798DB600">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7980B793">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152DA9CA">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6C34C860">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5B39E5AF">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3AE2FA1C">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3A047D4D">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0A10C574">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2E0BD91B">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2574839D">
            <w:pPr>
              <w:kinsoku w:val="0"/>
              <w:autoSpaceDE w:val="0"/>
              <w:autoSpaceDN w:val="0"/>
              <w:adjustRightInd w:val="0"/>
              <w:snapToGrid w:val="0"/>
              <w:spacing w:before="71" w:line="280" w:lineRule="auto"/>
              <w:ind w:left="30" w:leftChars="0" w:right="184"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防空地下</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室易地建</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设费</w:t>
            </w:r>
          </w:p>
        </w:tc>
        <w:tc>
          <w:tcPr>
            <w:tcW w:w="850" w:type="dxa"/>
            <w:vAlign w:val="top"/>
          </w:tcPr>
          <w:p w14:paraId="3F499108">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229F2196">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5B3EEC50">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391DB142">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45FEF5AC">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0FADACCD">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724AB7B0">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75F12AB4">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584D2AF9">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4C6CDC86">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61D3CAC8">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6279F1D7">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1A6132CD">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36728245">
            <w:pPr>
              <w:widowControl/>
              <w:kinsoku w:val="0"/>
              <w:autoSpaceDE w:val="0"/>
              <w:autoSpaceDN w:val="0"/>
              <w:adjustRightInd w:val="0"/>
              <w:snapToGrid w:val="0"/>
              <w:spacing w:line="247" w:lineRule="auto"/>
              <w:jc w:val="left"/>
              <w:textAlignment w:val="baseline"/>
              <w:rPr>
                <w:rFonts w:ascii="Times New Roman" w:hAnsi="Times New Roman" w:eastAsia="Arial" w:cs="Arial"/>
                <w:snapToGrid w:val="0"/>
                <w:color w:val="000000"/>
                <w:kern w:val="0"/>
                <w:sz w:val="21"/>
                <w:szCs w:val="21"/>
                <w:lang w:eastAsia="en-US"/>
              </w:rPr>
            </w:pPr>
          </w:p>
          <w:p w14:paraId="444D2C01">
            <w:pPr>
              <w:kinsoku w:val="0"/>
              <w:autoSpaceDE w:val="0"/>
              <w:autoSpaceDN w:val="0"/>
              <w:adjustRightInd w:val="0"/>
              <w:snapToGrid w:val="0"/>
              <w:spacing w:before="72" w:line="399" w:lineRule="exact"/>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position w:val="13"/>
                <w:sz w:val="22"/>
                <w:szCs w:val="22"/>
                <w:lang w:val="en-US" w:eastAsia="en-US" w:bidi="ar-SA"/>
              </w:rPr>
              <w:t>建设业</w:t>
            </w:r>
          </w:p>
          <w:p w14:paraId="51D1A6B0">
            <w:pPr>
              <w:kinsoku w:val="0"/>
              <w:autoSpaceDE w:val="0"/>
              <w:autoSpaceDN w:val="0"/>
              <w:adjustRightInd w:val="0"/>
              <w:snapToGrid w:val="0"/>
              <w:spacing w:line="228"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主</w:t>
            </w:r>
          </w:p>
        </w:tc>
        <w:tc>
          <w:tcPr>
            <w:tcW w:w="1745" w:type="dxa"/>
            <w:vAlign w:val="top"/>
          </w:tcPr>
          <w:p w14:paraId="23AACBC8">
            <w:pPr>
              <w:kinsoku w:val="0"/>
              <w:autoSpaceDE w:val="0"/>
              <w:autoSpaceDN w:val="0"/>
              <w:adjustRightInd w:val="0"/>
              <w:snapToGrid w:val="0"/>
              <w:spacing w:before="133" w:line="271" w:lineRule="auto"/>
              <w:ind w:left="22" w:leftChars="0" w:firstLine="108" w:firstLine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10层(含)以上按</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地面首层建筑面积</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每平方米1600元，</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9层(含)以下按总建筑面积20元</w:t>
            </w:r>
            <w:r>
              <w:rPr>
                <w:rFonts w:ascii="Times New Roman" w:hAnsi="Times New Roman" w:eastAsia="宋体" w:cs="宋体"/>
                <w:snapToGrid w:val="0"/>
                <w:color w:val="000000"/>
                <w:kern w:val="0"/>
                <w:sz w:val="22"/>
                <w:szCs w:val="22"/>
                <w:lang w:val="en-US" w:eastAsia="en-US" w:bidi="ar-SA"/>
              </w:rPr>
              <w:t xml:space="preserve"> 每平方米收取。</w:t>
            </w:r>
            <w:r>
              <w:rPr>
                <w:rFonts w:ascii="Times New Roman" w:hAnsi="Times New Roman" w:eastAsia="宋体" w:cs="宋体"/>
                <w:snapToGrid w:val="0"/>
                <w:color w:val="000000"/>
                <w:spacing w:val="-3"/>
                <w:kern w:val="0"/>
                <w:sz w:val="22"/>
                <w:szCs w:val="22"/>
                <w:lang w:val="en-US" w:eastAsia="en-US" w:bidi="ar-SA"/>
              </w:rPr>
              <w:t>2015年1月1日起，</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非营利养老和医疗</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机构免征，营利性</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养老和医疗机构减</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 xml:space="preserve">半征收。2019年1 </w:t>
            </w:r>
            <w:r>
              <w:rPr>
                <w:rFonts w:ascii="Times New Roman" w:hAnsi="Times New Roman" w:eastAsia="宋体" w:cs="宋体"/>
                <w:snapToGrid w:val="0"/>
                <w:color w:val="000000"/>
                <w:spacing w:val="7"/>
                <w:kern w:val="0"/>
                <w:sz w:val="22"/>
                <w:szCs w:val="22"/>
                <w:lang w:val="en-US" w:eastAsia="en-US" w:bidi="ar-SA"/>
              </w:rPr>
              <w:t>月1日起，继续执</w:t>
            </w:r>
            <w:r>
              <w:rPr>
                <w:rFonts w:ascii="Times New Roman" w:hAnsi="Times New Roman" w:eastAsia="宋体" w:cs="宋体"/>
                <w:snapToGrid w:val="0"/>
                <w:color w:val="000000"/>
                <w:kern w:val="0"/>
                <w:sz w:val="22"/>
                <w:szCs w:val="22"/>
                <w:lang w:val="en-US" w:eastAsia="en-US" w:bidi="ar-SA"/>
              </w:rPr>
              <w:t xml:space="preserve">  行收费标准按降低</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30%政策。易地扶</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贫搬迁项目因地质</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条件等原因无法修</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建防空地下室的免</w:t>
            </w:r>
            <w:r>
              <w:rPr>
                <w:rFonts w:ascii="Times New Roman" w:hAnsi="Times New Roman" w:eastAsia="宋体" w:cs="宋体"/>
                <w:snapToGrid w:val="0"/>
                <w:color w:val="000000"/>
                <w:spacing w:val="4"/>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征防空地下室易地</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建设费。2019年9</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月20日起，废止工</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业园区行政事业性</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收费优惠政策。</w:t>
            </w:r>
          </w:p>
        </w:tc>
        <w:tc>
          <w:tcPr>
            <w:tcW w:w="7636" w:type="dxa"/>
            <w:vAlign w:val="top"/>
          </w:tcPr>
          <w:p w14:paraId="5EFC37D2">
            <w:pPr>
              <w:kinsoku w:val="0"/>
              <w:autoSpaceDE w:val="0"/>
              <w:autoSpaceDN w:val="0"/>
              <w:adjustRightInd w:val="0"/>
              <w:snapToGrid w:val="0"/>
              <w:spacing w:before="71" w:line="256" w:lineRule="auto"/>
              <w:ind w:right="8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中发〔2001〕9号，计价格〔2000〕474号，财政部  税务总局  发展改革委  民</w:t>
            </w:r>
            <w:r>
              <w:rPr>
                <w:rFonts w:ascii="Times New Roman" w:hAnsi="Times New Roman" w:eastAsia="宋体" w:cs="宋体"/>
                <w:snapToGrid w:val="0"/>
                <w:color w:val="000000"/>
                <w:spacing w:val="11"/>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政部  商务部  卫生健康委公告2019第</w:t>
            </w:r>
            <w:r>
              <w:rPr>
                <w:rFonts w:ascii="Times New Roman" w:hAnsi="Times New Roman" w:eastAsia="宋体" w:cs="宋体"/>
                <w:snapToGrid w:val="0"/>
                <w:color w:val="000000"/>
                <w:kern w:val="0"/>
                <w:sz w:val="22"/>
                <w:szCs w:val="22"/>
                <w:lang w:val="en-US" w:eastAsia="en-US" w:bidi="ar-SA"/>
              </w:rPr>
              <w:t>76号，财税〔2020〕58号，《财政部国</w:t>
            </w:r>
          </w:p>
          <w:p w14:paraId="345A69AA">
            <w:pPr>
              <w:kinsoku w:val="0"/>
              <w:autoSpaceDE w:val="0"/>
              <w:autoSpaceDN w:val="0"/>
              <w:adjustRightInd w:val="0"/>
              <w:snapToGrid w:val="0"/>
              <w:spacing w:before="90" w:line="219" w:lineRule="auto"/>
              <w:ind w:left="2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家发展改革委关于减免养老和医疗机构行政事业性收</w:t>
            </w:r>
            <w:r>
              <w:rPr>
                <w:rFonts w:ascii="Times New Roman" w:hAnsi="Times New Roman" w:eastAsia="宋体" w:cs="宋体"/>
                <w:snapToGrid w:val="0"/>
                <w:color w:val="000000"/>
                <w:spacing w:val="-1"/>
                <w:kern w:val="0"/>
                <w:sz w:val="22"/>
                <w:szCs w:val="22"/>
                <w:lang w:val="en-US" w:eastAsia="en-US" w:bidi="ar-SA"/>
              </w:rPr>
              <w:t>费有关问题的通知》(财税</w:t>
            </w:r>
          </w:p>
          <w:p w14:paraId="353D194A">
            <w:pPr>
              <w:kinsoku w:val="0"/>
              <w:autoSpaceDE w:val="0"/>
              <w:autoSpaceDN w:val="0"/>
              <w:adjustRightInd w:val="0"/>
              <w:snapToGrid w:val="0"/>
              <w:spacing w:before="96" w:line="382" w:lineRule="exact"/>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position w:val="12"/>
                <w:sz w:val="22"/>
                <w:szCs w:val="22"/>
                <w:lang w:val="en-US" w:eastAsia="en-US" w:bidi="ar-SA"/>
              </w:rPr>
              <w:t>〔2014〕77号)、省级云财综〔2014〕170号、市级玉财综〔2015〕1号转发</w:t>
            </w:r>
            <w:r>
              <w:rPr>
                <w:rFonts w:ascii="Times New Roman" w:hAnsi="Times New Roman" w:eastAsia="宋体" w:cs="宋体"/>
                <w:snapToGrid w:val="0"/>
                <w:color w:val="000000"/>
                <w:kern w:val="0"/>
                <w:position w:val="12"/>
                <w:sz w:val="22"/>
                <w:szCs w:val="22"/>
                <w:lang w:val="en-US" w:eastAsia="en-US" w:bidi="ar-SA"/>
              </w:rPr>
              <w:t>),《云</w:t>
            </w:r>
            <w:r>
              <w:rPr>
                <w:rFonts w:ascii="Times New Roman" w:hAnsi="Times New Roman" w:eastAsia="宋体" w:cs="宋体"/>
                <w:snapToGrid w:val="0"/>
                <w:color w:val="000000"/>
                <w:spacing w:val="-2"/>
                <w:kern w:val="0"/>
                <w:sz w:val="22"/>
                <w:szCs w:val="22"/>
                <w:lang w:val="en-US" w:eastAsia="en-US" w:bidi="ar-SA"/>
              </w:rPr>
              <w:t>南省物价局云南省财政厅云南省人民防空办公室关于调整我省防空地下室易地建设收费有关问题的通知》(云价综合〔2014〕</w:t>
            </w:r>
            <w:r>
              <w:rPr>
                <w:rFonts w:ascii="Times New Roman" w:hAnsi="Times New Roman" w:eastAsia="宋体" w:cs="宋体"/>
                <w:snapToGrid w:val="0"/>
                <w:color w:val="000000"/>
                <w:spacing w:val="-3"/>
                <w:kern w:val="0"/>
                <w:sz w:val="22"/>
                <w:szCs w:val="22"/>
                <w:lang w:val="en-US" w:eastAsia="en-US" w:bidi="ar-SA"/>
              </w:rPr>
              <w:t>42号),《云南省物价局云南省财政</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厅关于降低部分行政事业性收费标准及有关问题的通知》(云价收费〔2017〕8号、</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玉发改收费〔2017〕53号转发),《云南省发展和改革委员会云南省财政厅</w:t>
            </w:r>
            <w:r>
              <w:rPr>
                <w:rFonts w:ascii="Times New Roman" w:hAnsi="Times New Roman" w:eastAsia="宋体" w:cs="宋体"/>
                <w:snapToGrid w:val="0"/>
                <w:color w:val="000000"/>
                <w:spacing w:val="-3"/>
                <w:kern w:val="0"/>
                <w:sz w:val="22"/>
                <w:szCs w:val="22"/>
                <w:lang w:val="en-US" w:eastAsia="en-US" w:bidi="ar-SA"/>
              </w:rPr>
              <w:t>关于</w:t>
            </w:r>
          </w:p>
          <w:p w14:paraId="5AC548B2">
            <w:pPr>
              <w:kinsoku w:val="0"/>
              <w:autoSpaceDE w:val="0"/>
              <w:autoSpaceDN w:val="0"/>
              <w:adjustRightInd w:val="0"/>
              <w:snapToGrid w:val="0"/>
              <w:spacing w:before="126" w:line="266" w:lineRule="auto"/>
              <w:ind w:left="23" w:right="90" w:firstLine="7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降低特种设备检验检测费等6项行政事业性收费标准整改工作的通知》(云发改物</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价〔2019〕425号、市级玉发改价费〔2019〕130号转发</w:t>
            </w:r>
            <w:r>
              <w:rPr>
                <w:rFonts w:ascii="Times New Roman" w:hAnsi="Times New Roman" w:eastAsia="宋体" w:cs="宋体"/>
                <w:snapToGrid w:val="0"/>
                <w:color w:val="000000"/>
                <w:spacing w:val="-1"/>
                <w:kern w:val="0"/>
                <w:sz w:val="22"/>
                <w:szCs w:val="22"/>
                <w:lang w:val="en-US" w:eastAsia="en-US" w:bidi="ar-SA"/>
              </w:rPr>
              <w:t>),《财政部国家发展改革委关于免征易地扶贫搬迁有关政府性基金和行政事业性收费政策的通知》(财税</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 xml:space="preserve">〔2019〕53号、省级云财非税〔2019〕16号、市级玉财非税〔2019〕16号转发), </w:t>
            </w:r>
            <w:r>
              <w:rPr>
                <w:rFonts w:ascii="Times New Roman" w:hAnsi="Times New Roman" w:eastAsia="宋体" w:cs="宋体"/>
                <w:snapToGrid w:val="0"/>
                <w:color w:val="000000"/>
                <w:spacing w:val="1"/>
                <w:kern w:val="0"/>
                <w:sz w:val="22"/>
                <w:szCs w:val="22"/>
                <w:lang w:val="en-US" w:eastAsia="en-US" w:bidi="ar-SA"/>
              </w:rPr>
              <w:t>《云南省财政厅云南省发展和改革委员会关于废止工业园区行政事业性收费优惠</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政策的通知》(云财非税〔2019〕24号、市级玉财非</w:t>
            </w:r>
            <w:r>
              <w:rPr>
                <w:rFonts w:ascii="Times New Roman" w:hAnsi="Times New Roman" w:eastAsia="宋体" w:cs="宋体"/>
                <w:snapToGrid w:val="0"/>
                <w:color w:val="000000"/>
                <w:kern w:val="0"/>
                <w:sz w:val="22"/>
                <w:szCs w:val="22"/>
                <w:lang w:val="en-US" w:eastAsia="en-US" w:bidi="ar-SA"/>
              </w:rPr>
              <w:t>税〔2019〕20号转发),云</w:t>
            </w:r>
            <w:r>
              <w:rPr>
                <w:rFonts w:ascii="Times New Roman" w:hAnsi="Times New Roman" w:eastAsia="宋体" w:cs="宋体"/>
                <w:snapToGrid w:val="0"/>
                <w:color w:val="000000"/>
                <w:spacing w:val="1"/>
                <w:kern w:val="0"/>
                <w:sz w:val="22"/>
                <w:szCs w:val="22"/>
                <w:lang w:val="en-US" w:eastAsia="en-US" w:bidi="ar-SA"/>
              </w:rPr>
              <w:t>政办发〔2017〕118号</w:t>
            </w:r>
          </w:p>
        </w:tc>
        <w:tc>
          <w:tcPr>
            <w:tcW w:w="974" w:type="dxa"/>
            <w:vAlign w:val="top"/>
          </w:tcPr>
          <w:p w14:paraId="28F68C1A">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76E4E089">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77579B2D">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41B64E54">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27926E43">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323C39C5">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A9A4F6D">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CF430DD">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60F9AF9E">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0F709156">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1E47CC0B">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9820F56">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2984D77A">
            <w:pPr>
              <w:kinsoku w:val="0"/>
              <w:autoSpaceDE w:val="0"/>
              <w:autoSpaceDN w:val="0"/>
              <w:adjustRightInd w:val="0"/>
              <w:snapToGrid w:val="0"/>
              <w:spacing w:before="72" w:line="219" w:lineRule="auto"/>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发展和改</w:t>
            </w:r>
          </w:p>
          <w:p w14:paraId="6A76A48C">
            <w:pPr>
              <w:kinsoku w:val="0"/>
              <w:autoSpaceDE w:val="0"/>
              <w:autoSpaceDN w:val="0"/>
              <w:adjustRightInd w:val="0"/>
              <w:snapToGrid w:val="0"/>
              <w:spacing w:before="99" w:line="219" w:lineRule="auto"/>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8"/>
                <w:kern w:val="0"/>
                <w:sz w:val="22"/>
                <w:szCs w:val="22"/>
                <w:lang w:val="en-US" w:eastAsia="en-US" w:bidi="ar-SA"/>
              </w:rPr>
              <w:t>革部门</w:t>
            </w:r>
          </w:p>
          <w:p w14:paraId="05C94363">
            <w:pPr>
              <w:kinsoku w:val="0"/>
              <w:autoSpaceDE w:val="0"/>
              <w:autoSpaceDN w:val="0"/>
              <w:adjustRightInd w:val="0"/>
              <w:snapToGrid w:val="0"/>
              <w:spacing w:before="99" w:line="220" w:lineRule="auto"/>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(人防</w:t>
            </w:r>
            <w:r>
              <w:rPr>
                <w:rFonts w:ascii="Times New Roman" w:hAnsi="Times New Roman" w:eastAsia="宋体" w:cs="宋体"/>
                <w:snapToGrid w:val="0"/>
                <w:color w:val="000000"/>
                <w:spacing w:val="-7"/>
                <w:kern w:val="0"/>
                <w:sz w:val="22"/>
                <w:szCs w:val="22"/>
                <w:lang w:val="en-US" w:eastAsia="en-US" w:bidi="ar-SA"/>
              </w:rPr>
              <w:t>办</w:t>
            </w:r>
            <w:r>
              <w:rPr>
                <w:rFonts w:ascii="Times New Roman" w:hAnsi="Times New Roman" w:eastAsia="宋体" w:cs="宋体"/>
                <w:snapToGrid w:val="0"/>
                <w:color w:val="000000"/>
                <w:spacing w:val="-4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p>
        </w:tc>
        <w:tc>
          <w:tcPr>
            <w:tcW w:w="892" w:type="dxa"/>
            <w:vAlign w:val="top"/>
          </w:tcPr>
          <w:p w14:paraId="0C32569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4FCB814D">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6CA7BD7C">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14B3FCA7">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C9FC845">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6BF5A5AC">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422E490">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36B8A2F0">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751A143">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284914CF">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4132F84E">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5A76738F">
            <w:pPr>
              <w:kinsoku w:val="0"/>
              <w:autoSpaceDE w:val="0"/>
              <w:autoSpaceDN w:val="0"/>
              <w:adjustRightInd w:val="0"/>
              <w:snapToGrid w:val="0"/>
              <w:spacing w:before="72" w:line="292" w:lineRule="auto"/>
              <w:ind w:left="19"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全国性及</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 xml:space="preserve">和单位行 </w:t>
            </w:r>
            <w:r>
              <w:rPr>
                <w:rFonts w:ascii="Times New Roman" w:hAnsi="Times New Roman" w:eastAsia="宋体" w:cs="宋体"/>
                <w:snapToGrid w:val="0"/>
                <w:color w:val="000000"/>
                <w:spacing w:val="-2"/>
                <w:kern w:val="0"/>
                <w:sz w:val="22"/>
                <w:szCs w:val="22"/>
                <w:lang w:val="en-US" w:eastAsia="en-US" w:bidi="ar-SA"/>
              </w:rPr>
              <w:t>政事业性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收费目录</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0AD3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6DAD198D">
            <w:pPr>
              <w:kinsoku w:val="0"/>
              <w:autoSpaceDE w:val="0"/>
              <w:autoSpaceDN w:val="0"/>
              <w:adjustRightInd w:val="0"/>
              <w:snapToGrid w:val="0"/>
              <w:spacing w:before="279" w:line="222" w:lineRule="auto"/>
              <w:ind w:left="115" w:leftChars="0"/>
              <w:jc w:val="left"/>
              <w:textAlignment w:val="baseline"/>
              <w:rPr>
                <w:rFonts w:hint="eastAsia" w:ascii="Times New Roman" w:hAnsi="Times New Roman" w:eastAsia="宋体" w:cs="宋体"/>
                <w:snapToGrid w:val="0"/>
                <w:color w:val="000000"/>
                <w:kern w:val="0"/>
                <w:sz w:val="17"/>
                <w:szCs w:val="17"/>
                <w:lang w:val="en-US" w:eastAsia="zh-CN" w:bidi="ar-SA"/>
              </w:rPr>
            </w:pPr>
            <w:r>
              <w:rPr>
                <w:rFonts w:hint="eastAsia" w:ascii="Times New Roman" w:hAnsi="Times New Roman" w:eastAsia="宋体" w:cs="宋体"/>
                <w:snapToGrid w:val="0"/>
                <w:color w:val="000000"/>
                <w:kern w:val="0"/>
                <w:sz w:val="22"/>
                <w:szCs w:val="22"/>
                <w:lang w:val="en-US" w:eastAsia="zh-CN" w:bidi="ar-SA"/>
              </w:rPr>
              <w:t>五</w:t>
            </w:r>
          </w:p>
        </w:tc>
        <w:tc>
          <w:tcPr>
            <w:tcW w:w="1613" w:type="dxa"/>
            <w:gridSpan w:val="3"/>
            <w:vAlign w:val="top"/>
          </w:tcPr>
          <w:p w14:paraId="15B2DB01">
            <w:pPr>
              <w:kinsoku w:val="0"/>
              <w:autoSpaceDE w:val="0"/>
              <w:autoSpaceDN w:val="0"/>
              <w:adjustRightInd w:val="0"/>
              <w:snapToGrid w:val="0"/>
              <w:spacing w:before="158" w:line="193" w:lineRule="auto"/>
              <w:ind w:left="2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工业和信息化</w:t>
            </w:r>
          </w:p>
          <w:p w14:paraId="5F12F464">
            <w:pPr>
              <w:kinsoku w:val="0"/>
              <w:autoSpaceDE w:val="0"/>
              <w:autoSpaceDN w:val="0"/>
              <w:adjustRightInd w:val="0"/>
              <w:snapToGrid w:val="0"/>
              <w:spacing w:line="219" w:lineRule="auto"/>
              <w:ind w:left="2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2"/>
                <w:kern w:val="0"/>
                <w:sz w:val="22"/>
                <w:szCs w:val="22"/>
                <w:lang w:val="en-US" w:eastAsia="en-US" w:bidi="ar-SA"/>
              </w:rPr>
              <w:t>部门</w:t>
            </w:r>
          </w:p>
        </w:tc>
        <w:tc>
          <w:tcPr>
            <w:tcW w:w="850" w:type="dxa"/>
            <w:vAlign w:val="top"/>
          </w:tcPr>
          <w:p w14:paraId="7DEE3045">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745" w:type="dxa"/>
            <w:vAlign w:val="top"/>
          </w:tcPr>
          <w:p w14:paraId="60C376F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7636" w:type="dxa"/>
            <w:vAlign w:val="top"/>
          </w:tcPr>
          <w:p w14:paraId="6DADA08B">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974" w:type="dxa"/>
            <w:vAlign w:val="top"/>
          </w:tcPr>
          <w:p w14:paraId="7BFCE75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892" w:type="dxa"/>
            <w:vAlign w:val="top"/>
          </w:tcPr>
          <w:p w14:paraId="3BEB8E71">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14:paraId="00FA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6999CAAA">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7693462E">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229B345F">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126CADCB">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5FBB3750">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57F30A67">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0BA427E2">
            <w:pPr>
              <w:widowControl/>
              <w:kinsoku w:val="0"/>
              <w:autoSpaceDE w:val="0"/>
              <w:autoSpaceDN w:val="0"/>
              <w:adjustRightInd w:val="0"/>
              <w:snapToGrid w:val="0"/>
              <w:spacing w:line="258" w:lineRule="auto"/>
              <w:jc w:val="left"/>
              <w:textAlignment w:val="baseline"/>
              <w:rPr>
                <w:rFonts w:ascii="Times New Roman" w:hAnsi="Times New Roman" w:eastAsia="Arial" w:cs="Arial"/>
                <w:snapToGrid w:val="0"/>
                <w:color w:val="000000"/>
                <w:kern w:val="0"/>
                <w:sz w:val="21"/>
                <w:szCs w:val="21"/>
                <w:lang w:eastAsia="en-US"/>
              </w:rPr>
            </w:pPr>
          </w:p>
          <w:p w14:paraId="25D9DE16">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55AAC693">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46C8B8A2">
            <w:pPr>
              <w:kinsoku w:val="0"/>
              <w:autoSpaceDE w:val="0"/>
              <w:autoSpaceDN w:val="0"/>
              <w:adjustRightInd w:val="0"/>
              <w:snapToGrid w:val="0"/>
              <w:spacing w:before="72" w:line="183" w:lineRule="auto"/>
              <w:ind w:left="229"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10</w:t>
            </w:r>
          </w:p>
        </w:tc>
        <w:tc>
          <w:tcPr>
            <w:tcW w:w="1065" w:type="dxa"/>
            <w:vAlign w:val="top"/>
          </w:tcPr>
          <w:p w14:paraId="4E930F35">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lang w:eastAsia="en-US"/>
              </w:rPr>
            </w:pPr>
          </w:p>
          <w:p w14:paraId="03D2299D">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lang w:eastAsia="en-US"/>
              </w:rPr>
            </w:pPr>
          </w:p>
          <w:p w14:paraId="4E4A3D42">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lang w:eastAsia="en-US"/>
              </w:rPr>
            </w:pPr>
          </w:p>
          <w:p w14:paraId="0C8F59EA">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lang w:eastAsia="en-US"/>
              </w:rPr>
            </w:pPr>
          </w:p>
          <w:p w14:paraId="206B5EF6">
            <w:pPr>
              <w:widowControl/>
              <w:kinsoku w:val="0"/>
              <w:autoSpaceDE w:val="0"/>
              <w:autoSpaceDN w:val="0"/>
              <w:adjustRightInd w:val="0"/>
              <w:snapToGrid w:val="0"/>
              <w:spacing w:line="270" w:lineRule="auto"/>
              <w:jc w:val="left"/>
              <w:textAlignment w:val="baseline"/>
              <w:rPr>
                <w:rFonts w:ascii="Times New Roman" w:hAnsi="Times New Roman" w:eastAsia="Arial" w:cs="Arial"/>
                <w:snapToGrid w:val="0"/>
                <w:color w:val="000000"/>
                <w:kern w:val="0"/>
                <w:sz w:val="21"/>
                <w:szCs w:val="21"/>
                <w:lang w:eastAsia="en-US"/>
              </w:rPr>
            </w:pPr>
          </w:p>
          <w:p w14:paraId="73B180F1">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2FD7D373">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784DD8AE">
            <w:pPr>
              <w:kinsoku w:val="0"/>
              <w:autoSpaceDE w:val="0"/>
              <w:autoSpaceDN w:val="0"/>
              <w:adjustRightInd w:val="0"/>
              <w:snapToGrid w:val="0"/>
              <w:spacing w:before="71" w:line="218" w:lineRule="auto"/>
              <w:ind w:left="29" w:leftChars="0" w:right="18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无线电频</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率占用费</w:t>
            </w:r>
          </w:p>
        </w:tc>
        <w:tc>
          <w:tcPr>
            <w:tcW w:w="850" w:type="dxa"/>
            <w:vAlign w:val="top"/>
          </w:tcPr>
          <w:p w14:paraId="1C6A496E">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614EDA18">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02523514">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0E25C37B">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110DB6A0">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3CF9CFB6">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49D0E423">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6B6956AB">
            <w:pPr>
              <w:kinsoku w:val="0"/>
              <w:autoSpaceDE w:val="0"/>
              <w:autoSpaceDN w:val="0"/>
              <w:adjustRightInd w:val="0"/>
              <w:snapToGrid w:val="0"/>
              <w:spacing w:before="71" w:line="205" w:lineRule="auto"/>
              <w:ind w:left="11" w:leftChars="0" w:right="171"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无线电</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设台用</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户</w:t>
            </w:r>
          </w:p>
        </w:tc>
        <w:tc>
          <w:tcPr>
            <w:tcW w:w="1745" w:type="dxa"/>
            <w:vAlign w:val="top"/>
          </w:tcPr>
          <w:p w14:paraId="640C63B2">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1C2FFF49">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3A03470C">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3131530E">
            <w:pPr>
              <w:widowControl/>
              <w:kinsoku w:val="0"/>
              <w:autoSpaceDE w:val="0"/>
              <w:autoSpaceDN w:val="0"/>
              <w:adjustRightInd w:val="0"/>
              <w:snapToGrid w:val="0"/>
              <w:spacing w:line="279" w:lineRule="auto"/>
              <w:jc w:val="left"/>
              <w:textAlignment w:val="baseline"/>
              <w:rPr>
                <w:rFonts w:ascii="Times New Roman" w:hAnsi="Times New Roman" w:eastAsia="Arial" w:cs="Arial"/>
                <w:snapToGrid w:val="0"/>
                <w:color w:val="000000"/>
                <w:kern w:val="0"/>
                <w:sz w:val="21"/>
                <w:szCs w:val="21"/>
                <w:lang w:eastAsia="en-US"/>
              </w:rPr>
            </w:pPr>
          </w:p>
          <w:p w14:paraId="734AFAEF">
            <w:pPr>
              <w:kinsoku w:val="0"/>
              <w:autoSpaceDE w:val="0"/>
              <w:autoSpaceDN w:val="0"/>
              <w:adjustRightInd w:val="0"/>
              <w:snapToGrid w:val="0"/>
              <w:spacing w:before="72"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详见文件。2019年</w:t>
            </w:r>
          </w:p>
          <w:p w14:paraId="54724DB6">
            <w:pPr>
              <w:kinsoku w:val="0"/>
              <w:autoSpaceDE w:val="0"/>
              <w:autoSpaceDN w:val="0"/>
              <w:adjustRightInd w:val="0"/>
              <w:snapToGrid w:val="0"/>
              <w:spacing w:before="25" w:line="251" w:lineRule="auto"/>
              <w:ind w:left="11" w:leftChars="0" w:right="23" w:rightChars="0" w:firstLine="11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7月1日起，降低</w:t>
            </w:r>
            <w:r>
              <w:rPr>
                <w:rFonts w:ascii="Times New Roman" w:hAnsi="Times New Roman" w:eastAsia="宋体" w:cs="宋体"/>
                <w:snapToGrid w:val="0"/>
                <w:color w:val="000000"/>
                <w:spacing w:val="2"/>
                <w:kern w:val="0"/>
                <w:sz w:val="22"/>
                <w:szCs w:val="22"/>
                <w:lang w:val="en-US" w:eastAsia="en-US" w:bidi="ar-SA"/>
              </w:rPr>
              <w:t xml:space="preserve">  无线电频率占用费</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8"/>
                <w:kern w:val="0"/>
                <w:sz w:val="22"/>
                <w:szCs w:val="22"/>
                <w:lang w:val="en-US" w:eastAsia="en-US" w:bidi="ar-SA"/>
              </w:rPr>
              <w:t>等标准；2019年9</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月20日起，废止工</w:t>
            </w:r>
            <w:r>
              <w:rPr>
                <w:rFonts w:ascii="Times New Roman" w:hAnsi="Times New Roman" w:eastAsia="宋体" w:cs="宋体"/>
                <w:snapToGrid w:val="0"/>
                <w:color w:val="000000"/>
                <w:spacing w:val="3"/>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业园区行政事业性</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收费优惠政策。</w:t>
            </w:r>
          </w:p>
        </w:tc>
        <w:tc>
          <w:tcPr>
            <w:tcW w:w="7636" w:type="dxa"/>
            <w:vAlign w:val="top"/>
          </w:tcPr>
          <w:p w14:paraId="5991BAB5">
            <w:pPr>
              <w:kinsoku w:val="0"/>
              <w:autoSpaceDE w:val="0"/>
              <w:autoSpaceDN w:val="0"/>
              <w:adjustRightInd w:val="0"/>
              <w:snapToGrid w:val="0"/>
              <w:spacing w:before="130" w:line="216" w:lineRule="auto"/>
              <w:ind w:left="1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《无线电管理条例》,计价格〔2000〕1015</w:t>
            </w:r>
            <w:r>
              <w:rPr>
                <w:rFonts w:ascii="Times New Roman" w:hAnsi="Times New Roman" w:eastAsia="宋体" w:cs="宋体"/>
                <w:snapToGrid w:val="0"/>
                <w:color w:val="000000"/>
                <w:spacing w:val="-1"/>
                <w:kern w:val="0"/>
                <w:sz w:val="22"/>
                <w:szCs w:val="22"/>
                <w:lang w:val="en-US" w:eastAsia="en-US" w:bidi="ar-SA"/>
              </w:rPr>
              <w:t>号，发改价格〔2013〕2396号，发改</w:t>
            </w:r>
          </w:p>
          <w:p w14:paraId="61BBA42C">
            <w:pPr>
              <w:kinsoku w:val="0"/>
              <w:autoSpaceDE w:val="0"/>
              <w:autoSpaceDN w:val="0"/>
              <w:adjustRightInd w:val="0"/>
              <w:snapToGrid w:val="0"/>
              <w:spacing w:before="44" w:line="242" w:lineRule="auto"/>
              <w:ind w:left="13" w:right="20" w:firstLine="5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价格〔2011〕749号，发改价格〔2005〕2812号，发改价格〔20</w:t>
            </w:r>
            <w:r>
              <w:rPr>
                <w:rFonts w:ascii="Times New Roman" w:hAnsi="Times New Roman" w:eastAsia="宋体" w:cs="宋体"/>
                <w:snapToGrid w:val="0"/>
                <w:color w:val="000000"/>
                <w:spacing w:val="-1"/>
                <w:kern w:val="0"/>
                <w:sz w:val="22"/>
                <w:szCs w:val="22"/>
                <w:lang w:val="en-US" w:eastAsia="en-US" w:bidi="ar-SA"/>
              </w:rPr>
              <w:t>03〕2300号，发改</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价格〔2018〕601号，《国家计委、财政部、国家无线电管理</w:t>
            </w:r>
            <w:r>
              <w:rPr>
                <w:rFonts w:ascii="Times New Roman" w:hAnsi="Times New Roman" w:eastAsia="宋体" w:cs="宋体"/>
                <w:snapToGrid w:val="0"/>
                <w:color w:val="000000"/>
                <w:spacing w:val="1"/>
                <w:kern w:val="0"/>
                <w:sz w:val="22"/>
                <w:szCs w:val="22"/>
                <w:lang w:val="en-US" w:eastAsia="en-US" w:bidi="ar-SA"/>
              </w:rPr>
              <w:t>委员会关于印发〈无</w:t>
            </w:r>
            <w:r>
              <w:rPr>
                <w:rFonts w:ascii="Times New Roman" w:hAnsi="Times New Roman" w:eastAsia="宋体" w:cs="宋体"/>
                <w:snapToGrid w:val="0"/>
                <w:color w:val="000000"/>
                <w:kern w:val="0"/>
                <w:sz w:val="22"/>
                <w:szCs w:val="22"/>
                <w:lang w:val="en-US" w:eastAsia="en-US" w:bidi="ar-SA"/>
              </w:rPr>
              <w:t xml:space="preserve"> 线电管理收费规定〉的通知》(计价费〔1998〕218号),《国家发展改革委财政部关于降低电信网码号资源占用费等部分行政事业性收费标准的通知》发改价格</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〔2017〕1186号，《省物价局财政厅无线电管委会转发国家计委财</w:t>
            </w:r>
            <w:r>
              <w:rPr>
                <w:rFonts w:ascii="Times New Roman" w:hAnsi="Times New Roman" w:eastAsia="宋体" w:cs="宋体"/>
                <w:snapToGrid w:val="0"/>
                <w:color w:val="000000"/>
                <w:spacing w:val="2"/>
                <w:kern w:val="0"/>
                <w:sz w:val="22"/>
                <w:szCs w:val="22"/>
                <w:lang w:val="en-US" w:eastAsia="en-US" w:bidi="ar-SA"/>
              </w:rPr>
              <w:t>政部国家无线电管理委员会关于印发&lt;无线电管理收费规</w:t>
            </w:r>
            <w:r>
              <w:rPr>
                <w:rFonts w:ascii="Times New Roman" w:hAnsi="Times New Roman" w:eastAsia="宋体" w:cs="宋体"/>
                <w:snapToGrid w:val="0"/>
                <w:color w:val="000000"/>
                <w:spacing w:val="1"/>
                <w:kern w:val="0"/>
                <w:sz w:val="22"/>
                <w:szCs w:val="22"/>
                <w:lang w:val="en-US" w:eastAsia="en-US" w:bidi="ar-SA"/>
              </w:rPr>
              <w:t>定&gt;文件的通知》(云价经发〔1998〕</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106号),《云南省物价局云南省财政厅转发国家发展改革委财政部关于降低电信</w:t>
            </w:r>
            <w:r>
              <w:rPr>
                <w:rFonts w:ascii="Times New Roman" w:hAnsi="Times New Roman" w:eastAsia="宋体" w:cs="宋体"/>
                <w:snapToGrid w:val="0"/>
                <w:color w:val="000000"/>
                <w:kern w:val="0"/>
                <w:sz w:val="22"/>
                <w:szCs w:val="22"/>
                <w:lang w:val="en-US" w:eastAsia="en-US" w:bidi="ar-SA"/>
              </w:rPr>
              <w:t>网码号资源占用费等部分行政事业性收费标准文件的通知》(云价收费〔2017〕85</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号),《国家发展改革委财政部关于降低部分行政事业性收费标准的通知》(发改价格〔2019〕914号、省级云发改价格〔2019〕518号、市级玉发改价费〔2019</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167号转发),《云南省财政厅云南省发展和改革委员会关于废止工业园区行政事业性收费优惠政策的通知》(云财非税〔2019〕24号、市级玉财非</w:t>
            </w:r>
            <w:r>
              <w:rPr>
                <w:rFonts w:ascii="Times New Roman" w:hAnsi="Times New Roman" w:eastAsia="宋体" w:cs="宋体"/>
                <w:snapToGrid w:val="0"/>
                <w:color w:val="000000"/>
                <w:spacing w:val="-1"/>
                <w:kern w:val="0"/>
                <w:sz w:val="22"/>
                <w:szCs w:val="22"/>
                <w:lang w:val="en-US" w:eastAsia="en-US" w:bidi="ar-SA"/>
              </w:rPr>
              <w:t>税〔2019〕20</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号转发)</w:t>
            </w:r>
          </w:p>
        </w:tc>
        <w:tc>
          <w:tcPr>
            <w:tcW w:w="974" w:type="dxa"/>
            <w:vAlign w:val="top"/>
          </w:tcPr>
          <w:p w14:paraId="6CCD1F8C">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4F5DF447">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3EE83428">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36FA8135">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77C96961">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478D9D17">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2C008268">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3AB70BCB">
            <w:pPr>
              <w:kinsoku w:val="0"/>
              <w:autoSpaceDE w:val="0"/>
              <w:autoSpaceDN w:val="0"/>
              <w:adjustRightInd w:val="0"/>
              <w:snapToGrid w:val="0"/>
              <w:spacing w:before="72" w:line="206" w:lineRule="auto"/>
              <w:ind w:right="75"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工业和信</w:t>
            </w:r>
            <w:r>
              <w:rPr>
                <w:rFonts w:ascii="Times New Roman" w:hAnsi="Times New Roman" w:eastAsia="宋体" w:cs="宋体"/>
                <w:snapToGrid w:val="0"/>
                <w:color w:val="000000"/>
                <w:spacing w:val="6"/>
                <w:kern w:val="0"/>
                <w:sz w:val="22"/>
                <w:szCs w:val="22"/>
                <w:lang w:val="en-US" w:eastAsia="en-US" w:bidi="ar-SA"/>
              </w:rPr>
              <w:t>息化部门</w:t>
            </w:r>
          </w:p>
        </w:tc>
        <w:tc>
          <w:tcPr>
            <w:tcW w:w="892" w:type="dxa"/>
            <w:vAlign w:val="top"/>
          </w:tcPr>
          <w:p w14:paraId="0846424E">
            <w:pPr>
              <w:widowControl/>
              <w:kinsoku w:val="0"/>
              <w:autoSpaceDE w:val="0"/>
              <w:autoSpaceDN w:val="0"/>
              <w:adjustRightInd w:val="0"/>
              <w:snapToGrid w:val="0"/>
              <w:spacing w:line="284" w:lineRule="auto"/>
              <w:jc w:val="left"/>
              <w:textAlignment w:val="baseline"/>
              <w:rPr>
                <w:rFonts w:ascii="Times New Roman" w:hAnsi="Times New Roman" w:eastAsia="Arial" w:cs="Arial"/>
                <w:snapToGrid w:val="0"/>
                <w:color w:val="000000"/>
                <w:kern w:val="0"/>
                <w:sz w:val="21"/>
                <w:szCs w:val="21"/>
                <w:lang w:eastAsia="en-US"/>
              </w:rPr>
            </w:pPr>
          </w:p>
          <w:p w14:paraId="485C18AC">
            <w:pPr>
              <w:widowControl/>
              <w:kinsoku w:val="0"/>
              <w:autoSpaceDE w:val="0"/>
              <w:autoSpaceDN w:val="0"/>
              <w:adjustRightInd w:val="0"/>
              <w:snapToGrid w:val="0"/>
              <w:spacing w:line="284" w:lineRule="auto"/>
              <w:jc w:val="left"/>
              <w:textAlignment w:val="baseline"/>
              <w:rPr>
                <w:rFonts w:ascii="Times New Roman" w:hAnsi="Times New Roman" w:eastAsia="Arial" w:cs="Arial"/>
                <w:snapToGrid w:val="0"/>
                <w:color w:val="000000"/>
                <w:kern w:val="0"/>
                <w:sz w:val="21"/>
                <w:szCs w:val="21"/>
                <w:lang w:eastAsia="en-US"/>
              </w:rPr>
            </w:pPr>
          </w:p>
          <w:p w14:paraId="14659A89">
            <w:pPr>
              <w:widowControl/>
              <w:kinsoku w:val="0"/>
              <w:autoSpaceDE w:val="0"/>
              <w:autoSpaceDN w:val="0"/>
              <w:adjustRightInd w:val="0"/>
              <w:snapToGrid w:val="0"/>
              <w:spacing w:line="285" w:lineRule="auto"/>
              <w:jc w:val="left"/>
              <w:textAlignment w:val="baseline"/>
              <w:rPr>
                <w:rFonts w:ascii="Times New Roman" w:hAnsi="Times New Roman" w:eastAsia="Arial" w:cs="Arial"/>
                <w:snapToGrid w:val="0"/>
                <w:color w:val="000000"/>
                <w:kern w:val="0"/>
                <w:sz w:val="21"/>
                <w:szCs w:val="21"/>
                <w:lang w:eastAsia="en-US"/>
              </w:rPr>
            </w:pPr>
          </w:p>
          <w:p w14:paraId="42FB24B5">
            <w:pPr>
              <w:widowControl/>
              <w:kinsoku w:val="0"/>
              <w:autoSpaceDE w:val="0"/>
              <w:autoSpaceDN w:val="0"/>
              <w:adjustRightInd w:val="0"/>
              <w:snapToGrid w:val="0"/>
              <w:spacing w:line="285" w:lineRule="auto"/>
              <w:jc w:val="left"/>
              <w:textAlignment w:val="baseline"/>
              <w:rPr>
                <w:rFonts w:ascii="Times New Roman" w:hAnsi="Times New Roman" w:eastAsia="Arial" w:cs="Arial"/>
                <w:snapToGrid w:val="0"/>
                <w:color w:val="000000"/>
                <w:kern w:val="0"/>
                <w:sz w:val="21"/>
                <w:szCs w:val="21"/>
                <w:lang w:eastAsia="en-US"/>
              </w:rPr>
            </w:pPr>
          </w:p>
          <w:p w14:paraId="325C3F5E">
            <w:pPr>
              <w:widowControl/>
              <w:kinsoku w:val="0"/>
              <w:autoSpaceDE w:val="0"/>
              <w:autoSpaceDN w:val="0"/>
              <w:adjustRightInd w:val="0"/>
              <w:snapToGrid w:val="0"/>
              <w:spacing w:line="285" w:lineRule="auto"/>
              <w:jc w:val="left"/>
              <w:textAlignment w:val="baseline"/>
              <w:rPr>
                <w:rFonts w:ascii="Times New Roman" w:hAnsi="Times New Roman" w:eastAsia="Arial" w:cs="Arial"/>
                <w:snapToGrid w:val="0"/>
                <w:color w:val="000000"/>
                <w:kern w:val="0"/>
                <w:sz w:val="21"/>
                <w:szCs w:val="21"/>
                <w:lang w:eastAsia="en-US"/>
              </w:rPr>
            </w:pPr>
          </w:p>
          <w:p w14:paraId="77E2E826">
            <w:pPr>
              <w:kinsoku w:val="0"/>
              <w:autoSpaceDE w:val="0"/>
              <w:autoSpaceDN w:val="0"/>
              <w:adjustRightInd w:val="0"/>
              <w:snapToGrid w:val="0"/>
              <w:spacing w:before="72" w:line="206"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 xml:space="preserve">全国性及 </w:t>
            </w:r>
            <w:r>
              <w:rPr>
                <w:rFonts w:ascii="Times New Roman" w:hAnsi="Times New Roman" w:eastAsia="宋体" w:cs="宋体"/>
                <w:snapToGrid w:val="0"/>
                <w:color w:val="000000"/>
                <w:spacing w:val="3"/>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和单位行 </w:t>
            </w:r>
            <w:r>
              <w:rPr>
                <w:rFonts w:ascii="Times New Roman" w:hAnsi="Times New Roman" w:eastAsia="宋体" w:cs="宋体"/>
                <w:snapToGrid w:val="0"/>
                <w:color w:val="000000"/>
                <w:spacing w:val="-5"/>
                <w:kern w:val="0"/>
                <w:sz w:val="22"/>
                <w:szCs w:val="22"/>
                <w:lang w:val="en-US" w:eastAsia="en-US" w:bidi="ar-SA"/>
              </w:rPr>
              <w:t>政事业性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收费目录</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清单</w:t>
            </w:r>
          </w:p>
        </w:tc>
      </w:tr>
      <w:tr w14:paraId="19A01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2CE89CC7">
            <w:pPr>
              <w:kinsoku w:val="0"/>
              <w:autoSpaceDE w:val="0"/>
              <w:autoSpaceDN w:val="0"/>
              <w:adjustRightInd w:val="0"/>
              <w:snapToGrid w:val="0"/>
              <w:spacing w:before="277" w:line="229" w:lineRule="auto"/>
              <w:ind w:left="124" w:leftChars="0"/>
              <w:jc w:val="left"/>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六</w:t>
            </w:r>
          </w:p>
        </w:tc>
        <w:tc>
          <w:tcPr>
            <w:tcW w:w="1613" w:type="dxa"/>
            <w:gridSpan w:val="3"/>
            <w:vAlign w:val="top"/>
          </w:tcPr>
          <w:p w14:paraId="6388AB32">
            <w:pPr>
              <w:kinsoku w:val="0"/>
              <w:autoSpaceDE w:val="0"/>
              <w:autoSpaceDN w:val="0"/>
              <w:adjustRightInd w:val="0"/>
              <w:snapToGrid w:val="0"/>
              <w:spacing w:before="265" w:line="219" w:lineRule="auto"/>
              <w:ind w:left="1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水利部门</w:t>
            </w:r>
          </w:p>
        </w:tc>
        <w:tc>
          <w:tcPr>
            <w:tcW w:w="850" w:type="dxa"/>
            <w:vAlign w:val="top"/>
          </w:tcPr>
          <w:p w14:paraId="581D6CE8">
            <w:pPr>
              <w:kinsoku w:val="0"/>
              <w:autoSpaceDE w:val="0"/>
              <w:autoSpaceDN w:val="0"/>
              <w:adjustRightInd w:val="0"/>
              <w:snapToGrid w:val="0"/>
              <w:spacing w:before="71" w:line="205" w:lineRule="auto"/>
              <w:ind w:left="11" w:leftChars="0" w:right="171" w:rightChars="0"/>
              <w:jc w:val="both"/>
              <w:textAlignment w:val="baseline"/>
              <w:rPr>
                <w:rFonts w:ascii="Times New Roman" w:hAnsi="Times New Roman" w:eastAsia="宋体" w:cs="宋体"/>
                <w:snapToGrid w:val="0"/>
                <w:color w:val="000000"/>
                <w:spacing w:val="4"/>
                <w:kern w:val="0"/>
                <w:sz w:val="22"/>
                <w:szCs w:val="22"/>
                <w:lang w:val="en-US" w:eastAsia="en-US" w:bidi="ar-SA"/>
              </w:rPr>
            </w:pPr>
          </w:p>
        </w:tc>
        <w:tc>
          <w:tcPr>
            <w:tcW w:w="1745" w:type="dxa"/>
            <w:vAlign w:val="top"/>
          </w:tcPr>
          <w:p w14:paraId="5853E0FD">
            <w:pPr>
              <w:kinsoku w:val="0"/>
              <w:autoSpaceDE w:val="0"/>
              <w:autoSpaceDN w:val="0"/>
              <w:adjustRightInd w:val="0"/>
              <w:snapToGrid w:val="0"/>
              <w:spacing w:before="25" w:line="251" w:lineRule="auto"/>
              <w:ind w:left="11" w:leftChars="0" w:right="23" w:rightChars="0" w:firstLine="11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c>
          <w:tcPr>
            <w:tcW w:w="7636" w:type="dxa"/>
            <w:vAlign w:val="top"/>
          </w:tcPr>
          <w:p w14:paraId="1A971BE0">
            <w:pPr>
              <w:kinsoku w:val="0"/>
              <w:autoSpaceDE w:val="0"/>
              <w:autoSpaceDN w:val="0"/>
              <w:adjustRightInd w:val="0"/>
              <w:snapToGrid w:val="0"/>
              <w:spacing w:before="66" w:line="228" w:lineRule="auto"/>
              <w:ind w:left="32" w:leftChars="0" w:right="288" w:rightChars="0" w:firstLine="10" w:firstLineChars="0"/>
              <w:jc w:val="left"/>
              <w:textAlignment w:val="baseline"/>
              <w:rPr>
                <w:rFonts w:ascii="Times New Roman" w:hAnsi="Times New Roman" w:eastAsia="宋体" w:cs="宋体"/>
                <w:snapToGrid w:val="0"/>
                <w:color w:val="000000"/>
                <w:kern w:val="0"/>
                <w:sz w:val="22"/>
                <w:szCs w:val="22"/>
                <w:lang w:val="en-US" w:eastAsia="en-US" w:bidi="ar-SA"/>
              </w:rPr>
            </w:pPr>
          </w:p>
        </w:tc>
        <w:tc>
          <w:tcPr>
            <w:tcW w:w="974" w:type="dxa"/>
            <w:vAlign w:val="top"/>
          </w:tcPr>
          <w:p w14:paraId="76902BA7">
            <w:pPr>
              <w:kinsoku w:val="0"/>
              <w:autoSpaceDE w:val="0"/>
              <w:autoSpaceDN w:val="0"/>
              <w:adjustRightInd w:val="0"/>
              <w:snapToGrid w:val="0"/>
              <w:spacing w:before="72" w:line="206" w:lineRule="auto"/>
              <w:ind w:left="39" w:leftChars="0" w:right="75" w:righ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892" w:type="dxa"/>
            <w:vAlign w:val="top"/>
          </w:tcPr>
          <w:p w14:paraId="5B02E9A7">
            <w:pPr>
              <w:kinsoku w:val="0"/>
              <w:autoSpaceDE w:val="0"/>
              <w:autoSpaceDN w:val="0"/>
              <w:adjustRightInd w:val="0"/>
              <w:snapToGrid w:val="0"/>
              <w:spacing w:before="72" w:line="206"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p>
        </w:tc>
      </w:tr>
      <w:tr w14:paraId="1BE96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14D3236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34A24388">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7A86CFA1">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04D32827">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4F1E1DC7">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3AF1F14A">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6749980B">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2B4EFC76">
            <w:pPr>
              <w:kinsoku w:val="0"/>
              <w:autoSpaceDE w:val="0"/>
              <w:autoSpaceDN w:val="0"/>
              <w:adjustRightInd w:val="0"/>
              <w:snapToGrid w:val="0"/>
              <w:spacing w:before="72" w:line="184" w:lineRule="auto"/>
              <w:ind w:left="180" w:leftChars="0"/>
              <w:jc w:val="left"/>
              <w:textAlignment w:val="baseline"/>
              <w:rPr>
                <w:rFonts w:hint="eastAsia" w:ascii="Times New Roman" w:hAnsi="Times New Roman" w:eastAsia="宋体" w:cs="宋体"/>
                <w:snapToGrid w:val="0"/>
                <w:color w:val="000000"/>
                <w:kern w:val="0"/>
                <w:sz w:val="22"/>
                <w:szCs w:val="22"/>
                <w:lang w:val="en-US" w:eastAsia="zh-CN" w:bidi="ar-SA"/>
              </w:rPr>
            </w:pPr>
            <w:r>
              <w:rPr>
                <w:rFonts w:ascii="Times New Roman" w:hAnsi="Times New Roman" w:eastAsia="宋体" w:cs="宋体"/>
                <w:snapToGrid w:val="0"/>
                <w:color w:val="000000"/>
                <w:spacing w:val="-7"/>
                <w:kern w:val="0"/>
                <w:sz w:val="22"/>
                <w:szCs w:val="22"/>
                <w:lang w:val="en-US" w:eastAsia="en-US" w:bidi="ar-SA"/>
              </w:rPr>
              <w:t>1</w:t>
            </w:r>
            <w:r>
              <w:rPr>
                <w:rFonts w:hint="eastAsia" w:ascii="Times New Roman" w:hAnsi="Times New Roman" w:eastAsia="宋体" w:cs="宋体"/>
                <w:snapToGrid w:val="0"/>
                <w:color w:val="000000"/>
                <w:spacing w:val="-7"/>
                <w:kern w:val="0"/>
                <w:sz w:val="22"/>
                <w:szCs w:val="22"/>
                <w:lang w:val="en-US" w:eastAsia="zh-CN" w:bidi="ar-SA"/>
              </w:rPr>
              <w:t>1</w:t>
            </w:r>
          </w:p>
        </w:tc>
        <w:tc>
          <w:tcPr>
            <w:tcW w:w="1065" w:type="dxa"/>
            <w:vAlign w:val="top"/>
          </w:tcPr>
          <w:p w14:paraId="551290A1">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59397239">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6DD5D3C">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66710197">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13D1CBA2">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F4B24BC">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763F5399">
            <w:pPr>
              <w:kinsoku w:val="0"/>
              <w:autoSpaceDE w:val="0"/>
              <w:autoSpaceDN w:val="0"/>
              <w:adjustRightInd w:val="0"/>
              <w:snapToGrid w:val="0"/>
              <w:spacing w:before="72" w:line="219" w:lineRule="auto"/>
              <w:ind w:left="2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水资源费</w:t>
            </w:r>
          </w:p>
        </w:tc>
        <w:tc>
          <w:tcPr>
            <w:tcW w:w="850" w:type="dxa"/>
            <w:vAlign w:val="top"/>
          </w:tcPr>
          <w:p w14:paraId="3211D598">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34CE984B">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2438C5B3">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231837DE">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2C41CD9B">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038C9CEC">
            <w:pPr>
              <w:kinsoku w:val="0"/>
              <w:autoSpaceDE w:val="0"/>
              <w:autoSpaceDN w:val="0"/>
              <w:adjustRightInd w:val="0"/>
              <w:snapToGrid w:val="0"/>
              <w:spacing w:before="72" w:line="193"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取水单</w:t>
            </w:r>
          </w:p>
          <w:p w14:paraId="24A7BB0B">
            <w:pPr>
              <w:kinsoku w:val="0"/>
              <w:autoSpaceDE w:val="0"/>
              <w:autoSpaceDN w:val="0"/>
              <w:adjustRightInd w:val="0"/>
              <w:snapToGrid w:val="0"/>
              <w:spacing w:line="204" w:lineRule="auto"/>
              <w:ind w:left="1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位或个</w:t>
            </w:r>
          </w:p>
          <w:p w14:paraId="49639306">
            <w:pPr>
              <w:kinsoku w:val="0"/>
              <w:autoSpaceDE w:val="0"/>
              <w:autoSpaceDN w:val="0"/>
              <w:adjustRightInd w:val="0"/>
              <w:snapToGrid w:val="0"/>
              <w:spacing w:line="222" w:lineRule="auto"/>
              <w:ind w:left="1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人</w:t>
            </w:r>
          </w:p>
        </w:tc>
        <w:tc>
          <w:tcPr>
            <w:tcW w:w="1745" w:type="dxa"/>
            <w:vAlign w:val="top"/>
          </w:tcPr>
          <w:p w14:paraId="5A9ECDA7">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6E9BA57A">
            <w:pPr>
              <w:widowControl/>
              <w:kinsoku w:val="0"/>
              <w:autoSpaceDE w:val="0"/>
              <w:autoSpaceDN w:val="0"/>
              <w:adjustRightInd w:val="0"/>
              <w:snapToGrid w:val="0"/>
              <w:spacing w:line="261" w:lineRule="auto"/>
              <w:jc w:val="left"/>
              <w:textAlignment w:val="baseline"/>
              <w:rPr>
                <w:rFonts w:ascii="Times New Roman" w:hAnsi="Times New Roman" w:eastAsia="Arial" w:cs="Arial"/>
                <w:snapToGrid w:val="0"/>
                <w:color w:val="000000"/>
                <w:kern w:val="0"/>
                <w:sz w:val="21"/>
                <w:szCs w:val="21"/>
                <w:lang w:eastAsia="en-US"/>
              </w:rPr>
            </w:pPr>
          </w:p>
          <w:p w14:paraId="61E28334">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7D0FBB2E">
            <w:pPr>
              <w:widowControl/>
              <w:kinsoku w:val="0"/>
              <w:autoSpaceDE w:val="0"/>
              <w:autoSpaceDN w:val="0"/>
              <w:adjustRightInd w:val="0"/>
              <w:snapToGrid w:val="0"/>
              <w:spacing w:line="262" w:lineRule="auto"/>
              <w:jc w:val="left"/>
              <w:textAlignment w:val="baseline"/>
              <w:rPr>
                <w:rFonts w:ascii="Times New Roman" w:hAnsi="Times New Roman" w:eastAsia="Arial" w:cs="Arial"/>
                <w:snapToGrid w:val="0"/>
                <w:color w:val="000000"/>
                <w:kern w:val="0"/>
                <w:sz w:val="21"/>
                <w:szCs w:val="21"/>
                <w:lang w:eastAsia="en-US"/>
              </w:rPr>
            </w:pPr>
          </w:p>
          <w:p w14:paraId="119CD209">
            <w:pPr>
              <w:kinsoku w:val="0"/>
              <w:autoSpaceDE w:val="0"/>
              <w:autoSpaceDN w:val="0"/>
              <w:adjustRightInd w:val="0"/>
              <w:snapToGrid w:val="0"/>
              <w:spacing w:before="72" w:line="246" w:lineRule="auto"/>
              <w:ind w:left="21"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详见文件。2019年</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9月20日起，废止</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工业园区行政事业</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性收费优惠政策。</w:t>
            </w:r>
          </w:p>
        </w:tc>
        <w:tc>
          <w:tcPr>
            <w:tcW w:w="7636" w:type="dxa"/>
            <w:vAlign w:val="top"/>
          </w:tcPr>
          <w:p w14:paraId="7E9FC72D">
            <w:pPr>
              <w:kinsoku w:val="0"/>
              <w:autoSpaceDE w:val="0"/>
              <w:autoSpaceDN w:val="0"/>
              <w:adjustRightInd w:val="0"/>
              <w:snapToGrid w:val="0"/>
              <w:spacing w:before="192" w:line="216" w:lineRule="auto"/>
              <w:ind w:left="43"/>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《水法》,《取水许可和水资源征收管理条</w:t>
            </w:r>
            <w:r>
              <w:rPr>
                <w:rFonts w:ascii="Times New Roman" w:hAnsi="Times New Roman" w:eastAsia="宋体" w:cs="宋体"/>
                <w:snapToGrid w:val="0"/>
                <w:color w:val="000000"/>
                <w:spacing w:val="-1"/>
                <w:kern w:val="0"/>
                <w:sz w:val="22"/>
                <w:szCs w:val="22"/>
                <w:lang w:val="en-US" w:eastAsia="en-US" w:bidi="ar-SA"/>
              </w:rPr>
              <w:t>例》,云财综〔2010〕162号，云财综</w:t>
            </w:r>
          </w:p>
          <w:p w14:paraId="568D85D6">
            <w:pPr>
              <w:kinsoku w:val="0"/>
              <w:autoSpaceDE w:val="0"/>
              <w:autoSpaceDN w:val="0"/>
              <w:adjustRightInd w:val="0"/>
              <w:snapToGrid w:val="0"/>
              <w:spacing w:before="34" w:line="247" w:lineRule="auto"/>
              <w:ind w:left="20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2009〕163号，云财综〔2010〕86号，财税〔2006〕2号，发改价格〔2014〕1959</w:t>
            </w:r>
            <w:r>
              <w:rPr>
                <w:rFonts w:ascii="Times New Roman" w:hAnsi="Times New Roman" w:eastAsia="宋体" w:cs="宋体"/>
                <w:snapToGrid w:val="0"/>
                <w:color w:val="000000"/>
                <w:spacing w:val="10"/>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号，发改价格〔2013〕29号，财综〔2011〕19号，发改价格〔2009〕1779号，财综〔2008〕79号，财综〔2003〕89号，价费字〔1992〕181号，财税〔2018〕147</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号，财税〔2020〕15号，《云南省物价局、云南省财政厅、云南省水利厅关于水资</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源费征收标准的通知》(云价价格〔2011〕128号),《云南省物价局关于积极推进水价综合改革有关问题的通知》(云价价格〔2013〕75号),《关于调整抚仙湖</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水资源费标准的批复》(玉发改价格〔2008〕442号),《云南省财政厅云南省发 展和改革委员会关于废止工业园区行政事业性收费优</w:t>
            </w:r>
            <w:r>
              <w:rPr>
                <w:rFonts w:ascii="Times New Roman" w:hAnsi="Times New Roman" w:eastAsia="宋体" w:cs="宋体"/>
                <w:snapToGrid w:val="0"/>
                <w:color w:val="000000"/>
                <w:spacing w:val="-1"/>
                <w:kern w:val="0"/>
                <w:sz w:val="22"/>
                <w:szCs w:val="22"/>
                <w:lang w:val="en-US" w:eastAsia="en-US" w:bidi="ar-SA"/>
              </w:rPr>
              <w:t>惠政策的通知》(云财非税</w:t>
            </w:r>
          </w:p>
          <w:p w14:paraId="6D3E0E3A">
            <w:pPr>
              <w:kinsoku w:val="0"/>
              <w:autoSpaceDE w:val="0"/>
              <w:autoSpaceDN w:val="0"/>
              <w:adjustRightInd w:val="0"/>
              <w:snapToGrid w:val="0"/>
              <w:spacing w:before="51" w:line="219" w:lineRule="auto"/>
              <w:ind w:left="23"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〔2019〕24号、市级玉财非税〔2019〕20号</w:t>
            </w:r>
            <w:r>
              <w:rPr>
                <w:rFonts w:ascii="Times New Roman" w:hAnsi="Times New Roman" w:eastAsia="宋体" w:cs="宋体"/>
                <w:snapToGrid w:val="0"/>
                <w:color w:val="000000"/>
                <w:spacing w:val="3"/>
                <w:kern w:val="0"/>
                <w:sz w:val="22"/>
                <w:szCs w:val="22"/>
                <w:lang w:val="en-US" w:eastAsia="en-US" w:bidi="ar-SA"/>
              </w:rPr>
              <w:t>转发)</w:t>
            </w:r>
          </w:p>
        </w:tc>
        <w:tc>
          <w:tcPr>
            <w:tcW w:w="974" w:type="dxa"/>
            <w:vAlign w:val="top"/>
          </w:tcPr>
          <w:p w14:paraId="13469484">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603B126">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604DADED">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1F4C2F05">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7F3006FB">
            <w:pPr>
              <w:widowControl/>
              <w:kinsoku w:val="0"/>
              <w:autoSpaceDE w:val="0"/>
              <w:autoSpaceDN w:val="0"/>
              <w:adjustRightInd w:val="0"/>
              <w:snapToGrid w:val="0"/>
              <w:spacing w:line="244" w:lineRule="auto"/>
              <w:jc w:val="left"/>
              <w:textAlignment w:val="baseline"/>
              <w:rPr>
                <w:rFonts w:ascii="Times New Roman" w:hAnsi="Times New Roman" w:eastAsia="Arial" w:cs="Arial"/>
                <w:snapToGrid w:val="0"/>
                <w:color w:val="000000"/>
                <w:kern w:val="0"/>
                <w:sz w:val="21"/>
                <w:szCs w:val="21"/>
                <w:lang w:eastAsia="en-US"/>
              </w:rPr>
            </w:pPr>
          </w:p>
          <w:p w14:paraId="17AA67D1">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7BDB7868">
            <w:pPr>
              <w:kinsoku w:val="0"/>
              <w:autoSpaceDE w:val="0"/>
              <w:autoSpaceDN w:val="0"/>
              <w:adjustRightInd w:val="0"/>
              <w:snapToGrid w:val="0"/>
              <w:spacing w:before="72" w:line="219" w:lineRule="auto"/>
              <w:ind w:left="39"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水利</w:t>
            </w:r>
            <w:r>
              <w:rPr>
                <w:rFonts w:hint="eastAsia" w:ascii="Times New Roman" w:hAnsi="Times New Roman" w:eastAsia="宋体" w:cs="宋体"/>
                <w:snapToGrid w:val="0"/>
                <w:color w:val="000000"/>
                <w:spacing w:val="6"/>
                <w:kern w:val="0"/>
                <w:sz w:val="22"/>
                <w:szCs w:val="22"/>
                <w:lang w:val="en-US" w:eastAsia="zh-CN" w:bidi="ar-SA"/>
              </w:rPr>
              <w:t xml:space="preserve">  </w:t>
            </w:r>
            <w:r>
              <w:rPr>
                <w:rFonts w:ascii="Times New Roman" w:hAnsi="Times New Roman" w:eastAsia="宋体" w:cs="宋体"/>
                <w:snapToGrid w:val="0"/>
                <w:color w:val="000000"/>
                <w:spacing w:val="6"/>
                <w:kern w:val="0"/>
                <w:sz w:val="22"/>
                <w:szCs w:val="22"/>
                <w:lang w:val="en-US" w:eastAsia="en-US" w:bidi="ar-SA"/>
              </w:rPr>
              <w:t>部门</w:t>
            </w:r>
          </w:p>
        </w:tc>
        <w:tc>
          <w:tcPr>
            <w:tcW w:w="892" w:type="dxa"/>
            <w:vAlign w:val="top"/>
          </w:tcPr>
          <w:p w14:paraId="487799BC">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76E3FE27">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57BDC0D7">
            <w:pPr>
              <w:widowControl/>
              <w:kinsoku w:val="0"/>
              <w:autoSpaceDE w:val="0"/>
              <w:autoSpaceDN w:val="0"/>
              <w:adjustRightInd w:val="0"/>
              <w:snapToGrid w:val="0"/>
              <w:spacing w:line="293" w:lineRule="auto"/>
              <w:jc w:val="left"/>
              <w:textAlignment w:val="baseline"/>
              <w:rPr>
                <w:rFonts w:ascii="Times New Roman" w:hAnsi="Times New Roman" w:eastAsia="Arial" w:cs="Arial"/>
                <w:snapToGrid w:val="0"/>
                <w:color w:val="000000"/>
                <w:kern w:val="0"/>
                <w:sz w:val="21"/>
                <w:szCs w:val="21"/>
                <w:lang w:eastAsia="en-US"/>
              </w:rPr>
            </w:pPr>
          </w:p>
          <w:p w14:paraId="50C0D15E">
            <w:pPr>
              <w:kinsoku w:val="0"/>
              <w:autoSpaceDE w:val="0"/>
              <w:autoSpaceDN w:val="0"/>
              <w:adjustRightInd w:val="0"/>
              <w:snapToGrid w:val="0"/>
              <w:spacing w:before="72" w:line="209"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 xml:space="preserve">全国性及 </w:t>
            </w:r>
            <w:r>
              <w:rPr>
                <w:rFonts w:ascii="Times New Roman" w:hAnsi="Times New Roman" w:eastAsia="宋体" w:cs="宋体"/>
                <w:snapToGrid w:val="0"/>
                <w:color w:val="000000"/>
                <w:spacing w:val="3"/>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和单位行 </w:t>
            </w:r>
            <w:r>
              <w:rPr>
                <w:rFonts w:ascii="Times New Roman" w:hAnsi="Times New Roman" w:eastAsia="宋体" w:cs="宋体"/>
                <w:snapToGrid w:val="0"/>
                <w:color w:val="000000"/>
                <w:spacing w:val="-5"/>
                <w:kern w:val="0"/>
                <w:sz w:val="22"/>
                <w:szCs w:val="22"/>
                <w:lang w:val="en-US" w:eastAsia="en-US" w:bidi="ar-SA"/>
              </w:rPr>
              <w:t>政事业性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收费目录</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清单</w:t>
            </w:r>
          </w:p>
        </w:tc>
      </w:tr>
      <w:tr w14:paraId="69F6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5C1F16AB">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center"/>
          </w:tcPr>
          <w:p w14:paraId="62696514">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6B70A980">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68EB1B0E">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749EC595">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21B2EB61">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4F66BD76">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70F418C9">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4899CD14">
            <w:pPr>
              <w:widowControl/>
              <w:kinsoku w:val="0"/>
              <w:autoSpaceDE w:val="0"/>
              <w:autoSpaceDN w:val="0"/>
              <w:adjustRightInd w:val="0"/>
              <w:snapToGrid w:val="0"/>
              <w:spacing w:line="245" w:lineRule="auto"/>
              <w:jc w:val="center"/>
              <w:textAlignment w:val="baseline"/>
              <w:rPr>
                <w:rFonts w:hint="default" w:ascii="Times New Roman" w:hAnsi="Times New Roman" w:eastAsia="宋体" w:cs="Arial"/>
                <w:snapToGrid w:val="0"/>
                <w:color w:val="000000"/>
                <w:kern w:val="0"/>
                <w:sz w:val="21"/>
                <w:szCs w:val="21"/>
                <w:lang w:val="en-US" w:eastAsia="zh-CN"/>
              </w:rPr>
            </w:pPr>
            <w:r>
              <w:rPr>
                <w:rFonts w:hint="eastAsia" w:ascii="Times New Roman" w:hAnsi="Times New Roman" w:eastAsia="宋体" w:cs="Arial"/>
                <w:snapToGrid w:val="0"/>
                <w:color w:val="000000"/>
                <w:kern w:val="0"/>
                <w:sz w:val="21"/>
                <w:szCs w:val="21"/>
                <w:lang w:val="en-US" w:eastAsia="zh-CN"/>
              </w:rPr>
              <w:t>12</w:t>
            </w:r>
          </w:p>
          <w:p w14:paraId="68FB61CB">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3C67B6D3">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58818778">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6A732EB8">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64E57A02">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42153FD0">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39B9D3AC">
            <w:pPr>
              <w:widowControl/>
              <w:kinsoku w:val="0"/>
              <w:autoSpaceDE w:val="0"/>
              <w:autoSpaceDN w:val="0"/>
              <w:adjustRightInd w:val="0"/>
              <w:snapToGrid w:val="0"/>
              <w:spacing w:line="245" w:lineRule="auto"/>
              <w:jc w:val="center"/>
              <w:textAlignment w:val="baseline"/>
              <w:rPr>
                <w:rFonts w:ascii="Times New Roman" w:hAnsi="Times New Roman" w:eastAsia="Arial" w:cs="Arial"/>
                <w:snapToGrid w:val="0"/>
                <w:color w:val="000000"/>
                <w:kern w:val="0"/>
                <w:sz w:val="21"/>
                <w:szCs w:val="21"/>
                <w:lang w:eastAsia="en-US"/>
              </w:rPr>
            </w:pPr>
          </w:p>
          <w:p w14:paraId="55D5341C">
            <w:pPr>
              <w:widowControl/>
              <w:kinsoku w:val="0"/>
              <w:autoSpaceDE w:val="0"/>
              <w:autoSpaceDN w:val="0"/>
              <w:adjustRightInd w:val="0"/>
              <w:snapToGrid w:val="0"/>
              <w:spacing w:line="246" w:lineRule="auto"/>
              <w:jc w:val="center"/>
              <w:textAlignment w:val="baseline"/>
              <w:rPr>
                <w:rFonts w:ascii="Times New Roman" w:hAnsi="Times New Roman" w:eastAsia="Arial" w:cs="Arial"/>
                <w:snapToGrid w:val="0"/>
                <w:color w:val="000000"/>
                <w:kern w:val="0"/>
                <w:sz w:val="21"/>
                <w:szCs w:val="21"/>
                <w:lang w:eastAsia="en-US"/>
              </w:rPr>
            </w:pPr>
          </w:p>
          <w:p w14:paraId="62DE9833">
            <w:pPr>
              <w:widowControl/>
              <w:kinsoku w:val="0"/>
              <w:autoSpaceDE w:val="0"/>
              <w:autoSpaceDN w:val="0"/>
              <w:adjustRightInd w:val="0"/>
              <w:snapToGrid w:val="0"/>
              <w:spacing w:line="246" w:lineRule="auto"/>
              <w:jc w:val="center"/>
              <w:textAlignment w:val="baseline"/>
              <w:rPr>
                <w:rFonts w:ascii="Times New Roman" w:hAnsi="Times New Roman" w:eastAsia="Arial" w:cs="Arial"/>
                <w:snapToGrid w:val="0"/>
                <w:color w:val="000000"/>
                <w:kern w:val="0"/>
                <w:sz w:val="21"/>
                <w:szCs w:val="21"/>
                <w:lang w:eastAsia="en-US"/>
              </w:rPr>
            </w:pPr>
          </w:p>
          <w:p w14:paraId="59F695C4">
            <w:pPr>
              <w:kinsoku w:val="0"/>
              <w:autoSpaceDE w:val="0"/>
              <w:autoSpaceDN w:val="0"/>
              <w:adjustRightInd w:val="0"/>
              <w:snapToGrid w:val="0"/>
              <w:spacing w:before="55" w:line="184" w:lineRule="auto"/>
              <w:ind w:left="180" w:leftChars="0"/>
              <w:jc w:val="center"/>
              <w:textAlignment w:val="baseline"/>
              <w:rPr>
                <w:rFonts w:hint="eastAsia" w:ascii="Times New Roman" w:hAnsi="Times New Roman" w:eastAsia="宋体" w:cs="宋体"/>
                <w:snapToGrid w:val="0"/>
                <w:color w:val="000000"/>
                <w:kern w:val="0"/>
                <w:sz w:val="17"/>
                <w:szCs w:val="17"/>
                <w:lang w:val="en-US" w:eastAsia="zh-CN" w:bidi="ar-SA"/>
              </w:rPr>
            </w:pPr>
          </w:p>
        </w:tc>
        <w:tc>
          <w:tcPr>
            <w:tcW w:w="1065" w:type="dxa"/>
            <w:vAlign w:val="center"/>
          </w:tcPr>
          <w:p w14:paraId="13C87E23">
            <w:pPr>
              <w:widowControl/>
              <w:kinsoku w:val="0"/>
              <w:autoSpaceDE w:val="0"/>
              <w:autoSpaceDN w:val="0"/>
              <w:adjustRightInd w:val="0"/>
              <w:snapToGrid w:val="0"/>
              <w:spacing w:line="248" w:lineRule="auto"/>
              <w:jc w:val="center"/>
              <w:textAlignment w:val="baseline"/>
              <w:rPr>
                <w:rFonts w:ascii="Times New Roman" w:hAnsi="Times New Roman" w:eastAsia="Arial" w:cs="Arial"/>
                <w:snapToGrid w:val="0"/>
                <w:color w:val="000000"/>
                <w:kern w:val="0"/>
                <w:sz w:val="21"/>
                <w:szCs w:val="21"/>
                <w:lang w:eastAsia="en-US"/>
              </w:rPr>
            </w:pPr>
          </w:p>
          <w:p w14:paraId="27436E74">
            <w:pPr>
              <w:widowControl/>
              <w:kinsoku w:val="0"/>
              <w:autoSpaceDE w:val="0"/>
              <w:autoSpaceDN w:val="0"/>
              <w:adjustRightInd w:val="0"/>
              <w:snapToGrid w:val="0"/>
              <w:spacing w:line="248" w:lineRule="auto"/>
              <w:jc w:val="center"/>
              <w:textAlignment w:val="baseline"/>
              <w:rPr>
                <w:rFonts w:ascii="Times New Roman" w:hAnsi="Times New Roman" w:eastAsia="Arial" w:cs="Arial"/>
                <w:snapToGrid w:val="0"/>
                <w:color w:val="000000"/>
                <w:kern w:val="0"/>
                <w:sz w:val="21"/>
                <w:szCs w:val="21"/>
                <w:lang w:eastAsia="en-US"/>
              </w:rPr>
            </w:pPr>
          </w:p>
          <w:p w14:paraId="65D47415">
            <w:pPr>
              <w:widowControl/>
              <w:kinsoku w:val="0"/>
              <w:autoSpaceDE w:val="0"/>
              <w:autoSpaceDN w:val="0"/>
              <w:adjustRightInd w:val="0"/>
              <w:snapToGrid w:val="0"/>
              <w:spacing w:line="248" w:lineRule="auto"/>
              <w:jc w:val="center"/>
              <w:textAlignment w:val="baseline"/>
              <w:rPr>
                <w:rFonts w:ascii="Times New Roman" w:hAnsi="Times New Roman" w:eastAsia="Arial" w:cs="Arial"/>
                <w:snapToGrid w:val="0"/>
                <w:color w:val="000000"/>
                <w:kern w:val="0"/>
                <w:sz w:val="21"/>
                <w:szCs w:val="21"/>
                <w:lang w:eastAsia="en-US"/>
              </w:rPr>
            </w:pPr>
          </w:p>
          <w:p w14:paraId="43F6C60B">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5E2682A2">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1EB3E1E3">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4A584881">
            <w:pPr>
              <w:widowControl/>
              <w:kinsoku w:val="0"/>
              <w:autoSpaceDE w:val="0"/>
              <w:autoSpaceDN w:val="0"/>
              <w:adjustRightInd w:val="0"/>
              <w:snapToGrid w:val="0"/>
              <w:spacing w:line="249" w:lineRule="auto"/>
              <w:jc w:val="center"/>
              <w:textAlignment w:val="baseline"/>
              <w:rPr>
                <w:rFonts w:hint="default" w:ascii="Times New Roman" w:hAnsi="Times New Roman" w:eastAsia="宋体" w:cs="Arial"/>
                <w:snapToGrid w:val="0"/>
                <w:color w:val="000000"/>
                <w:kern w:val="0"/>
                <w:sz w:val="21"/>
                <w:szCs w:val="21"/>
                <w:lang w:val="en-US" w:eastAsia="zh-CN"/>
              </w:rPr>
            </w:pPr>
            <w:r>
              <w:rPr>
                <w:rFonts w:hint="eastAsia" w:ascii="Times New Roman" w:hAnsi="Times New Roman" w:eastAsia="宋体" w:cs="Arial"/>
                <w:snapToGrid w:val="0"/>
                <w:color w:val="000000"/>
                <w:kern w:val="0"/>
                <w:sz w:val="21"/>
                <w:szCs w:val="21"/>
                <w:lang w:val="en-US" w:eastAsia="zh-CN"/>
              </w:rPr>
              <w:t>水土保持补偿费</w:t>
            </w:r>
          </w:p>
          <w:p w14:paraId="554523BB">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61473E78">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457C61A3">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2BFF22A5">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03EEACA6">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44877172">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7BE61490">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48EAF486">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6CABD5DE">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1867A553">
            <w:pPr>
              <w:widowControl/>
              <w:kinsoku w:val="0"/>
              <w:autoSpaceDE w:val="0"/>
              <w:autoSpaceDN w:val="0"/>
              <w:adjustRightInd w:val="0"/>
              <w:snapToGrid w:val="0"/>
              <w:spacing w:line="249" w:lineRule="auto"/>
              <w:jc w:val="center"/>
              <w:textAlignment w:val="baseline"/>
              <w:rPr>
                <w:rFonts w:ascii="Times New Roman" w:hAnsi="Times New Roman" w:eastAsia="Arial" w:cs="Arial"/>
                <w:snapToGrid w:val="0"/>
                <w:color w:val="000000"/>
                <w:kern w:val="0"/>
                <w:sz w:val="21"/>
                <w:szCs w:val="21"/>
                <w:lang w:eastAsia="en-US"/>
              </w:rPr>
            </w:pPr>
          </w:p>
          <w:p w14:paraId="7EE0BAAC">
            <w:pPr>
              <w:kinsoku w:val="0"/>
              <w:autoSpaceDE w:val="0"/>
              <w:autoSpaceDN w:val="0"/>
              <w:adjustRightInd w:val="0"/>
              <w:snapToGrid w:val="0"/>
              <w:spacing w:line="220" w:lineRule="auto"/>
              <w:ind w:left="20" w:leftChars="0"/>
              <w:jc w:val="center"/>
              <w:textAlignment w:val="baseline"/>
              <w:rPr>
                <w:rFonts w:ascii="Times New Roman" w:hAnsi="Times New Roman" w:eastAsia="宋体" w:cs="宋体"/>
                <w:snapToGrid w:val="0"/>
                <w:color w:val="000000"/>
                <w:kern w:val="0"/>
                <w:sz w:val="17"/>
                <w:szCs w:val="17"/>
                <w:lang w:val="en-US" w:eastAsia="en-US" w:bidi="ar-SA"/>
              </w:rPr>
            </w:pPr>
          </w:p>
        </w:tc>
        <w:tc>
          <w:tcPr>
            <w:tcW w:w="850" w:type="dxa"/>
            <w:vAlign w:val="top"/>
          </w:tcPr>
          <w:p w14:paraId="1C6BF1B0">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2"/>
                <w:szCs w:val="22"/>
                <w:lang w:eastAsia="en-US"/>
              </w:rPr>
            </w:pPr>
          </w:p>
          <w:p w14:paraId="5D183532">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2"/>
                <w:szCs w:val="22"/>
                <w:lang w:eastAsia="en-US"/>
              </w:rPr>
            </w:pPr>
          </w:p>
          <w:p w14:paraId="18851001">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2"/>
                <w:szCs w:val="22"/>
                <w:lang w:eastAsia="en-US"/>
              </w:rPr>
            </w:pPr>
          </w:p>
          <w:p w14:paraId="6A4D7747">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2"/>
                <w:szCs w:val="22"/>
                <w:lang w:eastAsia="en-US"/>
              </w:rPr>
            </w:pPr>
          </w:p>
          <w:p w14:paraId="513269F9">
            <w:pPr>
              <w:kinsoku w:val="0"/>
              <w:autoSpaceDE w:val="0"/>
              <w:autoSpaceDN w:val="0"/>
              <w:adjustRightInd w:val="0"/>
              <w:snapToGrid w:val="0"/>
              <w:spacing w:before="55" w:line="247" w:lineRule="auto"/>
              <w:ind w:left="21" w:right="92"/>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1"/>
                <w:kern w:val="0"/>
                <w:sz w:val="22"/>
                <w:szCs w:val="22"/>
                <w:lang w:val="en-US" w:eastAsia="en-US" w:bidi="ar-SA"/>
              </w:rPr>
              <w:t>在山区、</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1"/>
                <w:kern w:val="0"/>
                <w:sz w:val="22"/>
                <w:szCs w:val="22"/>
                <w:lang w:val="en-US" w:eastAsia="en-US" w:bidi="ar-SA"/>
              </w:rPr>
              <w:t>丘陵区、</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风沙区</w:t>
            </w:r>
          </w:p>
          <w:p w14:paraId="177A7406">
            <w:pPr>
              <w:kinsoku w:val="0"/>
              <w:autoSpaceDE w:val="0"/>
              <w:autoSpaceDN w:val="0"/>
              <w:adjustRightInd w:val="0"/>
              <w:snapToGrid w:val="0"/>
              <w:spacing w:before="56"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以及水</w:t>
            </w:r>
          </w:p>
          <w:p w14:paraId="6240E3C2">
            <w:pPr>
              <w:kinsoku w:val="0"/>
              <w:autoSpaceDE w:val="0"/>
              <w:autoSpaceDN w:val="0"/>
              <w:adjustRightInd w:val="0"/>
              <w:snapToGrid w:val="0"/>
              <w:spacing w:before="18"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土保持</w:t>
            </w:r>
          </w:p>
          <w:p w14:paraId="60A2B1F0">
            <w:pPr>
              <w:kinsoku w:val="0"/>
              <w:autoSpaceDE w:val="0"/>
              <w:autoSpaceDN w:val="0"/>
              <w:adjustRightInd w:val="0"/>
              <w:snapToGrid w:val="0"/>
              <w:spacing w:before="58"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规划确</w:t>
            </w:r>
          </w:p>
          <w:p w14:paraId="32B6A4A0">
            <w:pPr>
              <w:kinsoku w:val="0"/>
              <w:autoSpaceDE w:val="0"/>
              <w:autoSpaceDN w:val="0"/>
              <w:adjustRightInd w:val="0"/>
              <w:snapToGrid w:val="0"/>
              <w:spacing w:before="28"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定的容</w:t>
            </w:r>
          </w:p>
          <w:p w14:paraId="31D95B9F">
            <w:pPr>
              <w:kinsoku w:val="0"/>
              <w:autoSpaceDE w:val="0"/>
              <w:autoSpaceDN w:val="0"/>
              <w:adjustRightInd w:val="0"/>
              <w:snapToGrid w:val="0"/>
              <w:spacing w:before="37"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易发生</w:t>
            </w:r>
          </w:p>
          <w:p w14:paraId="286E936F">
            <w:pPr>
              <w:kinsoku w:val="0"/>
              <w:autoSpaceDE w:val="0"/>
              <w:autoSpaceDN w:val="0"/>
              <w:adjustRightInd w:val="0"/>
              <w:snapToGrid w:val="0"/>
              <w:spacing w:before="47"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水土流</w:t>
            </w:r>
          </w:p>
          <w:p w14:paraId="296397FD">
            <w:pPr>
              <w:kinsoku w:val="0"/>
              <w:autoSpaceDE w:val="0"/>
              <w:autoSpaceDN w:val="0"/>
              <w:adjustRightInd w:val="0"/>
              <w:snapToGrid w:val="0"/>
              <w:spacing w:before="40" w:line="221"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失的其</w:t>
            </w:r>
          </w:p>
          <w:p w14:paraId="7483628D">
            <w:pPr>
              <w:kinsoku w:val="0"/>
              <w:autoSpaceDE w:val="0"/>
              <w:autoSpaceDN w:val="0"/>
              <w:adjustRightInd w:val="0"/>
              <w:snapToGrid w:val="0"/>
              <w:spacing w:before="26"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他区域</w:t>
            </w:r>
          </w:p>
          <w:p w14:paraId="11F949EE">
            <w:pPr>
              <w:kinsoku w:val="0"/>
              <w:autoSpaceDE w:val="0"/>
              <w:autoSpaceDN w:val="0"/>
              <w:adjustRightInd w:val="0"/>
              <w:snapToGrid w:val="0"/>
              <w:spacing w:before="57"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开办生</w:t>
            </w:r>
          </w:p>
          <w:p w14:paraId="3A3C5ACD">
            <w:pPr>
              <w:kinsoku w:val="0"/>
              <w:autoSpaceDE w:val="0"/>
              <w:autoSpaceDN w:val="0"/>
              <w:adjustRightInd w:val="0"/>
              <w:snapToGrid w:val="0"/>
              <w:spacing w:before="38"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产建设</w:t>
            </w:r>
          </w:p>
          <w:p w14:paraId="2F8663C2">
            <w:pPr>
              <w:kinsoku w:val="0"/>
              <w:autoSpaceDE w:val="0"/>
              <w:autoSpaceDN w:val="0"/>
              <w:adjustRightInd w:val="0"/>
              <w:snapToGrid w:val="0"/>
              <w:spacing w:before="29"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项目或</w:t>
            </w:r>
          </w:p>
          <w:p w14:paraId="3466BC7C">
            <w:pPr>
              <w:kinsoku w:val="0"/>
              <w:autoSpaceDE w:val="0"/>
              <w:autoSpaceDN w:val="0"/>
              <w:adjustRightInd w:val="0"/>
              <w:snapToGrid w:val="0"/>
              <w:spacing w:before="47"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者从事</w:t>
            </w:r>
          </w:p>
          <w:p w14:paraId="53110438">
            <w:pPr>
              <w:kinsoku w:val="0"/>
              <w:autoSpaceDE w:val="0"/>
              <w:autoSpaceDN w:val="0"/>
              <w:adjustRightInd w:val="0"/>
              <w:snapToGrid w:val="0"/>
              <w:spacing w:before="47"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其他生</w:t>
            </w:r>
          </w:p>
          <w:p w14:paraId="6D99F5FE">
            <w:pPr>
              <w:kinsoku w:val="0"/>
              <w:autoSpaceDE w:val="0"/>
              <w:autoSpaceDN w:val="0"/>
              <w:adjustRightInd w:val="0"/>
              <w:snapToGrid w:val="0"/>
              <w:spacing w:before="27"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产建设</w:t>
            </w:r>
          </w:p>
          <w:p w14:paraId="0FE5B87E">
            <w:pPr>
              <w:kinsoku w:val="0"/>
              <w:autoSpaceDE w:val="0"/>
              <w:autoSpaceDN w:val="0"/>
              <w:adjustRightInd w:val="0"/>
              <w:snapToGrid w:val="0"/>
              <w:spacing w:before="38" w:line="251" w:lineRule="auto"/>
              <w:ind w:left="21" w:right="153" w:firstLine="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活动，损</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坏水土</w:t>
            </w:r>
          </w:p>
          <w:p w14:paraId="41D31BE6">
            <w:pPr>
              <w:kinsoku w:val="0"/>
              <w:autoSpaceDE w:val="0"/>
              <w:autoSpaceDN w:val="0"/>
              <w:adjustRightInd w:val="0"/>
              <w:snapToGrid w:val="0"/>
              <w:spacing w:before="29"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保持设</w:t>
            </w:r>
          </w:p>
          <w:p w14:paraId="37603E9F">
            <w:pPr>
              <w:kinsoku w:val="0"/>
              <w:autoSpaceDE w:val="0"/>
              <w:autoSpaceDN w:val="0"/>
              <w:adjustRightInd w:val="0"/>
              <w:snapToGrid w:val="0"/>
              <w:spacing w:before="57" w:line="244" w:lineRule="auto"/>
              <w:ind w:left="11" w:right="18"/>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0"/>
                <w:kern w:val="0"/>
                <w:sz w:val="22"/>
                <w:szCs w:val="22"/>
                <w:lang w:val="en-US" w:eastAsia="en-US" w:bidi="ar-SA"/>
              </w:rPr>
              <w:t>施 、</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地</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貌</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植</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被 ，</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不</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能恢复</w:t>
            </w:r>
          </w:p>
          <w:p w14:paraId="6BCDC2A9">
            <w:pPr>
              <w:kinsoku w:val="0"/>
              <w:autoSpaceDE w:val="0"/>
              <w:autoSpaceDN w:val="0"/>
              <w:adjustRightInd w:val="0"/>
              <w:snapToGrid w:val="0"/>
              <w:spacing w:before="37" w:line="240" w:lineRule="exact"/>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position w:val="5"/>
                <w:sz w:val="22"/>
                <w:szCs w:val="22"/>
                <w:lang w:val="en-US" w:eastAsia="en-US" w:bidi="ar-SA"/>
              </w:rPr>
              <w:t>原有水</w:t>
            </w:r>
          </w:p>
          <w:p w14:paraId="3C3DD638">
            <w:pPr>
              <w:kinsoku w:val="0"/>
              <w:autoSpaceDE w:val="0"/>
              <w:autoSpaceDN w:val="0"/>
              <w:adjustRightInd w:val="0"/>
              <w:snapToGrid w:val="0"/>
              <w:spacing w:line="219"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土保持</w:t>
            </w:r>
          </w:p>
          <w:p w14:paraId="0BEA75E2">
            <w:pPr>
              <w:kinsoku w:val="0"/>
              <w:autoSpaceDE w:val="0"/>
              <w:autoSpaceDN w:val="0"/>
              <w:adjustRightInd w:val="0"/>
              <w:snapToGrid w:val="0"/>
              <w:spacing w:before="59" w:line="221"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功能的</w:t>
            </w:r>
          </w:p>
          <w:p w14:paraId="71F21D49">
            <w:pPr>
              <w:kinsoku w:val="0"/>
              <w:autoSpaceDE w:val="0"/>
              <w:autoSpaceDN w:val="0"/>
              <w:adjustRightInd w:val="0"/>
              <w:snapToGrid w:val="0"/>
              <w:spacing w:before="6" w:line="220" w:lineRule="auto"/>
              <w:ind w:left="2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单位和</w:t>
            </w:r>
          </w:p>
          <w:p w14:paraId="46F1AE29">
            <w:pPr>
              <w:kinsoku w:val="0"/>
              <w:autoSpaceDE w:val="0"/>
              <w:autoSpaceDN w:val="0"/>
              <w:adjustRightInd w:val="0"/>
              <w:snapToGrid w:val="0"/>
              <w:spacing w:before="47" w:line="219" w:lineRule="auto"/>
              <w:ind w:left="21"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个人</w:t>
            </w:r>
          </w:p>
        </w:tc>
        <w:tc>
          <w:tcPr>
            <w:tcW w:w="1745" w:type="dxa"/>
            <w:vAlign w:val="top"/>
          </w:tcPr>
          <w:p w14:paraId="410F1A92">
            <w:pPr>
              <w:kinsoku w:val="0"/>
              <w:autoSpaceDE w:val="0"/>
              <w:autoSpaceDN w:val="0"/>
              <w:adjustRightInd w:val="0"/>
              <w:snapToGrid w:val="0"/>
              <w:spacing w:before="10" w:line="222" w:lineRule="auto"/>
              <w:ind w:left="12" w:right="16"/>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0"/>
                <w:szCs w:val="20"/>
                <w:lang w:val="en-US" w:eastAsia="en-US" w:bidi="ar-SA"/>
              </w:rPr>
              <w:t>1、对一般性生产建设项</w:t>
            </w:r>
            <w:r>
              <w:rPr>
                <w:rFonts w:ascii="Times New Roman" w:hAnsi="Times New Roman" w:eastAsia="宋体" w:cs="宋体"/>
                <w:snapToGrid w:val="0"/>
                <w:color w:val="000000"/>
                <w:spacing w:val="4"/>
                <w:kern w:val="0"/>
                <w:sz w:val="20"/>
                <w:szCs w:val="20"/>
                <w:lang w:val="en-US" w:eastAsia="en-US" w:bidi="ar-SA"/>
              </w:rPr>
              <w:t xml:space="preserve"> 目，按照征占用土地面</w:t>
            </w:r>
            <w:r>
              <w:rPr>
                <w:rFonts w:ascii="Times New Roman" w:hAnsi="Times New Roman" w:eastAsia="宋体" w:cs="宋体"/>
                <w:snapToGrid w:val="0"/>
                <w:color w:val="000000"/>
                <w:spacing w:val="6"/>
                <w:kern w:val="0"/>
                <w:sz w:val="20"/>
                <w:szCs w:val="20"/>
                <w:lang w:val="en-US" w:eastAsia="en-US" w:bidi="ar-SA"/>
              </w:rPr>
              <w:t xml:space="preserve"> </w:t>
            </w:r>
            <w:r>
              <w:rPr>
                <w:rFonts w:ascii="Times New Roman" w:hAnsi="Times New Roman" w:eastAsia="宋体" w:cs="宋体"/>
                <w:snapToGrid w:val="0"/>
                <w:color w:val="000000"/>
                <w:spacing w:val="-1"/>
                <w:kern w:val="0"/>
                <w:sz w:val="20"/>
                <w:szCs w:val="20"/>
                <w:lang w:val="en-US" w:eastAsia="en-US" w:bidi="ar-SA"/>
              </w:rPr>
              <w:t>积每平方米0.7元一次性征收(不足1平方米</w:t>
            </w:r>
            <w:r>
              <w:rPr>
                <w:rFonts w:ascii="Times New Roman" w:hAnsi="Times New Roman" w:eastAsia="宋体" w:cs="宋体"/>
                <w:snapToGrid w:val="0"/>
                <w:color w:val="000000"/>
                <w:kern w:val="0"/>
                <w:sz w:val="20"/>
                <w:szCs w:val="20"/>
                <w:lang w:val="en-US" w:eastAsia="en-US" w:bidi="ar-SA"/>
              </w:rPr>
              <w:t>的按1平方米计，下同),对水利水电工程</w:t>
            </w:r>
            <w:r>
              <w:rPr>
                <w:rFonts w:ascii="Times New Roman" w:hAnsi="Times New Roman" w:eastAsia="宋体" w:cs="宋体"/>
                <w:snapToGrid w:val="0"/>
                <w:color w:val="000000"/>
                <w:spacing w:val="1"/>
                <w:kern w:val="0"/>
                <w:sz w:val="20"/>
                <w:szCs w:val="20"/>
                <w:lang w:val="en-US" w:eastAsia="en-US" w:bidi="ar-SA"/>
              </w:rPr>
              <w:t>建设项目，水库淹没区</w:t>
            </w:r>
            <w:r>
              <w:rPr>
                <w:rFonts w:ascii="Times New Roman" w:hAnsi="Times New Roman" w:eastAsia="宋体" w:cs="宋体"/>
                <w:snapToGrid w:val="0"/>
                <w:color w:val="000000"/>
                <w:spacing w:val="3"/>
                <w:kern w:val="0"/>
                <w:sz w:val="20"/>
                <w:szCs w:val="20"/>
                <w:lang w:val="en-US" w:eastAsia="en-US" w:bidi="ar-SA"/>
              </w:rPr>
              <w:t xml:space="preserve"> </w:t>
            </w:r>
            <w:r>
              <w:rPr>
                <w:rFonts w:ascii="Times New Roman" w:hAnsi="Times New Roman" w:eastAsia="宋体" w:cs="宋体"/>
                <w:snapToGrid w:val="0"/>
                <w:color w:val="000000"/>
                <w:spacing w:val="2"/>
                <w:kern w:val="0"/>
                <w:sz w:val="20"/>
                <w:szCs w:val="20"/>
                <w:lang w:val="en-US" w:eastAsia="en-US" w:bidi="ar-SA"/>
              </w:rPr>
              <w:t xml:space="preserve">不在水土保持补偿费计 </w:t>
            </w:r>
            <w:r>
              <w:rPr>
                <w:rFonts w:ascii="Times New Roman" w:hAnsi="Times New Roman" w:eastAsia="宋体" w:cs="宋体"/>
                <w:snapToGrid w:val="0"/>
                <w:color w:val="000000"/>
                <w:spacing w:val="1"/>
                <w:kern w:val="0"/>
                <w:sz w:val="20"/>
                <w:szCs w:val="20"/>
                <w:lang w:val="en-US" w:eastAsia="en-US" w:bidi="ar-SA"/>
              </w:rPr>
              <w:t>征范围之内。2、开采矿</w:t>
            </w:r>
            <w:r>
              <w:rPr>
                <w:rFonts w:ascii="Times New Roman" w:hAnsi="Times New Roman" w:eastAsia="宋体" w:cs="宋体"/>
                <w:snapToGrid w:val="0"/>
                <w:color w:val="000000"/>
                <w:kern w:val="0"/>
                <w:sz w:val="20"/>
                <w:szCs w:val="20"/>
                <w:lang w:val="en-US" w:eastAsia="en-US" w:bidi="ar-SA"/>
              </w:rPr>
              <w:t xml:space="preserve"> </w:t>
            </w:r>
            <w:r>
              <w:rPr>
                <w:rFonts w:ascii="Times New Roman" w:hAnsi="Times New Roman" w:eastAsia="宋体" w:cs="宋体"/>
                <w:snapToGrid w:val="0"/>
                <w:color w:val="000000"/>
                <w:spacing w:val="8"/>
                <w:kern w:val="0"/>
                <w:sz w:val="20"/>
                <w:szCs w:val="20"/>
                <w:lang w:val="en-US" w:eastAsia="en-US" w:bidi="ar-SA"/>
              </w:rPr>
              <w:t>产资源的，建设期间，</w:t>
            </w:r>
            <w:r>
              <w:rPr>
                <w:rFonts w:ascii="Times New Roman" w:hAnsi="Times New Roman" w:eastAsia="宋体" w:cs="宋体"/>
                <w:snapToGrid w:val="0"/>
                <w:color w:val="000000"/>
                <w:spacing w:val="3"/>
                <w:kern w:val="0"/>
                <w:sz w:val="20"/>
                <w:szCs w:val="20"/>
                <w:lang w:val="en-US" w:eastAsia="en-US" w:bidi="ar-SA"/>
              </w:rPr>
              <w:t xml:space="preserve"> </w:t>
            </w:r>
            <w:r>
              <w:rPr>
                <w:rFonts w:ascii="Times New Roman" w:hAnsi="Times New Roman" w:eastAsia="宋体" w:cs="宋体"/>
                <w:snapToGrid w:val="0"/>
                <w:color w:val="000000"/>
                <w:spacing w:val="2"/>
                <w:kern w:val="0"/>
                <w:sz w:val="20"/>
                <w:szCs w:val="20"/>
                <w:lang w:val="en-US" w:eastAsia="en-US" w:bidi="ar-SA"/>
              </w:rPr>
              <w:t>按照征占用土地面积一 次性计征，具体收费标</w:t>
            </w:r>
            <w:r>
              <w:rPr>
                <w:rFonts w:ascii="Times New Roman" w:hAnsi="Times New Roman" w:eastAsia="宋体" w:cs="宋体"/>
                <w:snapToGrid w:val="0"/>
                <w:color w:val="000000"/>
                <w:spacing w:val="3"/>
                <w:kern w:val="0"/>
                <w:sz w:val="20"/>
                <w:szCs w:val="20"/>
                <w:lang w:val="en-US" w:eastAsia="en-US" w:bidi="ar-SA"/>
              </w:rPr>
              <w:t xml:space="preserve">  </w:t>
            </w:r>
            <w:r>
              <w:rPr>
                <w:rFonts w:ascii="Times New Roman" w:hAnsi="Times New Roman" w:eastAsia="宋体" w:cs="宋体"/>
                <w:snapToGrid w:val="0"/>
                <w:color w:val="000000"/>
                <w:spacing w:val="8"/>
                <w:kern w:val="0"/>
                <w:sz w:val="20"/>
                <w:szCs w:val="20"/>
                <w:lang w:val="en-US" w:eastAsia="en-US" w:bidi="ar-SA"/>
              </w:rPr>
              <w:t>准按照上述规定执行。</w:t>
            </w:r>
            <w:r>
              <w:rPr>
                <w:rFonts w:ascii="Times New Roman" w:hAnsi="Times New Roman" w:eastAsia="宋体" w:cs="宋体"/>
                <w:snapToGrid w:val="0"/>
                <w:color w:val="000000"/>
                <w:spacing w:val="4"/>
                <w:kern w:val="0"/>
                <w:sz w:val="20"/>
                <w:szCs w:val="20"/>
                <w:lang w:val="en-US" w:eastAsia="en-US" w:bidi="ar-SA"/>
              </w:rPr>
              <w:t xml:space="preserve"> </w:t>
            </w:r>
            <w:r>
              <w:rPr>
                <w:rFonts w:ascii="Times New Roman" w:hAnsi="Times New Roman" w:eastAsia="宋体" w:cs="宋体"/>
                <w:snapToGrid w:val="0"/>
                <w:color w:val="000000"/>
                <w:spacing w:val="2"/>
                <w:kern w:val="0"/>
                <w:sz w:val="20"/>
                <w:szCs w:val="20"/>
                <w:lang w:val="en-US" w:eastAsia="en-US" w:bidi="ar-SA"/>
              </w:rPr>
              <w:t>开采期间</w:t>
            </w:r>
            <w:r>
              <w:rPr>
                <w:rFonts w:ascii="Times New Roman" w:hAnsi="Times New Roman" w:eastAsia="宋体" w:cs="宋体"/>
                <w:snapToGrid w:val="0"/>
                <w:color w:val="000000"/>
                <w:spacing w:val="2"/>
                <w:kern w:val="0"/>
                <w:sz w:val="22"/>
                <w:szCs w:val="22"/>
                <w:lang w:val="en-US" w:eastAsia="en-US" w:bidi="ar-SA"/>
              </w:rPr>
              <w:t>，</w:t>
            </w:r>
            <w:r>
              <w:rPr>
                <w:rFonts w:hint="eastAsia" w:asciiTheme="majorEastAsia" w:hAnsiTheme="majorEastAsia" w:eastAsiaTheme="majorEastAsia" w:cstheme="majorEastAsia"/>
                <w:snapToGrid w:val="0"/>
                <w:color w:val="000000"/>
                <w:spacing w:val="2"/>
                <w:kern w:val="0"/>
                <w:sz w:val="20"/>
                <w:szCs w:val="20"/>
                <w:lang w:val="en-US" w:eastAsia="en-US" w:bidi="ar-SA"/>
              </w:rPr>
              <w:t xml:space="preserve">石油、天然 </w:t>
            </w:r>
            <w:r>
              <w:rPr>
                <w:rFonts w:hint="eastAsia" w:asciiTheme="majorEastAsia" w:hAnsiTheme="majorEastAsia" w:eastAsiaTheme="majorEastAsia" w:cstheme="majorEastAsia"/>
                <w:snapToGrid w:val="0"/>
                <w:color w:val="000000"/>
                <w:spacing w:val="5"/>
                <w:kern w:val="0"/>
                <w:sz w:val="20"/>
                <w:szCs w:val="20"/>
                <w:lang w:val="en-US" w:eastAsia="en-US" w:bidi="ar-SA"/>
              </w:rPr>
              <w:t>气以外的矿产资源按照</w:t>
            </w:r>
            <w:r>
              <w:rPr>
                <w:rFonts w:hint="eastAsia" w:asciiTheme="majorEastAsia" w:hAnsiTheme="majorEastAsia" w:eastAsiaTheme="majorEastAsia" w:cstheme="majorEastAsia"/>
                <w:snapToGrid w:val="0"/>
                <w:color w:val="000000"/>
                <w:spacing w:val="3"/>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1"/>
                <w:kern w:val="0"/>
                <w:sz w:val="20"/>
                <w:szCs w:val="20"/>
                <w:lang w:val="en-US" w:eastAsia="en-US" w:bidi="ar-SA"/>
              </w:rPr>
              <w:t>开采量(采掘、采剥总量)每吨0.5元计征。</w:t>
            </w:r>
            <w:r>
              <w:rPr>
                <w:rFonts w:hint="eastAsia" w:asciiTheme="majorEastAsia" w:hAnsiTheme="majorEastAsia" w:eastAsiaTheme="majorEastAsia" w:cstheme="majorEastAsia"/>
                <w:snapToGrid w:val="0"/>
                <w:color w:val="000000"/>
                <w:spacing w:val="1"/>
                <w:kern w:val="0"/>
                <w:sz w:val="20"/>
                <w:szCs w:val="20"/>
                <w:lang w:val="en-US" w:eastAsia="en-US" w:bidi="ar-SA"/>
              </w:rPr>
              <w:t>石油、天然气根据油气生产井(不包括水井、</w:t>
            </w:r>
            <w:r>
              <w:rPr>
                <w:rFonts w:hint="eastAsia" w:asciiTheme="majorEastAsia" w:hAnsiTheme="majorEastAsia" w:eastAsiaTheme="majorEastAsia" w:cstheme="majorEastAsia"/>
                <w:snapToGrid w:val="0"/>
                <w:color w:val="000000"/>
                <w:spacing w:val="9"/>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1"/>
                <w:kern w:val="0"/>
                <w:sz w:val="20"/>
                <w:szCs w:val="20"/>
                <w:lang w:val="en-US" w:eastAsia="en-US" w:bidi="ar-SA"/>
              </w:rPr>
              <w:t>勘探井)占地面积按年</w:t>
            </w:r>
            <w:r>
              <w:rPr>
                <w:rFonts w:hint="eastAsia" w:asciiTheme="majorEastAsia" w:hAnsiTheme="majorEastAsia" w:eastAsiaTheme="majorEastAsia" w:cstheme="majorEastAsia"/>
                <w:snapToGrid w:val="0"/>
                <w:color w:val="000000"/>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6"/>
                <w:kern w:val="0"/>
                <w:sz w:val="20"/>
                <w:szCs w:val="20"/>
                <w:lang w:val="en-US" w:eastAsia="en-US" w:bidi="ar-SA"/>
              </w:rPr>
              <w:t>征收，每口油、气生产</w:t>
            </w:r>
            <w:r>
              <w:rPr>
                <w:rFonts w:hint="eastAsia" w:asciiTheme="majorEastAsia" w:hAnsiTheme="majorEastAsia" w:eastAsiaTheme="majorEastAsia" w:cstheme="majorEastAsia"/>
                <w:snapToGrid w:val="0"/>
                <w:color w:val="000000"/>
                <w:spacing w:val="3"/>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6"/>
                <w:kern w:val="0"/>
                <w:sz w:val="20"/>
                <w:szCs w:val="20"/>
                <w:lang w:val="en-US" w:eastAsia="en-US" w:bidi="ar-SA"/>
              </w:rPr>
              <w:t>井占地面积按不超过</w:t>
            </w:r>
            <w:r>
              <w:rPr>
                <w:rFonts w:hint="eastAsia" w:asciiTheme="majorEastAsia" w:hAnsiTheme="majorEastAsia" w:eastAsiaTheme="majorEastAsia" w:cstheme="majorEastAsia"/>
                <w:snapToGrid w:val="0"/>
                <w:color w:val="000000"/>
                <w:spacing w:val="-1"/>
                <w:kern w:val="0"/>
                <w:sz w:val="20"/>
                <w:szCs w:val="20"/>
                <w:lang w:val="en-US" w:eastAsia="en-US" w:bidi="ar-SA"/>
              </w:rPr>
              <w:t>2000平方米计算；对丛</w:t>
            </w:r>
            <w:r>
              <w:rPr>
                <w:rFonts w:hint="eastAsia" w:asciiTheme="majorEastAsia" w:hAnsiTheme="majorEastAsia" w:eastAsiaTheme="majorEastAsia" w:cstheme="majorEastAsia"/>
                <w:snapToGrid w:val="0"/>
                <w:color w:val="000000"/>
                <w:spacing w:val="2"/>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4"/>
                <w:kern w:val="0"/>
                <w:sz w:val="20"/>
                <w:szCs w:val="20"/>
                <w:lang w:val="en-US" w:eastAsia="en-US" w:bidi="ar-SA"/>
              </w:rPr>
              <w:t>式井每增加一口井，增</w:t>
            </w:r>
            <w:r>
              <w:rPr>
                <w:rFonts w:hint="eastAsia" w:asciiTheme="majorEastAsia" w:hAnsiTheme="majorEastAsia" w:eastAsiaTheme="majorEastAsia" w:cstheme="majorEastAsia"/>
                <w:snapToGrid w:val="0"/>
                <w:color w:val="000000"/>
                <w:spacing w:val="2"/>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1"/>
                <w:kern w:val="0"/>
                <w:sz w:val="20"/>
                <w:szCs w:val="20"/>
                <w:lang w:val="en-US" w:eastAsia="en-US" w:bidi="ar-SA"/>
              </w:rPr>
              <w:t>加计征面积按不超过</w:t>
            </w:r>
            <w:r>
              <w:rPr>
                <w:rFonts w:hint="eastAsia" w:asciiTheme="majorEastAsia" w:hAnsiTheme="majorEastAsia" w:eastAsiaTheme="majorEastAsia" w:cstheme="majorEastAsia"/>
                <w:snapToGrid w:val="0"/>
                <w:color w:val="000000"/>
                <w:spacing w:val="-3"/>
                <w:kern w:val="0"/>
                <w:sz w:val="20"/>
                <w:szCs w:val="20"/>
                <w:lang w:val="en-US" w:eastAsia="en-US" w:bidi="ar-SA"/>
              </w:rPr>
              <w:t xml:space="preserve">400平方米计算，每平  </w:t>
            </w:r>
            <w:r>
              <w:rPr>
                <w:rFonts w:hint="eastAsia" w:asciiTheme="majorEastAsia" w:hAnsiTheme="majorEastAsia" w:eastAsiaTheme="majorEastAsia" w:cstheme="majorEastAsia"/>
                <w:snapToGrid w:val="0"/>
                <w:color w:val="000000"/>
                <w:spacing w:val="9"/>
                <w:kern w:val="0"/>
                <w:sz w:val="20"/>
                <w:szCs w:val="20"/>
                <w:lang w:val="en-US" w:eastAsia="en-US" w:bidi="ar-SA"/>
              </w:rPr>
              <w:t>方米每年收费1元。3、</w:t>
            </w:r>
            <w:r>
              <w:rPr>
                <w:rFonts w:hint="eastAsia" w:asciiTheme="majorEastAsia" w:hAnsiTheme="majorEastAsia" w:eastAsiaTheme="majorEastAsia" w:cstheme="majorEastAsia"/>
                <w:snapToGrid w:val="0"/>
                <w:color w:val="000000"/>
                <w:spacing w:val="6"/>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3"/>
                <w:kern w:val="0"/>
                <w:sz w:val="20"/>
                <w:szCs w:val="20"/>
                <w:lang w:val="en-US" w:eastAsia="en-US" w:bidi="ar-SA"/>
              </w:rPr>
              <w:t>取土、挖砂(河道采砂</w:t>
            </w:r>
            <w:r>
              <w:rPr>
                <w:rFonts w:hint="eastAsia" w:asciiTheme="majorEastAsia" w:hAnsiTheme="majorEastAsia" w:eastAsiaTheme="majorEastAsia" w:cstheme="majorEastAsia"/>
                <w:snapToGrid w:val="0"/>
                <w:color w:val="000000"/>
                <w:kern w:val="0"/>
                <w:sz w:val="20"/>
                <w:szCs w:val="20"/>
                <w:lang w:val="en-US" w:eastAsia="en-US" w:bidi="ar-SA"/>
              </w:rPr>
              <w:t>除外)、采石以及烧制</w:t>
            </w:r>
            <w:r>
              <w:rPr>
                <w:rFonts w:hint="eastAsia" w:asciiTheme="majorEastAsia" w:hAnsiTheme="majorEastAsia" w:eastAsiaTheme="majorEastAsia" w:cstheme="majorEastAsia"/>
                <w:snapToGrid w:val="0"/>
                <w:color w:val="000000"/>
                <w:spacing w:val="-1"/>
                <w:kern w:val="0"/>
                <w:sz w:val="20"/>
                <w:szCs w:val="20"/>
                <w:lang w:val="en-US" w:eastAsia="en-US" w:bidi="ar-SA"/>
              </w:rPr>
              <w:t>砖、瓦、瓷、石灰的，</w:t>
            </w:r>
            <w:r>
              <w:rPr>
                <w:rFonts w:hint="eastAsia" w:asciiTheme="majorEastAsia" w:hAnsiTheme="majorEastAsia" w:eastAsiaTheme="majorEastAsia" w:cstheme="majorEastAsia"/>
                <w:snapToGrid w:val="0"/>
                <w:color w:val="000000"/>
                <w:spacing w:val="-8"/>
                <w:kern w:val="0"/>
                <w:sz w:val="20"/>
                <w:szCs w:val="20"/>
                <w:lang w:val="en-US" w:eastAsia="en-US" w:bidi="ar-SA"/>
              </w:rPr>
              <w:t>根据取土、挖砂、采石</w:t>
            </w:r>
            <w:r>
              <w:rPr>
                <w:rFonts w:hint="eastAsia" w:asciiTheme="majorEastAsia" w:hAnsiTheme="majorEastAsia" w:eastAsiaTheme="majorEastAsia" w:cstheme="majorEastAsia"/>
                <w:snapToGrid w:val="0"/>
                <w:color w:val="000000"/>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7"/>
                <w:kern w:val="0"/>
                <w:sz w:val="20"/>
                <w:szCs w:val="20"/>
                <w:lang w:val="en-US" w:eastAsia="en-US" w:bidi="ar-SA"/>
              </w:rPr>
              <w:t>量，由按照每立方米0.3</w:t>
            </w:r>
            <w:r>
              <w:rPr>
                <w:rFonts w:hint="eastAsia" w:asciiTheme="majorEastAsia" w:hAnsiTheme="majorEastAsia" w:eastAsiaTheme="majorEastAsia" w:cstheme="majorEastAsia"/>
                <w:snapToGrid w:val="0"/>
                <w:color w:val="000000"/>
                <w:spacing w:val="1"/>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4"/>
                <w:kern w:val="0"/>
                <w:sz w:val="20"/>
                <w:szCs w:val="20"/>
                <w:lang w:val="en-US" w:eastAsia="en-US" w:bidi="ar-SA"/>
              </w:rPr>
              <w:t>元计征。对缴纳义务人</w:t>
            </w:r>
            <w:r>
              <w:rPr>
                <w:rFonts w:hint="eastAsia" w:asciiTheme="majorEastAsia" w:hAnsiTheme="majorEastAsia" w:eastAsiaTheme="majorEastAsia" w:cstheme="majorEastAsia"/>
                <w:snapToGrid w:val="0"/>
                <w:color w:val="000000"/>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3"/>
                <w:kern w:val="0"/>
                <w:sz w:val="20"/>
                <w:szCs w:val="20"/>
                <w:lang w:val="en-US" w:eastAsia="en-US" w:bidi="ar-SA"/>
              </w:rPr>
              <w:t>已按前两种方式计征水</w:t>
            </w:r>
            <w:r>
              <w:rPr>
                <w:rFonts w:hint="eastAsia" w:asciiTheme="majorEastAsia" w:hAnsiTheme="majorEastAsia" w:eastAsiaTheme="majorEastAsia" w:cstheme="majorEastAsia"/>
                <w:snapToGrid w:val="0"/>
                <w:color w:val="000000"/>
                <w:spacing w:val="2"/>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4"/>
                <w:kern w:val="0"/>
                <w:sz w:val="20"/>
                <w:szCs w:val="20"/>
                <w:lang w:val="en-US" w:eastAsia="en-US" w:bidi="ar-SA"/>
              </w:rPr>
              <w:t xml:space="preserve">土保持补偿费的，不再  </w:t>
            </w:r>
            <w:r>
              <w:rPr>
                <w:rFonts w:hint="eastAsia" w:asciiTheme="majorEastAsia" w:hAnsiTheme="majorEastAsia" w:eastAsiaTheme="majorEastAsia" w:cstheme="majorEastAsia"/>
                <w:snapToGrid w:val="0"/>
                <w:color w:val="000000"/>
                <w:spacing w:val="-8"/>
                <w:kern w:val="0"/>
                <w:sz w:val="20"/>
                <w:szCs w:val="20"/>
                <w:lang w:val="en-US" w:eastAsia="en-US" w:bidi="ar-SA"/>
              </w:rPr>
              <w:t>重复计征。4、排放废弃</w:t>
            </w:r>
            <w:r>
              <w:rPr>
                <w:rFonts w:hint="eastAsia" w:asciiTheme="majorEastAsia" w:hAnsiTheme="majorEastAsia" w:eastAsiaTheme="majorEastAsia" w:cstheme="majorEastAsia"/>
                <w:snapToGrid w:val="0"/>
                <w:color w:val="000000"/>
                <w:spacing w:val="3"/>
                <w:kern w:val="0"/>
                <w:sz w:val="20"/>
                <w:szCs w:val="20"/>
                <w:lang w:val="en-US" w:eastAsia="en-US" w:bidi="ar-SA"/>
              </w:rPr>
              <w:t xml:space="preserve">  </w:t>
            </w:r>
            <w:r>
              <w:rPr>
                <w:rFonts w:hint="eastAsia" w:asciiTheme="majorEastAsia" w:hAnsiTheme="majorEastAsia" w:eastAsiaTheme="majorEastAsia" w:cstheme="majorEastAsia"/>
                <w:snapToGrid w:val="0"/>
                <w:color w:val="000000"/>
                <w:spacing w:val="-6"/>
                <w:kern w:val="0"/>
                <w:sz w:val="20"/>
                <w:szCs w:val="20"/>
                <w:lang w:val="en-US" w:eastAsia="en-US" w:bidi="ar-SA"/>
              </w:rPr>
              <w:t>土、</w:t>
            </w:r>
            <w:r>
              <w:rPr>
                <w:rFonts w:ascii="Times New Roman" w:hAnsi="Times New Roman" w:eastAsia="宋体" w:cs="宋体"/>
                <w:snapToGrid w:val="0"/>
                <w:color w:val="000000"/>
                <w:spacing w:val="-6"/>
                <w:kern w:val="0"/>
                <w:sz w:val="22"/>
                <w:szCs w:val="22"/>
                <w:lang w:val="en-US" w:eastAsia="en-US" w:bidi="ar-SA"/>
              </w:rPr>
              <w:t>石、渣的，</w:t>
            </w:r>
            <w:r>
              <w:rPr>
                <w:rFonts w:ascii="Times New Roman" w:hAnsi="Times New Roman" w:eastAsia="宋体" w:cs="宋体"/>
                <w:snapToGrid w:val="0"/>
                <w:color w:val="000000"/>
                <w:spacing w:val="-4"/>
                <w:kern w:val="0"/>
                <w:sz w:val="22"/>
                <w:szCs w:val="22"/>
                <w:lang w:val="en-US" w:eastAsia="en-US" w:bidi="ar-SA"/>
              </w:rPr>
              <w:t>式计</w:t>
            </w:r>
            <w:r>
              <w:rPr>
                <w:rFonts w:ascii="Times New Roman" w:hAnsi="Times New Roman" w:eastAsia="宋体" w:cs="宋体"/>
                <w:snapToGrid w:val="0"/>
                <w:color w:val="000000"/>
                <w:spacing w:val="-5"/>
                <w:kern w:val="0"/>
                <w:sz w:val="22"/>
                <w:szCs w:val="22"/>
                <w:lang w:val="en-US" w:eastAsia="en-US" w:bidi="ar-SA"/>
              </w:rPr>
              <w:t>征水土保持补偿费的，</w:t>
            </w:r>
            <w:r>
              <w:rPr>
                <w:rFonts w:ascii="Times New Roman" w:hAnsi="Times New Roman" w:eastAsia="宋体" w:cs="宋体"/>
                <w:snapToGrid w:val="0"/>
                <w:color w:val="000000"/>
                <w:spacing w:val="-1"/>
                <w:kern w:val="0"/>
                <w:sz w:val="20"/>
                <w:szCs w:val="20"/>
                <w:lang w:val="en-US" w:eastAsia="en-US" w:bidi="ar-SA"/>
              </w:rPr>
              <w:t>不再重复计征。2019年</w:t>
            </w:r>
            <w:r>
              <w:rPr>
                <w:rFonts w:ascii="Times New Roman" w:hAnsi="Times New Roman" w:eastAsia="宋体" w:cs="宋体"/>
                <w:snapToGrid w:val="0"/>
                <w:color w:val="000000"/>
                <w:spacing w:val="1"/>
                <w:kern w:val="0"/>
                <w:sz w:val="20"/>
                <w:szCs w:val="20"/>
                <w:lang w:val="en-US" w:eastAsia="en-US" w:bidi="ar-SA"/>
              </w:rPr>
              <w:t xml:space="preserve"> </w:t>
            </w:r>
            <w:r>
              <w:rPr>
                <w:rFonts w:ascii="Times New Roman" w:hAnsi="Times New Roman" w:eastAsia="宋体" w:cs="宋体"/>
                <w:snapToGrid w:val="0"/>
                <w:color w:val="000000"/>
                <w:spacing w:val="5"/>
                <w:kern w:val="0"/>
                <w:sz w:val="20"/>
                <w:szCs w:val="20"/>
                <w:lang w:val="en-US" w:eastAsia="en-US" w:bidi="ar-SA"/>
              </w:rPr>
              <w:t xml:space="preserve">9月20日起，废止工业 </w:t>
            </w:r>
            <w:r>
              <w:rPr>
                <w:rFonts w:ascii="Times New Roman" w:hAnsi="Times New Roman" w:eastAsia="宋体" w:cs="宋体"/>
                <w:snapToGrid w:val="0"/>
                <w:color w:val="000000"/>
                <w:spacing w:val="4"/>
                <w:kern w:val="0"/>
                <w:sz w:val="20"/>
                <w:szCs w:val="20"/>
                <w:lang w:val="en-US" w:eastAsia="en-US" w:bidi="ar-SA"/>
              </w:rPr>
              <w:t>园</w:t>
            </w:r>
            <w:r>
              <w:rPr>
                <w:rFonts w:ascii="Times New Roman" w:hAnsi="Times New Roman" w:eastAsia="宋体" w:cs="宋体"/>
                <w:snapToGrid w:val="0"/>
                <w:color w:val="000000"/>
                <w:spacing w:val="4"/>
                <w:kern w:val="0"/>
                <w:sz w:val="22"/>
                <w:szCs w:val="22"/>
                <w:lang w:val="en-US" w:eastAsia="en-US" w:bidi="ar-SA"/>
              </w:rPr>
              <w:t>区行政事业性收费优</w:t>
            </w:r>
            <w:r>
              <w:rPr>
                <w:rFonts w:ascii="Times New Roman" w:hAnsi="Times New Roman" w:eastAsia="宋体" w:cs="宋体"/>
                <w:snapToGrid w:val="0"/>
                <w:color w:val="000000"/>
                <w:spacing w:val="-1"/>
                <w:kern w:val="0"/>
                <w:sz w:val="22"/>
                <w:szCs w:val="22"/>
                <w:lang w:val="en-US" w:eastAsia="en-US" w:bidi="ar-SA"/>
              </w:rPr>
              <w:t>惠政策。</w:t>
            </w:r>
          </w:p>
        </w:tc>
        <w:tc>
          <w:tcPr>
            <w:tcW w:w="7636" w:type="dxa"/>
            <w:vAlign w:val="top"/>
          </w:tcPr>
          <w:p w14:paraId="70D991EA">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14E31718">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6CE38976">
            <w:pPr>
              <w:kinsoku w:val="0"/>
              <w:autoSpaceDE w:val="0"/>
              <w:autoSpaceDN w:val="0"/>
              <w:adjustRightInd w:val="0"/>
              <w:snapToGrid w:val="0"/>
              <w:spacing w:before="55" w:line="294" w:lineRule="auto"/>
              <w:jc w:val="both"/>
              <w:textAlignment w:val="baseline"/>
              <w:rPr>
                <w:rFonts w:hint="eastAsia" w:ascii="Times New Roman" w:hAnsi="Times New Roman" w:eastAsia="宋体" w:cs="宋体"/>
                <w:snapToGrid w:val="0"/>
                <w:color w:val="000000"/>
                <w:kern w:val="0"/>
                <w:sz w:val="17"/>
                <w:szCs w:val="17"/>
                <w:lang w:val="en-US" w:eastAsia="zh-CN" w:bidi="ar-SA"/>
              </w:rPr>
            </w:pPr>
            <w:r>
              <w:rPr>
                <w:rFonts w:ascii="Times New Roman" w:hAnsi="Times New Roman" w:eastAsia="宋体" w:cs="宋体"/>
                <w:snapToGrid w:val="0"/>
                <w:color w:val="000000"/>
                <w:spacing w:val="-10"/>
                <w:kern w:val="0"/>
                <w:sz w:val="22"/>
                <w:szCs w:val="22"/>
                <w:lang w:val="en-US" w:eastAsia="en-US" w:bidi="ar-SA"/>
              </w:rPr>
              <w:t>《 水</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土</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保</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持</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法</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财</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综</w:t>
            </w:r>
            <w:r>
              <w:rPr>
                <w:rFonts w:ascii="Times New Roman" w:hAnsi="Times New Roman" w:eastAsia="宋体" w:cs="宋体"/>
                <w:snapToGrid w:val="0"/>
                <w:color w:val="000000"/>
                <w:spacing w:val="-3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2</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0 1</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4</w:t>
            </w:r>
            <w:r>
              <w:rPr>
                <w:rFonts w:ascii="Times New Roman" w:hAnsi="Times New Roman" w:eastAsia="宋体" w:cs="宋体"/>
                <w:snapToGrid w:val="0"/>
                <w:color w:val="000000"/>
                <w:spacing w:val="-3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8</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号 ，</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财</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税</w:t>
            </w:r>
            <w:r>
              <w:rPr>
                <w:rFonts w:ascii="Times New Roman" w:hAnsi="Times New Roman" w:eastAsia="宋体" w:cs="宋体"/>
                <w:snapToGrid w:val="0"/>
                <w:color w:val="000000"/>
                <w:spacing w:val="-3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2</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0</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1</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6</w:t>
            </w:r>
            <w:r>
              <w:rPr>
                <w:rFonts w:ascii="Times New Roman" w:hAnsi="Times New Roman" w:eastAsia="宋体" w:cs="宋体"/>
                <w:snapToGrid w:val="0"/>
                <w:color w:val="000000"/>
                <w:spacing w:val="-3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1</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1</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号</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3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1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关</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于</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水</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土</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保</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持</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补</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偿</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费</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收</w:t>
            </w:r>
            <w:r>
              <w:rPr>
                <w:rFonts w:ascii="Times New Roman" w:hAnsi="Times New Roman" w:eastAsia="宋体" w:cs="宋体"/>
                <w:snapToGrid w:val="0"/>
                <w:color w:val="000000"/>
                <w:spacing w:val="-11"/>
                <w:kern w:val="0"/>
                <w:sz w:val="22"/>
                <w:szCs w:val="22"/>
                <w:lang w:val="en-US" w:eastAsia="en-US" w:bidi="ar-SA"/>
              </w:rPr>
              <w:t xml:space="preserve"> 费</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标</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准 (</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试</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行</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的</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通</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知 》 (</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发 改</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价</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格</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2</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0 1</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4</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8</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8</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6 号 ，</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国</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家</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发</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展 改</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革</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委</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财</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政</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部</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关</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于 降</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低 电</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信 网</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码</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号</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资</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源 占</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用</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费</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等</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部</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分</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行</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政</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事</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业</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性</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收</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费</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标</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准 的</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通</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知</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发</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改</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价</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2"/>
                <w:kern w:val="0"/>
                <w:sz w:val="22"/>
                <w:szCs w:val="22"/>
                <w:lang w:val="en-US" w:eastAsia="en-US" w:bidi="ar-SA"/>
              </w:rPr>
              <w:t>格</w:t>
            </w:r>
            <w:r>
              <w:rPr>
                <w:rFonts w:ascii="Times New Roman" w:hAnsi="Times New Roman" w:eastAsia="宋体" w:cs="宋体"/>
                <w:snapToGrid w:val="0"/>
                <w:color w:val="000000"/>
                <w:spacing w:val="-11"/>
                <w:kern w:val="0"/>
                <w:sz w:val="22"/>
                <w:szCs w:val="22"/>
                <w:lang w:val="en-US" w:eastAsia="en-US" w:bidi="ar-SA"/>
              </w:rPr>
              <w:t>〔 2</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0 1 7</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1</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1</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8</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6</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号 ，</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云</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南</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省</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财</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政</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厅</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云</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南</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省</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发</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展</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和</w:t>
            </w:r>
            <w:r>
              <w:rPr>
                <w:rFonts w:ascii="Times New Roman" w:hAnsi="Times New Roman" w:eastAsia="宋体" w:cs="宋体"/>
                <w:snapToGrid w:val="0"/>
                <w:color w:val="000000"/>
                <w:spacing w:val="-15"/>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改</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革</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委</w:t>
            </w:r>
            <w:r>
              <w:rPr>
                <w:rFonts w:ascii="Times New Roman" w:hAnsi="Times New Roman" w:eastAsia="宋体" w:cs="宋体"/>
                <w:snapToGrid w:val="0"/>
                <w:color w:val="000000"/>
                <w:spacing w:val="-15"/>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员</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会</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云</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南</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省</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水</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利</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厅 中 国</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人 民</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银</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行 昆 明 中</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心</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支</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行</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关</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于</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转</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发</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水</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土</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保</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持</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补</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偿 费</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征</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收</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使</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用</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管</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理</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办</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法</w:t>
            </w:r>
            <w:r>
              <w:rPr>
                <w:rFonts w:ascii="Times New Roman" w:hAnsi="Times New Roman" w:eastAsia="宋体" w:cs="宋体"/>
                <w:snapToGrid w:val="0"/>
                <w:color w:val="000000"/>
                <w:spacing w:val="-14"/>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的</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通</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知</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 (</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云</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财</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非</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税</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2</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0 1</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6</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8</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9</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号</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财</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税</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2</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0</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2</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0</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5</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8</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号 ，</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 云</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南</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省</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物</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价</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局</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云</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南</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省</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财</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政</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厅</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转</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发 国</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家</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发</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展</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改</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革</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委</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财</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政</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部</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关</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于 降</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低 电</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信 网</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码</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号</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资</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源 占</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用</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费</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等</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部</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分</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行</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政</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事</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业</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性</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收</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费</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标</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准</w:t>
            </w:r>
            <w:r>
              <w:rPr>
                <w:rFonts w:ascii="Times New Roman" w:hAnsi="Times New Roman" w:eastAsia="宋体" w:cs="宋体"/>
                <w:snapToGrid w:val="0"/>
                <w:color w:val="000000"/>
                <w:spacing w:val="-11"/>
                <w:kern w:val="0"/>
                <w:sz w:val="22"/>
                <w:szCs w:val="22"/>
                <w:lang w:val="en-US" w:eastAsia="en-US" w:bidi="ar-SA"/>
              </w:rPr>
              <w:t>文</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件 的</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通</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知</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云</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价</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收</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费</w:t>
            </w:r>
            <w:r>
              <w:rPr>
                <w:rFonts w:ascii="Times New Roman" w:hAnsi="Times New Roman" w:eastAsia="宋体" w:cs="宋体"/>
                <w:snapToGrid w:val="0"/>
                <w:color w:val="000000"/>
                <w:spacing w:val="-4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2</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0</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1</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7</w:t>
            </w:r>
            <w:r>
              <w:rPr>
                <w:rFonts w:ascii="Times New Roman" w:hAnsi="Times New Roman" w:eastAsia="宋体" w:cs="宋体"/>
                <w:snapToGrid w:val="0"/>
                <w:color w:val="000000"/>
                <w:spacing w:val="-4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8</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5</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号</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云</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南</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省</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物</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价</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局</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省</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财</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政</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厅</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省</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水</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利</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厅</w:t>
            </w:r>
            <w:r>
              <w:rPr>
                <w:rFonts w:ascii="Times New Roman" w:hAnsi="Times New Roman" w:eastAsia="宋体" w:cs="宋体"/>
                <w:snapToGrid w:val="0"/>
                <w:color w:val="000000"/>
                <w:spacing w:val="-4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关</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于</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水</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土</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保</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持</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补</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偿 费 收 费</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标</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准</w:t>
            </w:r>
            <w:r>
              <w:rPr>
                <w:rFonts w:ascii="Times New Roman" w:hAnsi="Times New Roman" w:eastAsia="宋体" w:cs="宋体"/>
                <w:snapToGrid w:val="0"/>
                <w:color w:val="000000"/>
                <w:spacing w:val="-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的</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通</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知</w:t>
            </w:r>
            <w:r>
              <w:rPr>
                <w:rFonts w:ascii="Times New Roman" w:hAnsi="Times New Roman" w:eastAsia="宋体" w:cs="宋体"/>
                <w:snapToGrid w:val="0"/>
                <w:color w:val="000000"/>
                <w:spacing w:val="-1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 云</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价</w:t>
            </w:r>
            <w:r>
              <w:rPr>
                <w:rFonts w:ascii="Times New Roman" w:hAnsi="Times New Roman" w:eastAsia="宋体" w:cs="宋体"/>
                <w:snapToGrid w:val="0"/>
                <w:color w:val="000000"/>
                <w:spacing w:val="-18"/>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收</w:t>
            </w:r>
            <w:r>
              <w:rPr>
                <w:rFonts w:ascii="Times New Roman" w:hAnsi="Times New Roman" w:eastAsia="宋体" w:cs="宋体"/>
                <w:snapToGrid w:val="0"/>
                <w:color w:val="000000"/>
                <w:spacing w:val="-14"/>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费</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2</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0 1</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7</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1 1</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3</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号</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 云</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南</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省</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财</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1"/>
                <w:kern w:val="0"/>
                <w:sz w:val="22"/>
                <w:szCs w:val="22"/>
                <w:lang w:val="en-US" w:eastAsia="en-US" w:bidi="ar-SA"/>
              </w:rPr>
              <w:t>政</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厅</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云</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南</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省</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发</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展</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和</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改</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革</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委 员</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会</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关</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于</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废</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止</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工</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业 园 区</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行</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政</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事</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9"/>
                <w:kern w:val="0"/>
                <w:sz w:val="22"/>
                <w:szCs w:val="22"/>
                <w:lang w:val="en-US" w:eastAsia="en-US" w:bidi="ar-SA"/>
              </w:rPr>
              <w:t>业</w:t>
            </w:r>
            <w:r>
              <w:rPr>
                <w:rFonts w:ascii="Times New Roman" w:hAnsi="Times New Roman" w:eastAsia="宋体" w:cs="宋体"/>
                <w:snapToGrid w:val="0"/>
                <w:color w:val="000000"/>
                <w:spacing w:val="-22"/>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性</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收</w:t>
            </w:r>
            <w:r>
              <w:rPr>
                <w:rFonts w:ascii="Times New Roman" w:hAnsi="Times New Roman" w:eastAsia="宋体" w:cs="宋体"/>
                <w:snapToGrid w:val="0"/>
                <w:color w:val="000000"/>
                <w:spacing w:val="-1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费</w:t>
            </w:r>
            <w:r>
              <w:rPr>
                <w:rFonts w:ascii="Times New Roman" w:hAnsi="Times New Roman" w:eastAsia="宋体" w:cs="宋体"/>
                <w:snapToGrid w:val="0"/>
                <w:color w:val="000000"/>
                <w:spacing w:val="-25"/>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优</w:t>
            </w:r>
            <w:r>
              <w:rPr>
                <w:rFonts w:ascii="Times New Roman" w:hAnsi="Times New Roman" w:eastAsia="宋体" w:cs="宋体"/>
                <w:snapToGrid w:val="0"/>
                <w:color w:val="000000"/>
                <w:spacing w:val="-17"/>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惠</w:t>
            </w:r>
            <w:r>
              <w:rPr>
                <w:rFonts w:ascii="Times New Roman" w:hAnsi="Times New Roman" w:eastAsia="宋体" w:cs="宋体"/>
                <w:snapToGrid w:val="0"/>
                <w:color w:val="000000"/>
                <w:spacing w:val="-2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政</w:t>
            </w:r>
            <w:r>
              <w:rPr>
                <w:rFonts w:ascii="Times New Roman" w:hAnsi="Times New Roman" w:eastAsia="宋体" w:cs="宋体"/>
                <w:snapToGrid w:val="0"/>
                <w:color w:val="000000"/>
                <w:spacing w:val="-23"/>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策 的</w:t>
            </w:r>
            <w:r>
              <w:rPr>
                <w:rFonts w:ascii="Times New Roman" w:hAnsi="Times New Roman" w:eastAsia="宋体" w:cs="宋体"/>
                <w:snapToGrid w:val="0"/>
                <w:color w:val="000000"/>
                <w:spacing w:val="-24"/>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通</w:t>
            </w:r>
            <w:r>
              <w:rPr>
                <w:rFonts w:ascii="Times New Roman" w:hAnsi="Times New Roman" w:eastAsia="宋体" w:cs="宋体"/>
                <w:snapToGrid w:val="0"/>
                <w:color w:val="000000"/>
                <w:spacing w:val="-21"/>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知</w:t>
            </w:r>
            <w:r>
              <w:rPr>
                <w:rFonts w:ascii="Times New Roman" w:hAnsi="Times New Roman" w:eastAsia="宋体" w:cs="宋体"/>
                <w:snapToGrid w:val="0"/>
                <w:color w:val="000000"/>
                <w:spacing w:val="-16"/>
                <w:kern w:val="0"/>
                <w:sz w:val="22"/>
                <w:szCs w:val="22"/>
                <w:lang w:val="en-US" w:eastAsia="en-US" w:bidi="ar-SA"/>
              </w:rPr>
              <w:t xml:space="preserve"> </w:t>
            </w:r>
            <w:r>
              <w:rPr>
                <w:rFonts w:ascii="Times New Roman" w:hAnsi="Times New Roman" w:eastAsia="宋体" w:cs="宋体"/>
                <w:snapToGrid w:val="0"/>
                <w:color w:val="000000"/>
                <w:spacing w:val="-10"/>
                <w:kern w:val="0"/>
                <w:sz w:val="22"/>
                <w:szCs w:val="22"/>
                <w:lang w:val="en-US" w:eastAsia="en-US" w:bidi="ar-SA"/>
              </w:rPr>
              <w:t>》</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r>
              <w:rPr>
                <w:rFonts w:ascii="Times New Roman" w:hAnsi="Times New Roman" w:eastAsia="宋体" w:cs="宋体"/>
                <w:snapToGrid w:val="0"/>
                <w:color w:val="000000"/>
                <w:spacing w:val="-13"/>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云</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财</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非</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税</w:t>
            </w:r>
            <w:r>
              <w:rPr>
                <w:rFonts w:ascii="Times New Roman" w:hAnsi="Times New Roman" w:eastAsia="宋体" w:cs="宋体"/>
                <w:snapToGrid w:val="0"/>
                <w:color w:val="000000"/>
                <w:spacing w:val="-38"/>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2</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0</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1</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9</w:t>
            </w:r>
            <w:r>
              <w:rPr>
                <w:rFonts w:ascii="Times New Roman" w:hAnsi="Times New Roman" w:eastAsia="宋体" w:cs="宋体"/>
                <w:snapToGrid w:val="0"/>
                <w:color w:val="000000"/>
                <w:spacing w:val="-38"/>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2</w:t>
            </w:r>
            <w:r>
              <w:rPr>
                <w:rFonts w:ascii="Times New Roman" w:hAnsi="Times New Roman" w:eastAsia="宋体" w:cs="宋体"/>
                <w:snapToGrid w:val="0"/>
                <w:color w:val="000000"/>
                <w:spacing w:val="-32"/>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4</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号</w:t>
            </w:r>
            <w:r>
              <w:rPr>
                <w:rFonts w:ascii="Times New Roman" w:hAnsi="Times New Roman" w:eastAsia="宋体" w:cs="宋体"/>
                <w:snapToGrid w:val="0"/>
                <w:color w:val="000000"/>
                <w:spacing w:val="-2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r>
              <w:rPr>
                <w:rFonts w:ascii="Times New Roman" w:hAnsi="Times New Roman" w:eastAsia="宋体" w:cs="宋体"/>
                <w:snapToGrid w:val="0"/>
                <w:color w:val="000000"/>
                <w:spacing w:val="-27"/>
                <w:kern w:val="0"/>
                <w:sz w:val="22"/>
                <w:szCs w:val="22"/>
                <w:lang w:val="en-US" w:eastAsia="en-US" w:bidi="ar-SA"/>
              </w:rPr>
              <w:t xml:space="preserve"> </w:t>
            </w:r>
            <w:r>
              <w:rPr>
                <w:rFonts w:ascii="Times New Roman" w:hAnsi="Times New Roman" w:eastAsia="宋体" w:cs="宋体"/>
                <w:snapToGrid w:val="0"/>
                <w:color w:val="000000"/>
                <w:spacing w:val="-6"/>
                <w:kern w:val="0"/>
                <w:sz w:val="20"/>
                <w:szCs w:val="20"/>
                <w:lang w:val="en-US" w:eastAsia="en-US" w:bidi="ar-SA"/>
              </w:rPr>
              <w:t>根据土、</w:t>
            </w:r>
            <w:r>
              <w:rPr>
                <w:rFonts w:ascii="Times New Roman" w:hAnsi="Times New Roman" w:eastAsia="宋体" w:cs="宋体"/>
                <w:snapToGrid w:val="0"/>
                <w:color w:val="000000"/>
                <w:spacing w:val="1"/>
                <w:kern w:val="0"/>
                <w:sz w:val="20"/>
                <w:szCs w:val="20"/>
                <w:lang w:val="en-US" w:eastAsia="en-US" w:bidi="ar-SA"/>
              </w:rPr>
              <w:t xml:space="preserve"> </w:t>
            </w:r>
            <w:r>
              <w:rPr>
                <w:rFonts w:ascii="Times New Roman" w:hAnsi="Times New Roman" w:eastAsia="宋体" w:cs="宋体"/>
                <w:snapToGrid w:val="0"/>
                <w:color w:val="000000"/>
                <w:spacing w:val="-4"/>
                <w:kern w:val="0"/>
                <w:sz w:val="20"/>
                <w:szCs w:val="20"/>
                <w:lang w:val="en-US" w:eastAsia="en-US" w:bidi="ar-SA"/>
              </w:rPr>
              <w:t xml:space="preserve">石、渣量，按照每立方  </w:t>
            </w:r>
            <w:r>
              <w:rPr>
                <w:rFonts w:ascii="Times New Roman" w:hAnsi="Times New Roman" w:eastAsia="宋体" w:cs="宋体"/>
                <w:snapToGrid w:val="0"/>
                <w:color w:val="000000"/>
                <w:spacing w:val="2"/>
                <w:kern w:val="0"/>
                <w:sz w:val="20"/>
                <w:szCs w:val="20"/>
                <w:lang w:val="en-US" w:eastAsia="en-US" w:bidi="ar-SA"/>
              </w:rPr>
              <w:t>米0.3计征。对缴纳义</w:t>
            </w:r>
            <w:r>
              <w:rPr>
                <w:rFonts w:ascii="Times New Roman" w:hAnsi="Times New Roman" w:eastAsia="宋体" w:cs="宋体"/>
                <w:snapToGrid w:val="0"/>
                <w:color w:val="000000"/>
                <w:kern w:val="0"/>
                <w:sz w:val="20"/>
                <w:szCs w:val="20"/>
                <w:lang w:val="en-US" w:eastAsia="en-US" w:bidi="ar-SA"/>
              </w:rPr>
              <w:t xml:space="preserve">   </w:t>
            </w:r>
            <w:r>
              <w:rPr>
                <w:rFonts w:ascii="Times New Roman" w:hAnsi="Times New Roman" w:eastAsia="宋体" w:cs="宋体"/>
                <w:snapToGrid w:val="0"/>
                <w:color w:val="000000"/>
                <w:spacing w:val="-4"/>
                <w:kern w:val="0"/>
                <w:sz w:val="20"/>
                <w:szCs w:val="20"/>
                <w:lang w:val="en-US" w:eastAsia="en-US" w:bidi="ar-SA"/>
              </w:rPr>
              <w:t>务人已按前三种方</w:t>
            </w:r>
            <w:r>
              <w:rPr>
                <w:rFonts w:ascii="Times New Roman" w:hAnsi="Times New Roman" w:eastAsia="宋体" w:cs="宋体"/>
                <w:snapToGrid w:val="0"/>
                <w:color w:val="000000"/>
                <w:spacing w:val="-7"/>
                <w:kern w:val="0"/>
                <w:sz w:val="22"/>
                <w:szCs w:val="22"/>
                <w:lang w:val="en-US" w:eastAsia="en-US" w:bidi="ar-SA"/>
              </w:rPr>
              <w:t>市</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级</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玉</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财</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非</w:t>
            </w:r>
            <w:r>
              <w:rPr>
                <w:rFonts w:ascii="Times New Roman" w:hAnsi="Times New Roman" w:eastAsia="宋体" w:cs="宋体"/>
                <w:snapToGrid w:val="0"/>
                <w:color w:val="000000"/>
                <w:spacing w:val="-33"/>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税</w:t>
            </w:r>
            <w:r>
              <w:rPr>
                <w:rFonts w:ascii="Times New Roman" w:hAnsi="Times New Roman" w:eastAsia="宋体" w:cs="宋体"/>
                <w:snapToGrid w:val="0"/>
                <w:color w:val="000000"/>
                <w:spacing w:val="-38"/>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2</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0</w:t>
            </w:r>
            <w:r>
              <w:rPr>
                <w:rFonts w:ascii="Times New Roman" w:hAnsi="Times New Roman" w:eastAsia="宋体" w:cs="宋体"/>
                <w:snapToGrid w:val="0"/>
                <w:color w:val="000000"/>
                <w:spacing w:val="-19"/>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1</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9</w:t>
            </w:r>
            <w:r>
              <w:rPr>
                <w:rFonts w:ascii="Times New Roman" w:hAnsi="Times New Roman" w:eastAsia="宋体" w:cs="宋体"/>
                <w:snapToGrid w:val="0"/>
                <w:color w:val="000000"/>
                <w:spacing w:val="-38"/>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2</w:t>
            </w:r>
            <w:r>
              <w:rPr>
                <w:rFonts w:ascii="Times New Roman" w:hAnsi="Times New Roman" w:eastAsia="宋体" w:cs="宋体"/>
                <w:snapToGrid w:val="0"/>
                <w:color w:val="000000"/>
                <w:spacing w:val="-30"/>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0</w:t>
            </w:r>
            <w:r>
              <w:rPr>
                <w:rFonts w:ascii="Times New Roman" w:hAnsi="Times New Roman" w:eastAsia="宋体" w:cs="宋体"/>
                <w:snapToGrid w:val="0"/>
                <w:color w:val="000000"/>
                <w:spacing w:val="-28"/>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号</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转</w:t>
            </w:r>
            <w:r>
              <w:rPr>
                <w:rFonts w:ascii="Times New Roman" w:hAnsi="Times New Roman" w:eastAsia="宋体" w:cs="宋体"/>
                <w:snapToGrid w:val="0"/>
                <w:color w:val="000000"/>
                <w:spacing w:val="-29"/>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发</w:t>
            </w:r>
            <w:r>
              <w:rPr>
                <w:rFonts w:ascii="Times New Roman" w:hAnsi="Times New Roman" w:eastAsia="宋体" w:cs="宋体"/>
                <w:snapToGrid w:val="0"/>
                <w:color w:val="000000"/>
                <w:spacing w:val="-3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r>
              <w:rPr>
                <w:rFonts w:hint="eastAsia" w:ascii="Times New Roman" w:hAnsi="Times New Roman" w:eastAsia="宋体" w:cs="宋体"/>
                <w:snapToGrid w:val="0"/>
                <w:color w:val="000000"/>
                <w:spacing w:val="-7"/>
                <w:kern w:val="0"/>
                <w:sz w:val="22"/>
                <w:szCs w:val="22"/>
                <w:lang w:val="en-US" w:eastAsia="zh-CN" w:bidi="ar-SA"/>
              </w:rPr>
              <w:t>。</w:t>
            </w:r>
          </w:p>
        </w:tc>
        <w:tc>
          <w:tcPr>
            <w:tcW w:w="974" w:type="dxa"/>
            <w:vAlign w:val="top"/>
          </w:tcPr>
          <w:p w14:paraId="38D81773">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616D22A4">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6CB7030B">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73A1608D">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3EAE9FD0">
            <w:pPr>
              <w:widowControl/>
              <w:kinsoku w:val="0"/>
              <w:autoSpaceDE w:val="0"/>
              <w:autoSpaceDN w:val="0"/>
              <w:adjustRightInd w:val="0"/>
              <w:snapToGrid w:val="0"/>
              <w:spacing w:line="242" w:lineRule="auto"/>
              <w:jc w:val="left"/>
              <w:textAlignment w:val="baseline"/>
              <w:rPr>
                <w:rFonts w:ascii="Times New Roman" w:hAnsi="Times New Roman" w:eastAsia="Arial" w:cs="Arial"/>
                <w:snapToGrid w:val="0"/>
                <w:color w:val="000000"/>
                <w:kern w:val="0"/>
                <w:sz w:val="21"/>
                <w:szCs w:val="21"/>
                <w:lang w:eastAsia="en-US"/>
              </w:rPr>
            </w:pPr>
          </w:p>
          <w:p w14:paraId="79C55072">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376E59ED">
            <w:pPr>
              <w:widowControl/>
              <w:kinsoku w:val="0"/>
              <w:autoSpaceDE w:val="0"/>
              <w:autoSpaceDN w:val="0"/>
              <w:adjustRightInd w:val="0"/>
              <w:snapToGrid w:val="0"/>
              <w:spacing w:line="243" w:lineRule="auto"/>
              <w:jc w:val="left"/>
              <w:textAlignment w:val="baseline"/>
              <w:rPr>
                <w:rFonts w:hint="default" w:ascii="Times New Roman" w:hAnsi="Times New Roman" w:eastAsia="宋体" w:cs="Arial"/>
                <w:snapToGrid w:val="0"/>
                <w:color w:val="000000"/>
                <w:kern w:val="0"/>
                <w:sz w:val="21"/>
                <w:szCs w:val="21"/>
                <w:lang w:val="en-US" w:eastAsia="zh-CN"/>
              </w:rPr>
            </w:pPr>
            <w:r>
              <w:rPr>
                <w:rFonts w:hint="eastAsia" w:ascii="Times New Roman" w:hAnsi="Times New Roman" w:eastAsia="宋体" w:cs="Arial"/>
                <w:snapToGrid w:val="0"/>
                <w:color w:val="000000"/>
                <w:kern w:val="0"/>
                <w:sz w:val="21"/>
                <w:szCs w:val="21"/>
                <w:lang w:val="en-US" w:eastAsia="zh-CN"/>
              </w:rPr>
              <w:t>水利部门</w:t>
            </w:r>
          </w:p>
          <w:p w14:paraId="736E5613">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24690C8C">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36469D90">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2C65DEAD">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79C35FF2">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06E1167E">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3B28EB5D">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0F82948C">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64337906">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391B3F70">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151CA341">
            <w:pPr>
              <w:widowControl/>
              <w:kinsoku w:val="0"/>
              <w:autoSpaceDE w:val="0"/>
              <w:autoSpaceDN w:val="0"/>
              <w:adjustRightInd w:val="0"/>
              <w:snapToGrid w:val="0"/>
              <w:spacing w:line="243" w:lineRule="auto"/>
              <w:jc w:val="left"/>
              <w:textAlignment w:val="baseline"/>
              <w:rPr>
                <w:rFonts w:ascii="Times New Roman" w:hAnsi="Times New Roman" w:eastAsia="Arial" w:cs="Arial"/>
                <w:snapToGrid w:val="0"/>
                <w:color w:val="000000"/>
                <w:kern w:val="0"/>
                <w:sz w:val="21"/>
                <w:szCs w:val="21"/>
                <w:lang w:eastAsia="en-US"/>
              </w:rPr>
            </w:pPr>
          </w:p>
          <w:p w14:paraId="503FE719">
            <w:pPr>
              <w:kinsoku w:val="0"/>
              <w:autoSpaceDE w:val="0"/>
              <w:autoSpaceDN w:val="0"/>
              <w:adjustRightInd w:val="0"/>
              <w:snapToGrid w:val="0"/>
              <w:spacing w:before="56" w:line="219" w:lineRule="auto"/>
              <w:ind w:left="18" w:leftChars="0"/>
              <w:jc w:val="left"/>
              <w:textAlignment w:val="baseline"/>
              <w:rPr>
                <w:rFonts w:ascii="Times New Roman" w:hAnsi="Times New Roman" w:eastAsia="宋体" w:cs="宋体"/>
                <w:snapToGrid w:val="0"/>
                <w:color w:val="000000"/>
                <w:kern w:val="0"/>
                <w:sz w:val="17"/>
                <w:szCs w:val="17"/>
                <w:lang w:val="en-US" w:eastAsia="en-US" w:bidi="ar-SA"/>
              </w:rPr>
            </w:pPr>
          </w:p>
        </w:tc>
        <w:tc>
          <w:tcPr>
            <w:tcW w:w="892" w:type="dxa"/>
            <w:vAlign w:val="top"/>
          </w:tcPr>
          <w:p w14:paraId="00206089">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4B399FFC">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4623B098">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216678C2">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4630B467">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r>
              <w:rPr>
                <w:rFonts w:ascii="Times New Roman" w:hAnsi="Times New Roman" w:eastAsia="宋体" w:cs="宋体"/>
                <w:snapToGrid w:val="0"/>
                <w:color w:val="000000"/>
                <w:kern w:val="0"/>
                <w:sz w:val="22"/>
                <w:szCs w:val="22"/>
                <w:lang w:val="en-US" w:eastAsia="en-US" w:bidi="ar-SA"/>
              </w:rPr>
              <w:t>全国性及</w:t>
            </w:r>
            <w:r>
              <w:rPr>
                <w:rFonts w:ascii="Times New Roman" w:hAnsi="Times New Roman" w:eastAsia="宋体" w:cs="宋体"/>
                <w:snapToGrid w:val="0"/>
                <w:color w:val="000000"/>
                <w:spacing w:val="3"/>
                <w:kern w:val="0"/>
                <w:sz w:val="22"/>
                <w:szCs w:val="22"/>
                <w:lang w:val="en-US" w:eastAsia="en-US" w:bidi="ar-SA"/>
              </w:rPr>
              <w:t>中央部门</w:t>
            </w:r>
            <w:r>
              <w:rPr>
                <w:rFonts w:ascii="Times New Roman" w:hAnsi="Times New Roman" w:eastAsia="宋体" w:cs="宋体"/>
                <w:snapToGrid w:val="0"/>
                <w:color w:val="000000"/>
                <w:kern w:val="0"/>
                <w:sz w:val="22"/>
                <w:szCs w:val="22"/>
                <w:lang w:val="en-US" w:eastAsia="en-US" w:bidi="ar-SA"/>
              </w:rPr>
              <w:t xml:space="preserve"> 和单位行 </w:t>
            </w:r>
            <w:r>
              <w:rPr>
                <w:rFonts w:ascii="Times New Roman" w:hAnsi="Times New Roman" w:eastAsia="宋体" w:cs="宋体"/>
                <w:snapToGrid w:val="0"/>
                <w:color w:val="000000"/>
                <w:spacing w:val="-5"/>
                <w:kern w:val="0"/>
                <w:sz w:val="22"/>
                <w:szCs w:val="22"/>
                <w:lang w:val="en-US" w:eastAsia="en-US" w:bidi="ar-SA"/>
              </w:rPr>
              <w:t>政事业性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收费目录</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清单</w:t>
            </w:r>
          </w:p>
          <w:p w14:paraId="13F38D38">
            <w:pPr>
              <w:widowControl/>
              <w:kinsoku w:val="0"/>
              <w:autoSpaceDE w:val="0"/>
              <w:autoSpaceDN w:val="0"/>
              <w:adjustRightInd w:val="0"/>
              <w:snapToGrid w:val="0"/>
              <w:spacing w:line="249" w:lineRule="auto"/>
              <w:jc w:val="left"/>
              <w:textAlignment w:val="baseline"/>
              <w:rPr>
                <w:rFonts w:ascii="Times New Roman" w:hAnsi="Times New Roman" w:eastAsia="Arial" w:cs="Arial"/>
                <w:snapToGrid w:val="0"/>
                <w:color w:val="000000"/>
                <w:kern w:val="0"/>
                <w:sz w:val="21"/>
                <w:szCs w:val="21"/>
                <w:lang w:eastAsia="en-US"/>
              </w:rPr>
            </w:pPr>
          </w:p>
          <w:p w14:paraId="04444E38">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B990CC9">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066FADC6">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BF9A11C">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8EA8EB3">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251AAAE2">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A139F64">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2916E303">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4C9EDE88">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6FEBC080">
            <w:pPr>
              <w:kinsoku w:val="0"/>
              <w:autoSpaceDE w:val="0"/>
              <w:autoSpaceDN w:val="0"/>
              <w:adjustRightInd w:val="0"/>
              <w:snapToGrid w:val="0"/>
              <w:spacing w:before="46" w:line="241" w:lineRule="auto"/>
              <w:ind w:left="19" w:leftChars="0"/>
              <w:jc w:val="left"/>
              <w:textAlignment w:val="baseline"/>
              <w:rPr>
                <w:rFonts w:ascii="Times New Roman" w:hAnsi="Times New Roman" w:eastAsia="宋体" w:cs="宋体"/>
                <w:snapToGrid w:val="0"/>
                <w:color w:val="000000"/>
                <w:kern w:val="0"/>
                <w:sz w:val="17"/>
                <w:szCs w:val="17"/>
                <w:lang w:val="en-US" w:eastAsia="en-US" w:bidi="ar-SA"/>
              </w:rPr>
            </w:pPr>
          </w:p>
        </w:tc>
      </w:tr>
      <w:tr w14:paraId="5B2C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45" w:type="dxa"/>
            <w:vAlign w:val="center"/>
          </w:tcPr>
          <w:p w14:paraId="2DA1C5F6">
            <w:pPr>
              <w:kinsoku w:val="0"/>
              <w:autoSpaceDE w:val="0"/>
              <w:autoSpaceDN w:val="0"/>
              <w:adjustRightInd w:val="0"/>
              <w:snapToGrid w:val="0"/>
              <w:spacing w:before="248" w:line="224" w:lineRule="auto"/>
              <w:ind w:left="124" w:leftChars="0"/>
              <w:jc w:val="center"/>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七</w:t>
            </w:r>
          </w:p>
        </w:tc>
        <w:tc>
          <w:tcPr>
            <w:tcW w:w="1613" w:type="dxa"/>
            <w:gridSpan w:val="3"/>
            <w:vAlign w:val="center"/>
          </w:tcPr>
          <w:p w14:paraId="4193E420">
            <w:pPr>
              <w:kinsoku w:val="0"/>
              <w:autoSpaceDE w:val="0"/>
              <w:autoSpaceDN w:val="0"/>
              <w:adjustRightInd w:val="0"/>
              <w:snapToGrid w:val="0"/>
              <w:spacing w:before="244" w:line="219" w:lineRule="auto"/>
              <w:ind w:left="9" w:leftChars="0"/>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市场监管部门</w:t>
            </w:r>
          </w:p>
        </w:tc>
        <w:tc>
          <w:tcPr>
            <w:tcW w:w="850" w:type="dxa"/>
            <w:vAlign w:val="top"/>
          </w:tcPr>
          <w:p w14:paraId="35090FA6">
            <w:pPr>
              <w:kinsoku w:val="0"/>
              <w:autoSpaceDE w:val="0"/>
              <w:autoSpaceDN w:val="0"/>
              <w:adjustRightInd w:val="0"/>
              <w:snapToGrid w:val="0"/>
              <w:spacing w:before="71" w:line="205" w:lineRule="auto"/>
              <w:ind w:left="11" w:leftChars="0" w:right="171" w:rightChars="0"/>
              <w:jc w:val="both"/>
              <w:textAlignment w:val="baseline"/>
              <w:rPr>
                <w:rFonts w:ascii="Times New Roman" w:hAnsi="Times New Roman" w:eastAsia="宋体" w:cs="宋体"/>
                <w:snapToGrid w:val="0"/>
                <w:color w:val="000000"/>
                <w:spacing w:val="4"/>
                <w:kern w:val="0"/>
                <w:sz w:val="22"/>
                <w:szCs w:val="22"/>
                <w:lang w:val="en-US" w:eastAsia="en-US" w:bidi="ar-SA"/>
              </w:rPr>
            </w:pPr>
          </w:p>
        </w:tc>
        <w:tc>
          <w:tcPr>
            <w:tcW w:w="1745" w:type="dxa"/>
            <w:vAlign w:val="top"/>
          </w:tcPr>
          <w:p w14:paraId="0622B7AF">
            <w:pPr>
              <w:kinsoku w:val="0"/>
              <w:autoSpaceDE w:val="0"/>
              <w:autoSpaceDN w:val="0"/>
              <w:adjustRightInd w:val="0"/>
              <w:snapToGrid w:val="0"/>
              <w:spacing w:before="25" w:line="251" w:lineRule="auto"/>
              <w:ind w:left="11" w:leftChars="0" w:right="23" w:rightChars="0" w:firstLine="11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c>
          <w:tcPr>
            <w:tcW w:w="7636" w:type="dxa"/>
            <w:vAlign w:val="top"/>
          </w:tcPr>
          <w:p w14:paraId="2D588D13">
            <w:pPr>
              <w:kinsoku w:val="0"/>
              <w:autoSpaceDE w:val="0"/>
              <w:autoSpaceDN w:val="0"/>
              <w:adjustRightInd w:val="0"/>
              <w:snapToGrid w:val="0"/>
              <w:spacing w:before="66" w:line="228" w:lineRule="auto"/>
              <w:ind w:left="32" w:leftChars="0" w:right="288" w:rightChars="0" w:firstLine="10" w:firstLineChars="0"/>
              <w:jc w:val="left"/>
              <w:textAlignment w:val="baseline"/>
              <w:rPr>
                <w:rFonts w:ascii="Times New Roman" w:hAnsi="Times New Roman" w:eastAsia="宋体" w:cs="宋体"/>
                <w:snapToGrid w:val="0"/>
                <w:color w:val="000000"/>
                <w:kern w:val="0"/>
                <w:sz w:val="22"/>
                <w:szCs w:val="22"/>
                <w:lang w:val="en-US" w:eastAsia="en-US" w:bidi="ar-SA"/>
              </w:rPr>
            </w:pPr>
          </w:p>
        </w:tc>
        <w:tc>
          <w:tcPr>
            <w:tcW w:w="974" w:type="dxa"/>
            <w:vAlign w:val="top"/>
          </w:tcPr>
          <w:p w14:paraId="315B85AF">
            <w:pPr>
              <w:kinsoku w:val="0"/>
              <w:autoSpaceDE w:val="0"/>
              <w:autoSpaceDN w:val="0"/>
              <w:adjustRightInd w:val="0"/>
              <w:snapToGrid w:val="0"/>
              <w:spacing w:before="72" w:line="206" w:lineRule="auto"/>
              <w:ind w:left="39" w:leftChars="0" w:right="75" w:righ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892" w:type="dxa"/>
            <w:vAlign w:val="top"/>
          </w:tcPr>
          <w:p w14:paraId="33AA7873">
            <w:pPr>
              <w:kinsoku w:val="0"/>
              <w:autoSpaceDE w:val="0"/>
              <w:autoSpaceDN w:val="0"/>
              <w:adjustRightInd w:val="0"/>
              <w:snapToGrid w:val="0"/>
              <w:spacing w:before="72" w:line="206"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p>
        </w:tc>
      </w:tr>
      <w:tr w14:paraId="317BA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8" w:hRule="atLeast"/>
        </w:trPr>
        <w:tc>
          <w:tcPr>
            <w:tcW w:w="445" w:type="dxa"/>
            <w:vAlign w:val="top"/>
          </w:tcPr>
          <w:p w14:paraId="41783400">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vAlign w:val="top"/>
          </w:tcPr>
          <w:p w14:paraId="3EEA78A4">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2348829B">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69B9BF2D">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28604C4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5FFBED50">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2D0119E">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18DF2F4">
            <w:pPr>
              <w:kinsoku w:val="0"/>
              <w:autoSpaceDE w:val="0"/>
              <w:autoSpaceDN w:val="0"/>
              <w:adjustRightInd w:val="0"/>
              <w:snapToGrid w:val="0"/>
              <w:spacing w:before="71" w:line="184" w:lineRule="auto"/>
              <w:ind w:left="179" w:leftChars="0"/>
              <w:jc w:val="left"/>
              <w:textAlignment w:val="baseline"/>
              <w:rPr>
                <w:rFonts w:hint="eastAsia" w:ascii="Times New Roman" w:hAnsi="Times New Roman" w:eastAsia="宋体" w:cs="宋体"/>
                <w:snapToGrid w:val="0"/>
                <w:color w:val="000000"/>
                <w:kern w:val="0"/>
                <w:sz w:val="22"/>
                <w:szCs w:val="22"/>
                <w:lang w:val="en-US" w:eastAsia="zh-CN" w:bidi="ar-SA"/>
              </w:rPr>
            </w:pPr>
            <w:r>
              <w:rPr>
                <w:rFonts w:ascii="Times New Roman" w:hAnsi="Times New Roman" w:eastAsia="宋体" w:cs="宋体"/>
                <w:snapToGrid w:val="0"/>
                <w:color w:val="000000"/>
                <w:spacing w:val="-7"/>
                <w:kern w:val="0"/>
                <w:sz w:val="22"/>
                <w:szCs w:val="22"/>
                <w:lang w:val="en-US" w:eastAsia="en-US" w:bidi="ar-SA"/>
              </w:rPr>
              <w:t>1</w:t>
            </w:r>
            <w:r>
              <w:rPr>
                <w:rFonts w:hint="eastAsia" w:ascii="Times New Roman" w:hAnsi="Times New Roman" w:eastAsia="宋体" w:cs="宋体"/>
                <w:snapToGrid w:val="0"/>
                <w:color w:val="000000"/>
                <w:spacing w:val="-7"/>
                <w:kern w:val="0"/>
                <w:sz w:val="22"/>
                <w:szCs w:val="22"/>
                <w:lang w:val="en-US" w:eastAsia="zh-CN" w:bidi="ar-SA"/>
              </w:rPr>
              <w:t>3</w:t>
            </w:r>
          </w:p>
        </w:tc>
        <w:tc>
          <w:tcPr>
            <w:tcW w:w="1065" w:type="dxa"/>
            <w:vAlign w:val="top"/>
          </w:tcPr>
          <w:p w14:paraId="787027C9">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5A4459AC">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2A1D24C7">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7A874039">
            <w:pPr>
              <w:widowControl/>
              <w:kinsoku w:val="0"/>
              <w:autoSpaceDE w:val="0"/>
              <w:autoSpaceDN w:val="0"/>
              <w:adjustRightInd w:val="0"/>
              <w:snapToGrid w:val="0"/>
              <w:spacing w:line="288" w:lineRule="auto"/>
              <w:jc w:val="left"/>
              <w:textAlignment w:val="baseline"/>
              <w:rPr>
                <w:rFonts w:ascii="Times New Roman" w:hAnsi="Times New Roman" w:eastAsia="Arial" w:cs="Arial"/>
                <w:snapToGrid w:val="0"/>
                <w:color w:val="000000"/>
                <w:kern w:val="0"/>
                <w:sz w:val="21"/>
                <w:szCs w:val="21"/>
                <w:lang w:eastAsia="en-US"/>
              </w:rPr>
            </w:pPr>
          </w:p>
          <w:p w14:paraId="0A8B4F9D">
            <w:pPr>
              <w:kinsoku w:val="0"/>
              <w:autoSpaceDE w:val="0"/>
              <w:autoSpaceDN w:val="0"/>
              <w:adjustRightInd w:val="0"/>
              <w:snapToGrid w:val="0"/>
              <w:spacing w:before="72" w:line="208" w:lineRule="auto"/>
              <w:ind w:left="10" w:leftChars="0" w:right="181" w:right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特种设备</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检验检测</w:t>
            </w:r>
            <w:r>
              <w:rPr>
                <w:rFonts w:ascii="Times New Roman" w:hAnsi="Times New Roman" w:eastAsia="宋体" w:cs="宋体"/>
                <w:snapToGrid w:val="0"/>
                <w:color w:val="000000"/>
                <w:kern w:val="0"/>
                <w:sz w:val="22"/>
                <w:szCs w:val="22"/>
                <w:lang w:val="en-US" w:eastAsia="en-US" w:bidi="ar-SA"/>
              </w:rPr>
              <w:t xml:space="preserve"> 费</w:t>
            </w:r>
          </w:p>
        </w:tc>
        <w:tc>
          <w:tcPr>
            <w:tcW w:w="850" w:type="dxa"/>
            <w:vAlign w:val="top"/>
          </w:tcPr>
          <w:p w14:paraId="12EBDB0D">
            <w:pPr>
              <w:widowControl/>
              <w:kinsoku w:val="0"/>
              <w:autoSpaceDE w:val="0"/>
              <w:autoSpaceDN w:val="0"/>
              <w:adjustRightInd w:val="0"/>
              <w:snapToGrid w:val="0"/>
              <w:spacing w:line="253" w:lineRule="auto"/>
              <w:jc w:val="left"/>
              <w:textAlignment w:val="baseline"/>
              <w:rPr>
                <w:rFonts w:ascii="Times New Roman" w:hAnsi="Times New Roman" w:eastAsia="Arial" w:cs="Arial"/>
                <w:snapToGrid w:val="0"/>
                <w:color w:val="000000"/>
                <w:kern w:val="0"/>
                <w:sz w:val="21"/>
                <w:szCs w:val="21"/>
                <w:lang w:eastAsia="en-US"/>
              </w:rPr>
            </w:pPr>
          </w:p>
          <w:p w14:paraId="687D7EC0">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2C8D8D99">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64DA7142">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458474C9">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1B0244E7">
            <w:pPr>
              <w:kinsoku w:val="0"/>
              <w:autoSpaceDE w:val="0"/>
              <w:autoSpaceDN w:val="0"/>
              <w:adjustRightInd w:val="0"/>
              <w:snapToGrid w:val="0"/>
              <w:spacing w:before="71" w:line="203" w:lineRule="auto"/>
              <w:ind w:left="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受检机</w:t>
            </w:r>
          </w:p>
          <w:p w14:paraId="5FEB973A">
            <w:pPr>
              <w:kinsoku w:val="0"/>
              <w:autoSpaceDE w:val="0"/>
              <w:autoSpaceDN w:val="0"/>
              <w:adjustRightInd w:val="0"/>
              <w:snapToGrid w:val="0"/>
              <w:spacing w:line="220"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构</w:t>
            </w:r>
          </w:p>
        </w:tc>
        <w:tc>
          <w:tcPr>
            <w:tcW w:w="1745" w:type="dxa"/>
            <w:vAlign w:val="top"/>
          </w:tcPr>
          <w:p w14:paraId="020A5F67">
            <w:pPr>
              <w:widowControl/>
              <w:kinsoku w:val="0"/>
              <w:autoSpaceDE w:val="0"/>
              <w:autoSpaceDN w:val="0"/>
              <w:adjustRightInd w:val="0"/>
              <w:snapToGrid w:val="0"/>
              <w:spacing w:line="337" w:lineRule="auto"/>
              <w:jc w:val="left"/>
              <w:textAlignment w:val="baseline"/>
              <w:rPr>
                <w:rFonts w:ascii="Times New Roman" w:hAnsi="Times New Roman" w:eastAsia="Arial" w:cs="Arial"/>
                <w:snapToGrid w:val="0"/>
                <w:color w:val="000000"/>
                <w:kern w:val="0"/>
                <w:sz w:val="21"/>
                <w:szCs w:val="21"/>
                <w:lang w:eastAsia="en-US"/>
              </w:rPr>
            </w:pPr>
          </w:p>
          <w:p w14:paraId="6AE0B316">
            <w:pPr>
              <w:widowControl/>
              <w:kinsoku w:val="0"/>
              <w:autoSpaceDE w:val="0"/>
              <w:autoSpaceDN w:val="0"/>
              <w:adjustRightInd w:val="0"/>
              <w:snapToGrid w:val="0"/>
              <w:spacing w:line="337" w:lineRule="auto"/>
              <w:jc w:val="left"/>
              <w:textAlignment w:val="baseline"/>
              <w:rPr>
                <w:rFonts w:ascii="Times New Roman" w:hAnsi="Times New Roman" w:eastAsia="Arial" w:cs="Arial"/>
                <w:snapToGrid w:val="0"/>
                <w:color w:val="000000"/>
                <w:kern w:val="0"/>
                <w:sz w:val="21"/>
                <w:szCs w:val="21"/>
                <w:lang w:eastAsia="en-US"/>
              </w:rPr>
            </w:pPr>
          </w:p>
          <w:p w14:paraId="44C9B430">
            <w:pPr>
              <w:kinsoku w:val="0"/>
              <w:autoSpaceDE w:val="0"/>
              <w:autoSpaceDN w:val="0"/>
              <w:adjustRightInd w:val="0"/>
              <w:snapToGrid w:val="0"/>
              <w:spacing w:before="72" w:line="201" w:lineRule="auto"/>
              <w:ind w:left="3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详见文件。2019年</w:t>
            </w:r>
          </w:p>
          <w:p w14:paraId="5A5C9252">
            <w:pPr>
              <w:kinsoku w:val="0"/>
              <w:autoSpaceDE w:val="0"/>
              <w:autoSpaceDN w:val="0"/>
              <w:adjustRightInd w:val="0"/>
              <w:snapToGrid w:val="0"/>
              <w:spacing w:before="1" w:line="206" w:lineRule="auto"/>
              <w:ind w:left="31" w:leftChars="0" w:right="45" w:rightChars="0" w:firstLine="110"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 xml:space="preserve">1月1日起，继续 </w:t>
            </w:r>
            <w:r>
              <w:rPr>
                <w:rFonts w:ascii="Times New Roman" w:hAnsi="Times New Roman" w:eastAsia="宋体" w:cs="宋体"/>
                <w:snapToGrid w:val="0"/>
                <w:color w:val="000000"/>
                <w:spacing w:val="-2"/>
                <w:kern w:val="0"/>
                <w:sz w:val="22"/>
                <w:szCs w:val="22"/>
                <w:lang w:val="en-US" w:eastAsia="en-US" w:bidi="ar-SA"/>
              </w:rPr>
              <w:t>执行收费标准按降</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低30%政策。2019</w:t>
            </w:r>
            <w:r>
              <w:rPr>
                <w:rFonts w:ascii="Times New Roman" w:hAnsi="Times New Roman" w:eastAsia="宋体" w:cs="宋体"/>
                <w:snapToGrid w:val="0"/>
                <w:color w:val="000000"/>
                <w:spacing w:val="8"/>
                <w:kern w:val="0"/>
                <w:sz w:val="22"/>
                <w:szCs w:val="22"/>
                <w:lang w:val="en-US" w:eastAsia="en-US" w:bidi="ar-SA"/>
              </w:rPr>
              <w:t xml:space="preserve"> </w:t>
            </w:r>
            <w:r>
              <w:rPr>
                <w:rFonts w:ascii="Times New Roman" w:hAnsi="Times New Roman" w:eastAsia="宋体" w:cs="宋体"/>
                <w:snapToGrid w:val="0"/>
                <w:color w:val="000000"/>
                <w:spacing w:val="6"/>
                <w:kern w:val="0"/>
                <w:sz w:val="22"/>
                <w:szCs w:val="22"/>
                <w:lang w:val="en-US" w:eastAsia="en-US" w:bidi="ar-SA"/>
              </w:rPr>
              <w:t xml:space="preserve">年9月20日起，废 </w:t>
            </w:r>
            <w:r>
              <w:rPr>
                <w:rFonts w:ascii="Times New Roman" w:hAnsi="Times New Roman" w:eastAsia="宋体" w:cs="宋体"/>
                <w:snapToGrid w:val="0"/>
                <w:color w:val="000000"/>
                <w:spacing w:val="-2"/>
                <w:kern w:val="0"/>
                <w:sz w:val="22"/>
                <w:szCs w:val="22"/>
                <w:lang w:val="en-US" w:eastAsia="en-US" w:bidi="ar-SA"/>
              </w:rPr>
              <w:t>止工业园区行政事</w:t>
            </w:r>
            <w:r>
              <w:rPr>
                <w:rFonts w:ascii="Times New Roman" w:hAnsi="Times New Roman" w:eastAsia="宋体" w:cs="宋体"/>
                <w:snapToGrid w:val="0"/>
                <w:color w:val="000000"/>
                <w:spacing w:val="5"/>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业性。</w:t>
            </w:r>
          </w:p>
        </w:tc>
        <w:tc>
          <w:tcPr>
            <w:tcW w:w="7636" w:type="dxa"/>
            <w:vAlign w:val="center"/>
          </w:tcPr>
          <w:p w14:paraId="10AF0A12">
            <w:pPr>
              <w:kinsoku w:val="0"/>
              <w:autoSpaceDE w:val="0"/>
              <w:autoSpaceDN w:val="0"/>
              <w:adjustRightInd w:val="0"/>
              <w:snapToGrid w:val="0"/>
              <w:spacing w:before="6" w:line="203" w:lineRule="auto"/>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《特种设备安全法》,《特种设备安全监察条例》,发改价格〔2015〕1299号，财综</w:t>
            </w:r>
            <w:r>
              <w:rPr>
                <w:rFonts w:ascii="Times New Roman" w:hAnsi="Times New Roman" w:eastAsia="宋体" w:cs="宋体"/>
                <w:snapToGrid w:val="0"/>
                <w:color w:val="000000"/>
                <w:spacing w:val="1"/>
                <w:kern w:val="0"/>
                <w:sz w:val="22"/>
                <w:szCs w:val="22"/>
                <w:lang w:val="en-US" w:eastAsia="en-US" w:bidi="ar-SA"/>
              </w:rPr>
              <w:t>〔2011〕16号，财综〔2001〕10号，《云南省物价局云南省财</w:t>
            </w:r>
            <w:r>
              <w:rPr>
                <w:rFonts w:ascii="Times New Roman" w:hAnsi="Times New Roman" w:eastAsia="宋体" w:cs="宋体"/>
                <w:snapToGrid w:val="0"/>
                <w:color w:val="000000"/>
                <w:kern w:val="0"/>
                <w:sz w:val="22"/>
                <w:szCs w:val="22"/>
                <w:lang w:val="en-US" w:eastAsia="en-US" w:bidi="ar-SA"/>
              </w:rPr>
              <w:t xml:space="preserve">政厅关于印发〈云 </w:t>
            </w:r>
            <w:r>
              <w:rPr>
                <w:rFonts w:ascii="Times New Roman" w:hAnsi="Times New Roman" w:eastAsia="宋体" w:cs="宋体"/>
                <w:snapToGrid w:val="0"/>
                <w:color w:val="000000"/>
                <w:spacing w:val="2"/>
                <w:kern w:val="0"/>
                <w:sz w:val="22"/>
                <w:szCs w:val="22"/>
                <w:lang w:val="en-US" w:eastAsia="en-US" w:bidi="ar-SA"/>
              </w:rPr>
              <w:t>南省特种设备检验检测收费管理办法〉(暂行)及</w:t>
            </w:r>
            <w:r>
              <w:rPr>
                <w:rFonts w:ascii="Times New Roman" w:hAnsi="Times New Roman" w:eastAsia="宋体" w:cs="宋体"/>
                <w:snapToGrid w:val="0"/>
                <w:color w:val="000000"/>
                <w:spacing w:val="1"/>
                <w:kern w:val="0"/>
                <w:sz w:val="22"/>
                <w:szCs w:val="22"/>
                <w:lang w:val="en-US" w:eastAsia="en-US" w:bidi="ar-SA"/>
              </w:rPr>
              <w:t>〈云南省特种设备检验检测收费</w:t>
            </w:r>
            <w:r>
              <w:rPr>
                <w:rFonts w:ascii="Times New Roman" w:hAnsi="Times New Roman" w:eastAsia="宋体" w:cs="宋体"/>
                <w:snapToGrid w:val="0"/>
                <w:color w:val="000000"/>
                <w:kern w:val="0"/>
                <w:sz w:val="22"/>
                <w:szCs w:val="22"/>
                <w:lang w:val="en-US" w:eastAsia="en-US" w:bidi="ar-SA"/>
              </w:rPr>
              <w:t xml:space="preserve">  标准〉的通知》(云价收费〔2013〕94号),《云南省物价局云南省财政厅关于降低 部分行政事业性收费标准及有关问题的通知》(云价</w:t>
            </w:r>
            <w:r>
              <w:rPr>
                <w:rFonts w:ascii="Times New Roman" w:hAnsi="Times New Roman" w:eastAsia="宋体" w:cs="宋体"/>
                <w:snapToGrid w:val="0"/>
                <w:color w:val="000000"/>
                <w:spacing w:val="-1"/>
                <w:kern w:val="0"/>
                <w:sz w:val="22"/>
                <w:szCs w:val="22"/>
                <w:lang w:val="en-US" w:eastAsia="en-US" w:bidi="ar-SA"/>
              </w:rPr>
              <w:t>收费〔2017〕8号),《关于转发</w:t>
            </w:r>
            <w:r>
              <w:rPr>
                <w:rFonts w:ascii="Times New Roman" w:hAnsi="Times New Roman" w:eastAsia="宋体" w:cs="宋体"/>
                <w:snapToGrid w:val="0"/>
                <w:color w:val="000000"/>
                <w:kern w:val="0"/>
                <w:sz w:val="22"/>
                <w:szCs w:val="22"/>
                <w:lang w:val="en-US" w:eastAsia="en-US" w:bidi="ar-SA"/>
              </w:rPr>
              <w:t xml:space="preserve"> 〈省物价局省财政厅关于降低部分行政事业性收费标准及有关问题的通知》的通  </w:t>
            </w:r>
            <w:r>
              <w:rPr>
                <w:rFonts w:ascii="Times New Roman" w:hAnsi="Times New Roman" w:eastAsia="宋体" w:cs="宋体"/>
                <w:snapToGrid w:val="0"/>
                <w:color w:val="000000"/>
                <w:spacing w:val="1"/>
                <w:kern w:val="0"/>
                <w:sz w:val="22"/>
                <w:szCs w:val="22"/>
                <w:lang w:val="en-US" w:eastAsia="en-US" w:bidi="ar-SA"/>
              </w:rPr>
              <w:t>知》(玉发改收费〔2017〕53号),《云南省发展</w:t>
            </w:r>
            <w:r>
              <w:rPr>
                <w:rFonts w:ascii="Times New Roman" w:hAnsi="Times New Roman" w:eastAsia="宋体" w:cs="宋体"/>
                <w:snapToGrid w:val="0"/>
                <w:color w:val="000000"/>
                <w:kern w:val="0"/>
                <w:sz w:val="22"/>
                <w:szCs w:val="22"/>
                <w:lang w:val="en-US" w:eastAsia="en-US" w:bidi="ar-SA"/>
              </w:rPr>
              <w:t xml:space="preserve">和改革委员会云南省财政厅关于降 低特种设备检验检测费等6项行政事业性收费标准整改工作的通知》(云发改物价〔2019〕425号、市级玉发改价费〔2019〕130号转发),《云南省财政厅云南省发  </w:t>
            </w:r>
            <w:r>
              <w:rPr>
                <w:rFonts w:ascii="Times New Roman" w:hAnsi="Times New Roman" w:eastAsia="宋体" w:cs="宋体"/>
                <w:snapToGrid w:val="0"/>
                <w:color w:val="000000"/>
                <w:spacing w:val="1"/>
                <w:kern w:val="0"/>
                <w:sz w:val="22"/>
                <w:szCs w:val="22"/>
                <w:lang w:val="en-US" w:eastAsia="en-US" w:bidi="ar-SA"/>
              </w:rPr>
              <w:t>展和改革委员会关于废止工业园区行政事业性收费优惠政策的通知》(云财非税</w:t>
            </w:r>
            <w:r>
              <w:rPr>
                <w:rFonts w:ascii="Times New Roman" w:hAnsi="Times New Roman" w:eastAsia="宋体" w:cs="宋体"/>
                <w:snapToGrid w:val="0"/>
                <w:color w:val="000000"/>
                <w:spacing w:val="3"/>
                <w:kern w:val="0"/>
                <w:sz w:val="22"/>
                <w:szCs w:val="22"/>
                <w:lang w:val="en-US" w:eastAsia="en-US" w:bidi="ar-SA"/>
              </w:rPr>
              <w:t>〔2019〕24号、市级玉财非税〔2019〕20号</w:t>
            </w:r>
            <w:r>
              <w:rPr>
                <w:rFonts w:ascii="Times New Roman" w:hAnsi="Times New Roman" w:eastAsia="宋体" w:cs="宋体"/>
                <w:snapToGrid w:val="0"/>
                <w:color w:val="000000"/>
                <w:spacing w:val="2"/>
                <w:kern w:val="0"/>
                <w:sz w:val="22"/>
                <w:szCs w:val="22"/>
                <w:lang w:val="en-US" w:eastAsia="en-US" w:bidi="ar-SA"/>
              </w:rPr>
              <w:t>转发),《云南省发展和改革委员会云</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南省财政厅关于调整特种设备检验检测收费项目有关事项的通知》</w:t>
            </w:r>
            <w:r>
              <w:rPr>
                <w:rFonts w:ascii="Times New Roman" w:hAnsi="Times New Roman" w:eastAsia="宋体" w:cs="宋体"/>
                <w:snapToGrid w:val="0"/>
                <w:color w:val="000000"/>
                <w:kern w:val="0"/>
                <w:sz w:val="22"/>
                <w:szCs w:val="22"/>
                <w:lang w:val="en-US" w:eastAsia="en-US" w:bidi="ar-SA"/>
              </w:rPr>
              <w:t xml:space="preserve">(云发改价格  </w:t>
            </w:r>
            <w:r>
              <w:rPr>
                <w:rFonts w:ascii="Times New Roman" w:hAnsi="Times New Roman" w:eastAsia="宋体" w:cs="宋体"/>
                <w:snapToGrid w:val="0"/>
                <w:color w:val="000000"/>
                <w:spacing w:val="3"/>
                <w:kern w:val="0"/>
                <w:sz w:val="22"/>
                <w:szCs w:val="22"/>
                <w:lang w:val="en-US" w:eastAsia="en-US" w:bidi="ar-SA"/>
              </w:rPr>
              <w:t>〔2022〕206号、市级玉发改价费〔2022〕49号转发)</w:t>
            </w:r>
          </w:p>
        </w:tc>
        <w:tc>
          <w:tcPr>
            <w:tcW w:w="974" w:type="dxa"/>
            <w:vAlign w:val="center"/>
          </w:tcPr>
          <w:p w14:paraId="41D404C5">
            <w:pPr>
              <w:widowControl/>
              <w:kinsoku w:val="0"/>
              <w:autoSpaceDE w:val="0"/>
              <w:autoSpaceDN w:val="0"/>
              <w:adjustRightInd w:val="0"/>
              <w:snapToGrid w:val="0"/>
              <w:spacing w:line="290" w:lineRule="auto"/>
              <w:jc w:val="center"/>
              <w:textAlignment w:val="baseline"/>
              <w:rPr>
                <w:rFonts w:ascii="Times New Roman" w:hAnsi="Times New Roman" w:eastAsia="Arial" w:cs="Arial"/>
                <w:snapToGrid w:val="0"/>
                <w:color w:val="000000"/>
                <w:kern w:val="0"/>
                <w:sz w:val="21"/>
                <w:szCs w:val="21"/>
                <w:lang w:eastAsia="en-US"/>
              </w:rPr>
            </w:pPr>
          </w:p>
          <w:p w14:paraId="018FA903">
            <w:pPr>
              <w:widowControl/>
              <w:kinsoku w:val="0"/>
              <w:autoSpaceDE w:val="0"/>
              <w:autoSpaceDN w:val="0"/>
              <w:adjustRightInd w:val="0"/>
              <w:snapToGrid w:val="0"/>
              <w:spacing w:line="290" w:lineRule="auto"/>
              <w:jc w:val="center"/>
              <w:textAlignment w:val="baseline"/>
              <w:rPr>
                <w:rFonts w:ascii="Times New Roman" w:hAnsi="Times New Roman" w:eastAsia="Arial" w:cs="Arial"/>
                <w:snapToGrid w:val="0"/>
                <w:color w:val="000000"/>
                <w:kern w:val="0"/>
                <w:sz w:val="21"/>
                <w:szCs w:val="21"/>
                <w:lang w:eastAsia="en-US"/>
              </w:rPr>
            </w:pPr>
          </w:p>
          <w:p w14:paraId="6D302E24">
            <w:pPr>
              <w:widowControl/>
              <w:kinsoku w:val="0"/>
              <w:autoSpaceDE w:val="0"/>
              <w:autoSpaceDN w:val="0"/>
              <w:adjustRightInd w:val="0"/>
              <w:snapToGrid w:val="0"/>
              <w:spacing w:line="291" w:lineRule="auto"/>
              <w:jc w:val="center"/>
              <w:textAlignment w:val="baseline"/>
              <w:rPr>
                <w:rFonts w:ascii="Times New Roman" w:hAnsi="Times New Roman" w:eastAsia="Arial" w:cs="Arial"/>
                <w:snapToGrid w:val="0"/>
                <w:color w:val="000000"/>
                <w:kern w:val="0"/>
                <w:sz w:val="21"/>
                <w:szCs w:val="21"/>
                <w:lang w:eastAsia="en-US"/>
              </w:rPr>
            </w:pPr>
          </w:p>
          <w:p w14:paraId="30BD1DF9">
            <w:pPr>
              <w:widowControl/>
              <w:kinsoku w:val="0"/>
              <w:autoSpaceDE w:val="0"/>
              <w:autoSpaceDN w:val="0"/>
              <w:adjustRightInd w:val="0"/>
              <w:snapToGrid w:val="0"/>
              <w:spacing w:line="291" w:lineRule="auto"/>
              <w:jc w:val="center"/>
              <w:textAlignment w:val="baseline"/>
              <w:rPr>
                <w:rFonts w:ascii="Times New Roman" w:hAnsi="Times New Roman" w:eastAsia="Arial" w:cs="Arial"/>
                <w:snapToGrid w:val="0"/>
                <w:color w:val="000000"/>
                <w:kern w:val="0"/>
                <w:sz w:val="21"/>
                <w:szCs w:val="21"/>
                <w:lang w:eastAsia="en-US"/>
              </w:rPr>
            </w:pPr>
          </w:p>
          <w:p w14:paraId="4B50CFAF">
            <w:pPr>
              <w:kinsoku w:val="0"/>
              <w:autoSpaceDE w:val="0"/>
              <w:autoSpaceDN w:val="0"/>
              <w:adjustRightInd w:val="0"/>
              <w:snapToGrid w:val="0"/>
              <w:spacing w:before="71" w:line="207" w:lineRule="auto"/>
              <w:ind w:right="75" w:rightChars="0"/>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质量技术</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监督综合</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检测中心</w:t>
            </w:r>
          </w:p>
        </w:tc>
        <w:tc>
          <w:tcPr>
            <w:tcW w:w="892" w:type="dxa"/>
            <w:vAlign w:val="top"/>
          </w:tcPr>
          <w:p w14:paraId="14024A56">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76773E79">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55931934">
            <w:pPr>
              <w:widowControl/>
              <w:kinsoku w:val="0"/>
              <w:autoSpaceDE w:val="0"/>
              <w:autoSpaceDN w:val="0"/>
              <w:adjustRightInd w:val="0"/>
              <w:snapToGrid w:val="0"/>
              <w:spacing w:line="265" w:lineRule="auto"/>
              <w:jc w:val="left"/>
              <w:textAlignment w:val="baseline"/>
              <w:rPr>
                <w:rFonts w:ascii="Times New Roman" w:hAnsi="Times New Roman" w:eastAsia="Arial" w:cs="Arial"/>
                <w:snapToGrid w:val="0"/>
                <w:color w:val="000000"/>
                <w:kern w:val="0"/>
                <w:sz w:val="21"/>
                <w:szCs w:val="21"/>
                <w:lang w:eastAsia="en-US"/>
              </w:rPr>
            </w:pPr>
          </w:p>
          <w:p w14:paraId="7A944A41">
            <w:pPr>
              <w:kinsoku w:val="0"/>
              <w:autoSpaceDE w:val="0"/>
              <w:autoSpaceDN w:val="0"/>
              <w:adjustRightInd w:val="0"/>
              <w:snapToGrid w:val="0"/>
              <w:spacing w:before="71" w:line="203" w:lineRule="auto"/>
              <w:ind w:left="19" w:leftChars="0" w:firstLine="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全国性及 </w:t>
            </w:r>
            <w:r>
              <w:rPr>
                <w:rFonts w:ascii="Times New Roman" w:hAnsi="Times New Roman" w:eastAsia="宋体" w:cs="宋体"/>
                <w:snapToGrid w:val="0"/>
                <w:color w:val="000000"/>
                <w:spacing w:val="8"/>
                <w:kern w:val="0"/>
                <w:sz w:val="22"/>
                <w:szCs w:val="22"/>
                <w:lang w:val="en-US" w:eastAsia="en-US" w:bidi="ar-SA"/>
              </w:rPr>
              <w:t>中央部门</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和单位行</w:t>
            </w:r>
            <w:r>
              <w:rPr>
                <w:rFonts w:ascii="Times New Roman" w:hAnsi="Times New Roman" w:eastAsia="宋体" w:cs="宋体"/>
                <w:snapToGrid w:val="0"/>
                <w:color w:val="000000"/>
                <w:kern w:val="0"/>
                <w:sz w:val="22"/>
                <w:szCs w:val="22"/>
                <w:lang w:val="en-US" w:eastAsia="en-US" w:bidi="ar-SA"/>
              </w:rPr>
              <w:t xml:space="preserve"> 政事业性 </w:t>
            </w:r>
            <w:r>
              <w:rPr>
                <w:rFonts w:ascii="Times New Roman" w:hAnsi="Times New Roman" w:eastAsia="宋体" w:cs="宋体"/>
                <w:snapToGrid w:val="0"/>
                <w:color w:val="000000"/>
                <w:spacing w:val="4"/>
                <w:kern w:val="0"/>
                <w:sz w:val="22"/>
                <w:szCs w:val="22"/>
                <w:lang w:val="en-US" w:eastAsia="en-US" w:bidi="ar-SA"/>
              </w:rPr>
              <w:t>收费目录</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6CA0D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445" w:type="dxa"/>
            <w:vAlign w:val="center"/>
          </w:tcPr>
          <w:p w14:paraId="41091451">
            <w:pPr>
              <w:widowControl/>
              <w:kinsoku w:val="0"/>
              <w:autoSpaceDE w:val="0"/>
              <w:autoSpaceDN w:val="0"/>
              <w:adjustRightInd w:val="0"/>
              <w:snapToGrid w:val="0"/>
              <w:spacing w:line="304" w:lineRule="auto"/>
              <w:jc w:val="center"/>
              <w:textAlignment w:val="baseline"/>
              <w:rPr>
                <w:rFonts w:ascii="Times New Roman" w:hAnsi="Times New Roman" w:eastAsia="Arial" w:cs="Arial"/>
                <w:snapToGrid w:val="0"/>
                <w:color w:val="000000"/>
                <w:kern w:val="0"/>
                <w:sz w:val="21"/>
                <w:szCs w:val="21"/>
                <w:lang w:eastAsia="en-US"/>
              </w:rPr>
            </w:pPr>
          </w:p>
          <w:p w14:paraId="1EF05F58">
            <w:pPr>
              <w:kinsoku w:val="0"/>
              <w:autoSpaceDE w:val="0"/>
              <w:autoSpaceDN w:val="0"/>
              <w:adjustRightInd w:val="0"/>
              <w:snapToGrid w:val="0"/>
              <w:spacing w:before="71" w:line="231" w:lineRule="auto"/>
              <w:ind w:left="124" w:leftChars="0"/>
              <w:jc w:val="center"/>
              <w:textAlignment w:val="baseline"/>
              <w:rPr>
                <w:rFonts w:hint="eastAsia"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八</w:t>
            </w:r>
          </w:p>
        </w:tc>
        <w:tc>
          <w:tcPr>
            <w:tcW w:w="1613" w:type="dxa"/>
            <w:gridSpan w:val="3"/>
            <w:vAlign w:val="center"/>
          </w:tcPr>
          <w:p w14:paraId="2A04CAEC">
            <w:pPr>
              <w:widowControl/>
              <w:kinsoku w:val="0"/>
              <w:autoSpaceDE w:val="0"/>
              <w:autoSpaceDN w:val="0"/>
              <w:adjustRightInd w:val="0"/>
              <w:snapToGrid w:val="0"/>
              <w:spacing w:line="290" w:lineRule="auto"/>
              <w:jc w:val="center"/>
              <w:textAlignment w:val="baseline"/>
              <w:rPr>
                <w:rFonts w:ascii="Times New Roman" w:hAnsi="Times New Roman" w:eastAsia="Arial" w:cs="Arial"/>
                <w:snapToGrid w:val="0"/>
                <w:color w:val="000000"/>
                <w:kern w:val="0"/>
                <w:sz w:val="21"/>
                <w:szCs w:val="21"/>
                <w:lang w:eastAsia="en-US"/>
              </w:rPr>
            </w:pPr>
          </w:p>
          <w:p w14:paraId="1D483241">
            <w:pPr>
              <w:kinsoku w:val="0"/>
              <w:autoSpaceDE w:val="0"/>
              <w:autoSpaceDN w:val="0"/>
              <w:adjustRightInd w:val="0"/>
              <w:snapToGrid w:val="0"/>
              <w:spacing w:before="72" w:line="219" w:lineRule="auto"/>
              <w:ind w:left="9" w:leftChars="0"/>
              <w:jc w:val="center"/>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4"/>
                <w:kern w:val="0"/>
                <w:sz w:val="22"/>
                <w:szCs w:val="22"/>
                <w:lang w:val="en-US" w:eastAsia="en-US" w:bidi="ar-SA"/>
              </w:rPr>
              <w:t>卫生健康部门</w:t>
            </w:r>
          </w:p>
        </w:tc>
        <w:tc>
          <w:tcPr>
            <w:tcW w:w="850" w:type="dxa"/>
            <w:vAlign w:val="top"/>
          </w:tcPr>
          <w:p w14:paraId="2F91B068">
            <w:pPr>
              <w:kinsoku w:val="0"/>
              <w:autoSpaceDE w:val="0"/>
              <w:autoSpaceDN w:val="0"/>
              <w:adjustRightInd w:val="0"/>
              <w:snapToGrid w:val="0"/>
              <w:spacing w:before="71" w:line="205" w:lineRule="auto"/>
              <w:ind w:left="11" w:leftChars="0" w:right="171" w:rightChars="0"/>
              <w:jc w:val="both"/>
              <w:textAlignment w:val="baseline"/>
              <w:rPr>
                <w:rFonts w:ascii="Times New Roman" w:hAnsi="Times New Roman" w:eastAsia="宋体" w:cs="宋体"/>
                <w:snapToGrid w:val="0"/>
                <w:color w:val="000000"/>
                <w:spacing w:val="4"/>
                <w:kern w:val="0"/>
                <w:sz w:val="22"/>
                <w:szCs w:val="22"/>
                <w:lang w:val="en-US" w:eastAsia="en-US" w:bidi="ar-SA"/>
              </w:rPr>
            </w:pPr>
          </w:p>
        </w:tc>
        <w:tc>
          <w:tcPr>
            <w:tcW w:w="1745" w:type="dxa"/>
            <w:vAlign w:val="top"/>
          </w:tcPr>
          <w:p w14:paraId="66D39811">
            <w:pPr>
              <w:kinsoku w:val="0"/>
              <w:autoSpaceDE w:val="0"/>
              <w:autoSpaceDN w:val="0"/>
              <w:adjustRightInd w:val="0"/>
              <w:snapToGrid w:val="0"/>
              <w:spacing w:before="25" w:line="251" w:lineRule="auto"/>
              <w:ind w:left="11" w:leftChars="0" w:right="23" w:rightChars="0" w:firstLine="11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c>
          <w:tcPr>
            <w:tcW w:w="7636" w:type="dxa"/>
            <w:vAlign w:val="top"/>
          </w:tcPr>
          <w:p w14:paraId="60A70BCA">
            <w:pPr>
              <w:kinsoku w:val="0"/>
              <w:autoSpaceDE w:val="0"/>
              <w:autoSpaceDN w:val="0"/>
              <w:adjustRightInd w:val="0"/>
              <w:snapToGrid w:val="0"/>
              <w:spacing w:before="66" w:line="228" w:lineRule="auto"/>
              <w:ind w:left="32" w:leftChars="0" w:right="288" w:rightChars="0" w:firstLine="10" w:firstLineChars="0"/>
              <w:jc w:val="left"/>
              <w:textAlignment w:val="baseline"/>
              <w:rPr>
                <w:rFonts w:ascii="Times New Roman" w:hAnsi="Times New Roman" w:eastAsia="宋体" w:cs="宋体"/>
                <w:snapToGrid w:val="0"/>
                <w:color w:val="000000"/>
                <w:kern w:val="0"/>
                <w:sz w:val="22"/>
                <w:szCs w:val="22"/>
                <w:lang w:val="en-US" w:eastAsia="en-US" w:bidi="ar-SA"/>
              </w:rPr>
            </w:pPr>
          </w:p>
        </w:tc>
        <w:tc>
          <w:tcPr>
            <w:tcW w:w="974" w:type="dxa"/>
            <w:vAlign w:val="top"/>
          </w:tcPr>
          <w:p w14:paraId="38943DD7">
            <w:pPr>
              <w:kinsoku w:val="0"/>
              <w:autoSpaceDE w:val="0"/>
              <w:autoSpaceDN w:val="0"/>
              <w:adjustRightInd w:val="0"/>
              <w:snapToGrid w:val="0"/>
              <w:spacing w:before="72" w:line="206" w:lineRule="auto"/>
              <w:ind w:left="39" w:leftChars="0" w:right="75" w:righ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892" w:type="dxa"/>
            <w:vAlign w:val="top"/>
          </w:tcPr>
          <w:p w14:paraId="56092778">
            <w:pPr>
              <w:kinsoku w:val="0"/>
              <w:autoSpaceDE w:val="0"/>
              <w:autoSpaceDN w:val="0"/>
              <w:adjustRightInd w:val="0"/>
              <w:snapToGrid w:val="0"/>
              <w:spacing w:before="72" w:line="206"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p>
        </w:tc>
      </w:tr>
      <w:tr w14:paraId="1B5B7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3" w:hRule="atLeast"/>
        </w:trPr>
        <w:tc>
          <w:tcPr>
            <w:tcW w:w="445" w:type="dxa"/>
            <w:vAlign w:val="top"/>
          </w:tcPr>
          <w:p w14:paraId="13411EBD">
            <w:pPr>
              <w:kinsoku w:val="0"/>
              <w:autoSpaceDE w:val="0"/>
              <w:autoSpaceDN w:val="0"/>
              <w:adjustRightInd w:val="0"/>
              <w:snapToGrid w:val="0"/>
              <w:spacing w:before="71" w:line="231" w:lineRule="auto"/>
              <w:jc w:val="both"/>
              <w:textAlignment w:val="baseline"/>
              <w:rPr>
                <w:rFonts w:hint="eastAsia" w:ascii="Times New Roman" w:hAnsi="Times New Roman" w:eastAsia="宋体" w:cs="宋体"/>
                <w:snapToGrid w:val="0"/>
                <w:color w:val="000000"/>
                <w:kern w:val="0"/>
                <w:sz w:val="22"/>
                <w:szCs w:val="22"/>
                <w:lang w:val="en-US" w:eastAsia="zh-CN" w:bidi="ar-SA"/>
              </w:rPr>
            </w:pPr>
          </w:p>
        </w:tc>
        <w:tc>
          <w:tcPr>
            <w:tcW w:w="543" w:type="dxa"/>
            <w:tcBorders>
              <w:right w:val="single" w:color="auto" w:sz="4" w:space="0"/>
            </w:tcBorders>
            <w:vAlign w:val="center"/>
          </w:tcPr>
          <w:p w14:paraId="1AE33A78">
            <w:pPr>
              <w:kinsoku w:val="0"/>
              <w:autoSpaceDE w:val="0"/>
              <w:autoSpaceDN w:val="0"/>
              <w:adjustRightInd w:val="0"/>
              <w:snapToGrid w:val="0"/>
              <w:spacing w:before="72" w:line="219" w:lineRule="auto"/>
              <w:ind w:left="9" w:leftChars="0"/>
              <w:jc w:val="center"/>
              <w:textAlignment w:val="baseline"/>
              <w:rPr>
                <w:rFonts w:hint="default" w:ascii="Times New Roman" w:hAnsi="Times New Roman" w:eastAsia="宋体" w:cs="宋体"/>
                <w:snapToGrid w:val="0"/>
                <w:color w:val="000000"/>
                <w:spacing w:val="4"/>
                <w:kern w:val="0"/>
                <w:sz w:val="22"/>
                <w:szCs w:val="22"/>
                <w:lang w:val="en-US" w:eastAsia="zh-CN" w:bidi="ar-SA"/>
              </w:rPr>
            </w:pPr>
            <w:r>
              <w:rPr>
                <w:rFonts w:hint="eastAsia" w:ascii="Times New Roman" w:hAnsi="Times New Roman" w:eastAsia="宋体" w:cs="宋体"/>
                <w:snapToGrid w:val="0"/>
                <w:color w:val="000000"/>
                <w:spacing w:val="4"/>
                <w:kern w:val="0"/>
                <w:sz w:val="22"/>
                <w:szCs w:val="22"/>
                <w:lang w:val="en-US" w:eastAsia="zh-CN" w:bidi="ar-SA"/>
              </w:rPr>
              <w:t>14</w:t>
            </w:r>
          </w:p>
        </w:tc>
        <w:tc>
          <w:tcPr>
            <w:tcW w:w="1070" w:type="dxa"/>
            <w:gridSpan w:val="2"/>
            <w:tcBorders>
              <w:left w:val="single" w:color="auto" w:sz="4" w:space="0"/>
            </w:tcBorders>
            <w:shd w:val="clear" w:color="auto" w:fill="auto"/>
            <w:vAlign w:val="top"/>
          </w:tcPr>
          <w:p w14:paraId="13AE88CC">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4DB8D409">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1E63362C">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1F5F370E">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C14791F">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4C1EAB03">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765E894D">
            <w:pPr>
              <w:widowControl/>
              <w:kinsoku w:val="0"/>
              <w:autoSpaceDE w:val="0"/>
              <w:autoSpaceDN w:val="0"/>
              <w:adjustRightInd w:val="0"/>
              <w:snapToGrid w:val="0"/>
              <w:spacing w:line="241" w:lineRule="auto"/>
              <w:jc w:val="left"/>
              <w:textAlignment w:val="baseline"/>
              <w:rPr>
                <w:rFonts w:ascii="Times New Roman" w:hAnsi="Times New Roman" w:eastAsia="Arial" w:cs="Arial"/>
                <w:snapToGrid w:val="0"/>
                <w:color w:val="000000"/>
                <w:kern w:val="0"/>
                <w:sz w:val="21"/>
                <w:szCs w:val="21"/>
                <w:lang w:eastAsia="en-US"/>
              </w:rPr>
            </w:pPr>
          </w:p>
          <w:p w14:paraId="09F02F9A">
            <w:pPr>
              <w:kinsoku w:val="0"/>
              <w:autoSpaceDE w:val="0"/>
              <w:autoSpaceDN w:val="0"/>
              <w:adjustRightInd w:val="0"/>
              <w:snapToGrid w:val="0"/>
              <w:spacing w:before="68" w:line="211" w:lineRule="auto"/>
              <w:ind w:left="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非免疫规</w:t>
            </w:r>
          </w:p>
          <w:p w14:paraId="2EF39930">
            <w:pPr>
              <w:kinsoku w:val="0"/>
              <w:autoSpaceDE w:val="0"/>
              <w:autoSpaceDN w:val="0"/>
              <w:adjustRightInd w:val="0"/>
              <w:snapToGrid w:val="0"/>
              <w:spacing w:line="219" w:lineRule="auto"/>
              <w:ind w:left="1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划疫苗储</w:t>
            </w:r>
          </w:p>
          <w:p w14:paraId="2F2049D1">
            <w:pPr>
              <w:kinsoku w:val="0"/>
              <w:autoSpaceDE w:val="0"/>
              <w:autoSpaceDN w:val="0"/>
              <w:adjustRightInd w:val="0"/>
              <w:snapToGrid w:val="0"/>
              <w:spacing w:line="219" w:lineRule="auto"/>
              <w:ind w:left="10"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存运输费</w:t>
            </w:r>
          </w:p>
        </w:tc>
        <w:tc>
          <w:tcPr>
            <w:tcW w:w="850" w:type="dxa"/>
            <w:shd w:val="clear" w:color="auto" w:fill="auto"/>
            <w:vAlign w:val="top"/>
          </w:tcPr>
          <w:p w14:paraId="09F049C7">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76A62D2C">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2F75056A">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546FAB68">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296058E5">
            <w:pPr>
              <w:widowControl/>
              <w:kinsoku w:val="0"/>
              <w:autoSpaceDE w:val="0"/>
              <w:autoSpaceDN w:val="0"/>
              <w:adjustRightInd w:val="0"/>
              <w:snapToGrid w:val="0"/>
              <w:spacing w:line="256" w:lineRule="auto"/>
              <w:jc w:val="left"/>
              <w:textAlignment w:val="baseline"/>
              <w:rPr>
                <w:rFonts w:ascii="Times New Roman" w:hAnsi="Times New Roman" w:eastAsia="Arial" w:cs="Arial"/>
                <w:snapToGrid w:val="0"/>
                <w:color w:val="000000"/>
                <w:kern w:val="0"/>
                <w:sz w:val="21"/>
                <w:szCs w:val="21"/>
                <w:lang w:eastAsia="en-US"/>
              </w:rPr>
            </w:pPr>
          </w:p>
          <w:p w14:paraId="6FE26F6F">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5AD637ED">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50058DE1">
            <w:pPr>
              <w:kinsoku w:val="0"/>
              <w:autoSpaceDE w:val="0"/>
              <w:autoSpaceDN w:val="0"/>
              <w:adjustRightInd w:val="0"/>
              <w:snapToGrid w:val="0"/>
              <w:spacing w:before="69" w:line="219" w:lineRule="auto"/>
              <w:ind w:left="31"/>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疫苗生</w:t>
            </w:r>
          </w:p>
          <w:p w14:paraId="1EE32452">
            <w:pPr>
              <w:kinsoku w:val="0"/>
              <w:autoSpaceDE w:val="0"/>
              <w:autoSpaceDN w:val="0"/>
              <w:adjustRightInd w:val="0"/>
              <w:snapToGrid w:val="0"/>
              <w:spacing w:line="219" w:lineRule="auto"/>
              <w:ind w:left="31" w:left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产企业</w:t>
            </w:r>
          </w:p>
        </w:tc>
        <w:tc>
          <w:tcPr>
            <w:tcW w:w="1745" w:type="dxa"/>
            <w:shd w:val="clear" w:color="auto" w:fill="auto"/>
            <w:vAlign w:val="top"/>
          </w:tcPr>
          <w:p w14:paraId="1D30C6D6">
            <w:pPr>
              <w:kinsoku w:val="0"/>
              <w:autoSpaceDE w:val="0"/>
              <w:autoSpaceDN w:val="0"/>
              <w:adjustRightInd w:val="0"/>
              <w:snapToGrid w:val="0"/>
              <w:spacing w:before="11" w:line="229" w:lineRule="auto"/>
              <w:ind w:left="11" w:lef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6"/>
                <w:kern w:val="0"/>
                <w:sz w:val="21"/>
                <w:szCs w:val="21"/>
                <w:lang w:val="en-US" w:eastAsia="en-US" w:bidi="ar-SA"/>
              </w:rPr>
              <w:t xml:space="preserve">疫苗上市许可持有人 </w:t>
            </w:r>
            <w:r>
              <w:rPr>
                <w:rFonts w:ascii="Times New Roman" w:hAnsi="Times New Roman" w:eastAsia="宋体" w:cs="宋体"/>
                <w:snapToGrid w:val="0"/>
                <w:color w:val="000000"/>
                <w:spacing w:val="-9"/>
                <w:kern w:val="0"/>
                <w:sz w:val="21"/>
                <w:szCs w:val="21"/>
                <w:lang w:val="en-US" w:eastAsia="en-US" w:bidi="ar-SA"/>
              </w:rPr>
              <w:t>按照采购合同约定，</w:t>
            </w:r>
            <w:r>
              <w:rPr>
                <w:rFonts w:ascii="Times New Roman" w:hAnsi="Times New Roman" w:eastAsia="宋体" w:cs="宋体"/>
                <w:snapToGrid w:val="0"/>
                <w:color w:val="000000"/>
                <w:spacing w:val="7"/>
                <w:kern w:val="0"/>
                <w:sz w:val="21"/>
                <w:szCs w:val="21"/>
                <w:lang w:val="en-US" w:eastAsia="en-US" w:bidi="ar-SA"/>
              </w:rPr>
              <w:t xml:space="preserve"> </w:t>
            </w:r>
            <w:r>
              <w:rPr>
                <w:rFonts w:ascii="Times New Roman" w:hAnsi="Times New Roman" w:eastAsia="宋体" w:cs="宋体"/>
                <w:snapToGrid w:val="0"/>
                <w:color w:val="000000"/>
                <w:spacing w:val="-16"/>
                <w:kern w:val="0"/>
                <w:sz w:val="21"/>
                <w:szCs w:val="21"/>
                <w:lang w:val="en-US" w:eastAsia="en-US" w:bidi="ar-SA"/>
              </w:rPr>
              <w:t>由县级疾病预防控制</w:t>
            </w:r>
            <w:r>
              <w:rPr>
                <w:rFonts w:ascii="Times New Roman" w:hAnsi="Times New Roman" w:eastAsia="宋体" w:cs="宋体"/>
                <w:snapToGrid w:val="0"/>
                <w:color w:val="000000"/>
                <w:spacing w:val="5"/>
                <w:kern w:val="0"/>
                <w:sz w:val="21"/>
                <w:szCs w:val="21"/>
                <w:lang w:val="en-US" w:eastAsia="en-US" w:bidi="ar-SA"/>
              </w:rPr>
              <w:t xml:space="preserve"> </w:t>
            </w:r>
            <w:r>
              <w:rPr>
                <w:rFonts w:ascii="Times New Roman" w:hAnsi="Times New Roman" w:eastAsia="宋体" w:cs="宋体"/>
                <w:snapToGrid w:val="0"/>
                <w:color w:val="000000"/>
                <w:spacing w:val="-16"/>
                <w:kern w:val="0"/>
                <w:sz w:val="21"/>
                <w:szCs w:val="21"/>
                <w:lang w:val="en-US" w:eastAsia="en-US" w:bidi="ar-SA"/>
              </w:rPr>
              <w:t xml:space="preserve">中心向接种单位配送 </w:t>
            </w:r>
            <w:r>
              <w:rPr>
                <w:rFonts w:ascii="Times New Roman" w:hAnsi="Times New Roman" w:eastAsia="宋体" w:cs="宋体"/>
                <w:snapToGrid w:val="0"/>
                <w:color w:val="000000"/>
                <w:kern w:val="0"/>
                <w:sz w:val="21"/>
                <w:szCs w:val="21"/>
                <w:lang w:val="en-US" w:eastAsia="en-US" w:bidi="ar-SA"/>
              </w:rPr>
              <w:t>非免疫规划疫苗的</w:t>
            </w:r>
            <w:r>
              <w:rPr>
                <w:rFonts w:ascii="Times New Roman" w:hAnsi="Times New Roman" w:eastAsia="宋体" w:cs="宋体"/>
                <w:snapToGrid w:val="0"/>
                <w:color w:val="000000"/>
                <w:spacing w:val="1"/>
                <w:kern w:val="0"/>
                <w:sz w:val="21"/>
                <w:szCs w:val="21"/>
                <w:lang w:val="en-US" w:eastAsia="en-US" w:bidi="ar-SA"/>
              </w:rPr>
              <w:t xml:space="preserve">  </w:t>
            </w:r>
            <w:r>
              <w:rPr>
                <w:rFonts w:ascii="Times New Roman" w:hAnsi="Times New Roman" w:eastAsia="宋体" w:cs="宋体"/>
                <w:snapToGrid w:val="0"/>
                <w:color w:val="000000"/>
                <w:spacing w:val="-15"/>
                <w:kern w:val="0"/>
                <w:sz w:val="21"/>
                <w:szCs w:val="21"/>
                <w:lang w:val="en-US" w:eastAsia="en-US" w:bidi="ar-SA"/>
              </w:rPr>
              <w:t>县级疾病预防控制中</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16"/>
                <w:kern w:val="0"/>
                <w:sz w:val="21"/>
                <w:szCs w:val="21"/>
                <w:lang w:val="en-US" w:eastAsia="en-US" w:bidi="ar-SA"/>
              </w:rPr>
              <w:t>心向疫苗上市许可持 有人收取非免疫规划</w:t>
            </w:r>
            <w:r>
              <w:rPr>
                <w:rFonts w:ascii="Times New Roman" w:hAnsi="Times New Roman" w:eastAsia="宋体" w:cs="宋体"/>
                <w:snapToGrid w:val="0"/>
                <w:color w:val="000000"/>
                <w:spacing w:val="2"/>
                <w:kern w:val="0"/>
                <w:sz w:val="21"/>
                <w:szCs w:val="21"/>
                <w:lang w:val="en-US" w:eastAsia="en-US" w:bidi="ar-SA"/>
              </w:rPr>
              <w:t xml:space="preserve"> </w:t>
            </w:r>
            <w:r>
              <w:rPr>
                <w:rFonts w:ascii="Times New Roman" w:hAnsi="Times New Roman" w:eastAsia="宋体" w:cs="宋体"/>
                <w:snapToGrid w:val="0"/>
                <w:color w:val="000000"/>
                <w:spacing w:val="-16"/>
                <w:kern w:val="0"/>
                <w:sz w:val="21"/>
                <w:szCs w:val="21"/>
                <w:lang w:val="en-US" w:eastAsia="en-US" w:bidi="ar-SA"/>
              </w:rPr>
              <w:t xml:space="preserve">疫苗储存运输费，收 </w:t>
            </w:r>
            <w:r>
              <w:rPr>
                <w:rFonts w:ascii="Times New Roman" w:hAnsi="Times New Roman" w:eastAsia="宋体" w:cs="宋体"/>
                <w:snapToGrid w:val="0"/>
                <w:color w:val="000000"/>
                <w:spacing w:val="-2"/>
                <w:kern w:val="0"/>
                <w:sz w:val="21"/>
                <w:szCs w:val="21"/>
                <w:lang w:val="en-US" w:eastAsia="en-US" w:bidi="ar-SA"/>
              </w:rPr>
              <w:t>费标准为10元/支。</w:t>
            </w:r>
            <w:r>
              <w:rPr>
                <w:rFonts w:ascii="Times New Roman" w:hAnsi="Times New Roman" w:eastAsia="宋体" w:cs="宋体"/>
                <w:snapToGrid w:val="0"/>
                <w:color w:val="000000"/>
                <w:spacing w:val="7"/>
                <w:kern w:val="0"/>
                <w:sz w:val="21"/>
                <w:szCs w:val="21"/>
                <w:lang w:val="en-US" w:eastAsia="en-US" w:bidi="ar-SA"/>
              </w:rPr>
              <w:t xml:space="preserve"> </w:t>
            </w:r>
            <w:r>
              <w:rPr>
                <w:rFonts w:ascii="Times New Roman" w:hAnsi="Times New Roman" w:eastAsia="宋体" w:cs="宋体"/>
                <w:snapToGrid w:val="0"/>
                <w:color w:val="000000"/>
                <w:spacing w:val="-16"/>
                <w:kern w:val="0"/>
                <w:sz w:val="21"/>
                <w:szCs w:val="21"/>
                <w:lang w:val="en-US" w:eastAsia="en-US" w:bidi="ar-SA"/>
              </w:rPr>
              <w:t xml:space="preserve">疫苗上市许可持有人 自行或委托企业直接 </w:t>
            </w:r>
            <w:r>
              <w:rPr>
                <w:rFonts w:ascii="Times New Roman" w:hAnsi="Times New Roman" w:eastAsia="宋体" w:cs="宋体"/>
                <w:snapToGrid w:val="0"/>
                <w:color w:val="000000"/>
                <w:kern w:val="0"/>
                <w:sz w:val="21"/>
                <w:szCs w:val="21"/>
                <w:lang w:val="en-US" w:eastAsia="en-US" w:bidi="ar-SA"/>
              </w:rPr>
              <w:t>配送至接种单位的</w:t>
            </w:r>
            <w:r>
              <w:rPr>
                <w:rFonts w:ascii="Times New Roman" w:hAnsi="Times New Roman" w:eastAsia="宋体" w:cs="宋体"/>
                <w:snapToGrid w:val="0"/>
                <w:color w:val="000000"/>
                <w:spacing w:val="1"/>
                <w:kern w:val="0"/>
                <w:sz w:val="21"/>
                <w:szCs w:val="21"/>
                <w:lang w:val="en-US" w:eastAsia="en-US" w:bidi="ar-SA"/>
              </w:rPr>
              <w:t xml:space="preserve">  </w:t>
            </w:r>
            <w:r>
              <w:rPr>
                <w:rFonts w:ascii="Times New Roman" w:hAnsi="Times New Roman" w:eastAsia="宋体" w:cs="宋体"/>
                <w:snapToGrid w:val="0"/>
                <w:color w:val="000000"/>
                <w:spacing w:val="-16"/>
                <w:kern w:val="0"/>
                <w:sz w:val="21"/>
                <w:szCs w:val="21"/>
                <w:lang w:val="en-US" w:eastAsia="en-US" w:bidi="ar-SA"/>
              </w:rPr>
              <w:t xml:space="preserve">各级疾病控制预防机 构不得收取非免疫规 </w:t>
            </w:r>
            <w:r>
              <w:rPr>
                <w:rFonts w:ascii="Times New Roman" w:hAnsi="Times New Roman" w:eastAsia="宋体" w:cs="宋体"/>
                <w:snapToGrid w:val="0"/>
                <w:color w:val="000000"/>
                <w:spacing w:val="-9"/>
                <w:kern w:val="0"/>
                <w:sz w:val="21"/>
                <w:szCs w:val="21"/>
                <w:lang w:val="en-US" w:eastAsia="en-US" w:bidi="ar-SA"/>
              </w:rPr>
              <w:t>划疫苗存储运输费。</w:t>
            </w:r>
          </w:p>
        </w:tc>
        <w:tc>
          <w:tcPr>
            <w:tcW w:w="7636" w:type="dxa"/>
            <w:shd w:val="clear" w:color="auto" w:fill="auto"/>
            <w:vAlign w:val="top"/>
          </w:tcPr>
          <w:p w14:paraId="04BAB8E7">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3D8CC967">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22B8ECD6">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28AA6279">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72CE6DE1">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3DEA7EA5">
            <w:pPr>
              <w:kinsoku w:val="0"/>
              <w:autoSpaceDE w:val="0"/>
              <w:autoSpaceDN w:val="0"/>
              <w:adjustRightInd w:val="0"/>
              <w:snapToGrid w:val="0"/>
              <w:spacing w:before="68" w:line="216" w:lineRule="auto"/>
              <w:ind w:left="178"/>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1"/>
                <w:kern w:val="0"/>
                <w:sz w:val="21"/>
                <w:szCs w:val="21"/>
                <w:lang w:val="en-US" w:eastAsia="en-US" w:bidi="ar-SA"/>
              </w:rPr>
              <w:t>《疫苗管理法》,《财政部国家发展改革委关于非免疫规划疫苗储存运输收费有关</w:t>
            </w:r>
          </w:p>
          <w:p w14:paraId="1F59C5A4">
            <w:pPr>
              <w:kinsoku w:val="0"/>
              <w:autoSpaceDE w:val="0"/>
              <w:autoSpaceDN w:val="0"/>
              <w:adjustRightInd w:val="0"/>
              <w:snapToGrid w:val="0"/>
              <w:spacing w:before="37" w:line="219" w:lineRule="auto"/>
              <w:ind w:left="72"/>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事项的通知》(财税〔2020〕17号、省级云财非税〔2020〕5号、市</w:t>
            </w:r>
            <w:r>
              <w:rPr>
                <w:rFonts w:ascii="Times New Roman" w:hAnsi="Times New Roman" w:eastAsia="宋体" w:cs="宋体"/>
                <w:snapToGrid w:val="0"/>
                <w:color w:val="000000"/>
                <w:spacing w:val="-1"/>
                <w:kern w:val="0"/>
                <w:sz w:val="21"/>
                <w:szCs w:val="21"/>
                <w:lang w:val="en-US" w:eastAsia="en-US" w:bidi="ar-SA"/>
              </w:rPr>
              <w:t>级玉财非税〔2020</w:t>
            </w:r>
          </w:p>
          <w:p w14:paraId="6DB51195">
            <w:pPr>
              <w:kinsoku w:val="0"/>
              <w:autoSpaceDE w:val="0"/>
              <w:autoSpaceDN w:val="0"/>
              <w:adjustRightInd w:val="0"/>
              <w:snapToGrid w:val="0"/>
              <w:spacing w:before="37" w:line="216" w:lineRule="auto"/>
              <w:ind w:left="223"/>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6号文转发),《云南省发展和改革委员会云南省财政厅关于核定非免疫规划疫苗储</w:t>
            </w:r>
          </w:p>
          <w:p w14:paraId="0AB98DF0">
            <w:pPr>
              <w:kinsoku w:val="0"/>
              <w:autoSpaceDE w:val="0"/>
              <w:autoSpaceDN w:val="0"/>
              <w:adjustRightInd w:val="0"/>
              <w:snapToGrid w:val="0"/>
              <w:spacing w:before="34" w:line="239" w:lineRule="auto"/>
              <w:ind w:left="33" w:leftChars="0" w:right="223" w:rightChars="0" w:firstLine="190" w:firstLineChars="0"/>
              <w:jc w:val="left"/>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kern w:val="0"/>
                <w:sz w:val="21"/>
                <w:szCs w:val="21"/>
                <w:lang w:val="en-US" w:eastAsia="en-US" w:bidi="ar-SA"/>
              </w:rPr>
              <w:t>存运输费和接种服务费标准的通知》(云发改价格〔2022〕1027号、市级玉发改价</w:t>
            </w:r>
            <w:r>
              <w:rPr>
                <w:rFonts w:ascii="Times New Roman" w:hAnsi="Times New Roman" w:eastAsia="宋体" w:cs="宋体"/>
                <w:snapToGrid w:val="0"/>
                <w:color w:val="000000"/>
                <w:spacing w:val="12"/>
                <w:kern w:val="0"/>
                <w:sz w:val="21"/>
                <w:szCs w:val="21"/>
                <w:lang w:val="en-US" w:eastAsia="en-US" w:bidi="ar-SA"/>
              </w:rPr>
              <w:t xml:space="preserve"> </w:t>
            </w:r>
            <w:r>
              <w:rPr>
                <w:rFonts w:ascii="Times New Roman" w:hAnsi="Times New Roman" w:eastAsia="宋体" w:cs="宋体"/>
                <w:snapToGrid w:val="0"/>
                <w:color w:val="000000"/>
                <w:kern w:val="0"/>
                <w:sz w:val="21"/>
                <w:szCs w:val="21"/>
                <w:lang w:val="en-US" w:eastAsia="en-US" w:bidi="ar-SA"/>
              </w:rPr>
              <w:t>费〔2022〕180号转发</w:t>
            </w:r>
          </w:p>
        </w:tc>
        <w:tc>
          <w:tcPr>
            <w:tcW w:w="974" w:type="dxa"/>
            <w:shd w:val="clear" w:color="auto" w:fill="auto"/>
            <w:vAlign w:val="top"/>
          </w:tcPr>
          <w:p w14:paraId="62B16465">
            <w:pPr>
              <w:widowControl/>
              <w:kinsoku w:val="0"/>
              <w:autoSpaceDE w:val="0"/>
              <w:autoSpaceDN w:val="0"/>
              <w:adjustRightInd w:val="0"/>
              <w:snapToGrid w:val="0"/>
              <w:spacing w:line="257" w:lineRule="auto"/>
              <w:jc w:val="both"/>
              <w:textAlignment w:val="baseline"/>
              <w:rPr>
                <w:rFonts w:ascii="Times New Roman" w:hAnsi="Times New Roman" w:eastAsia="Arial" w:cs="Arial"/>
                <w:snapToGrid w:val="0"/>
                <w:color w:val="000000"/>
                <w:kern w:val="0"/>
                <w:sz w:val="21"/>
                <w:szCs w:val="21"/>
                <w:lang w:eastAsia="en-US"/>
              </w:rPr>
            </w:pPr>
          </w:p>
          <w:p w14:paraId="68AE7578">
            <w:pPr>
              <w:widowControl/>
              <w:kinsoku w:val="0"/>
              <w:autoSpaceDE w:val="0"/>
              <w:autoSpaceDN w:val="0"/>
              <w:adjustRightInd w:val="0"/>
              <w:snapToGrid w:val="0"/>
              <w:spacing w:line="257" w:lineRule="auto"/>
              <w:jc w:val="both"/>
              <w:textAlignment w:val="baseline"/>
              <w:rPr>
                <w:rFonts w:ascii="Times New Roman" w:hAnsi="Times New Roman" w:eastAsia="Arial" w:cs="Arial"/>
                <w:snapToGrid w:val="0"/>
                <w:color w:val="000000"/>
                <w:kern w:val="0"/>
                <w:sz w:val="21"/>
                <w:szCs w:val="21"/>
                <w:lang w:eastAsia="en-US"/>
              </w:rPr>
            </w:pPr>
          </w:p>
          <w:p w14:paraId="4D2F8CC5">
            <w:pPr>
              <w:widowControl/>
              <w:kinsoku w:val="0"/>
              <w:autoSpaceDE w:val="0"/>
              <w:autoSpaceDN w:val="0"/>
              <w:adjustRightInd w:val="0"/>
              <w:snapToGrid w:val="0"/>
              <w:spacing w:line="257" w:lineRule="auto"/>
              <w:jc w:val="both"/>
              <w:textAlignment w:val="baseline"/>
              <w:rPr>
                <w:rFonts w:ascii="Times New Roman" w:hAnsi="Times New Roman" w:eastAsia="Arial" w:cs="Arial"/>
                <w:snapToGrid w:val="0"/>
                <w:color w:val="000000"/>
                <w:kern w:val="0"/>
                <w:sz w:val="21"/>
                <w:szCs w:val="21"/>
                <w:lang w:eastAsia="en-US"/>
              </w:rPr>
            </w:pPr>
          </w:p>
          <w:p w14:paraId="04C52B28">
            <w:pPr>
              <w:widowControl/>
              <w:kinsoku w:val="0"/>
              <w:autoSpaceDE w:val="0"/>
              <w:autoSpaceDN w:val="0"/>
              <w:adjustRightInd w:val="0"/>
              <w:snapToGrid w:val="0"/>
              <w:spacing w:line="258" w:lineRule="auto"/>
              <w:jc w:val="both"/>
              <w:textAlignment w:val="baseline"/>
              <w:rPr>
                <w:rFonts w:ascii="Times New Roman" w:hAnsi="Times New Roman" w:eastAsia="Arial" w:cs="Arial"/>
                <w:snapToGrid w:val="0"/>
                <w:color w:val="000000"/>
                <w:kern w:val="0"/>
                <w:sz w:val="21"/>
                <w:szCs w:val="21"/>
                <w:lang w:eastAsia="en-US"/>
              </w:rPr>
            </w:pPr>
          </w:p>
          <w:p w14:paraId="4656FBAF">
            <w:pPr>
              <w:widowControl/>
              <w:kinsoku w:val="0"/>
              <w:autoSpaceDE w:val="0"/>
              <w:autoSpaceDN w:val="0"/>
              <w:adjustRightInd w:val="0"/>
              <w:snapToGrid w:val="0"/>
              <w:spacing w:line="258" w:lineRule="auto"/>
              <w:jc w:val="both"/>
              <w:textAlignment w:val="baseline"/>
              <w:rPr>
                <w:rFonts w:ascii="Times New Roman" w:hAnsi="Times New Roman" w:eastAsia="Arial" w:cs="Arial"/>
                <w:snapToGrid w:val="0"/>
                <w:color w:val="000000"/>
                <w:kern w:val="0"/>
                <w:sz w:val="21"/>
                <w:szCs w:val="21"/>
                <w:lang w:eastAsia="en-US"/>
              </w:rPr>
            </w:pPr>
          </w:p>
          <w:p w14:paraId="101873CB">
            <w:pPr>
              <w:widowControl/>
              <w:kinsoku w:val="0"/>
              <w:autoSpaceDE w:val="0"/>
              <w:autoSpaceDN w:val="0"/>
              <w:adjustRightInd w:val="0"/>
              <w:snapToGrid w:val="0"/>
              <w:spacing w:line="258" w:lineRule="auto"/>
              <w:jc w:val="both"/>
              <w:textAlignment w:val="baseline"/>
              <w:rPr>
                <w:rFonts w:ascii="Times New Roman" w:hAnsi="Times New Roman" w:eastAsia="Arial" w:cs="Arial"/>
                <w:snapToGrid w:val="0"/>
                <w:color w:val="000000"/>
                <w:kern w:val="0"/>
                <w:sz w:val="21"/>
                <w:szCs w:val="21"/>
                <w:lang w:eastAsia="en-US"/>
              </w:rPr>
            </w:pPr>
          </w:p>
          <w:p w14:paraId="33918B11">
            <w:pPr>
              <w:widowControl/>
              <w:kinsoku w:val="0"/>
              <w:autoSpaceDE w:val="0"/>
              <w:autoSpaceDN w:val="0"/>
              <w:adjustRightInd w:val="0"/>
              <w:snapToGrid w:val="0"/>
              <w:spacing w:line="258" w:lineRule="auto"/>
              <w:jc w:val="both"/>
              <w:textAlignment w:val="baseline"/>
              <w:rPr>
                <w:rFonts w:ascii="Times New Roman" w:hAnsi="Times New Roman" w:eastAsia="Arial" w:cs="Arial"/>
                <w:snapToGrid w:val="0"/>
                <w:color w:val="000000"/>
                <w:kern w:val="0"/>
                <w:sz w:val="21"/>
                <w:szCs w:val="21"/>
                <w:lang w:eastAsia="en-US"/>
              </w:rPr>
            </w:pPr>
          </w:p>
          <w:p w14:paraId="71809C18">
            <w:pPr>
              <w:kinsoku w:val="0"/>
              <w:autoSpaceDE w:val="0"/>
              <w:autoSpaceDN w:val="0"/>
              <w:adjustRightInd w:val="0"/>
              <w:snapToGrid w:val="0"/>
              <w:spacing w:before="69" w:line="219" w:lineRule="auto"/>
              <w:ind w:right="117" w:right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2"/>
                <w:kern w:val="0"/>
                <w:sz w:val="21"/>
                <w:szCs w:val="21"/>
                <w:lang w:val="en-US" w:eastAsia="en-US" w:bidi="ar-SA"/>
              </w:rPr>
              <w:t>疾病预防</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3"/>
                <w:kern w:val="0"/>
                <w:sz w:val="21"/>
                <w:szCs w:val="21"/>
                <w:lang w:val="en-US" w:eastAsia="en-US" w:bidi="ar-SA"/>
              </w:rPr>
              <w:t>控制机构</w:t>
            </w:r>
          </w:p>
        </w:tc>
        <w:tc>
          <w:tcPr>
            <w:tcW w:w="892" w:type="dxa"/>
            <w:shd w:val="clear" w:color="auto" w:fill="auto"/>
            <w:vAlign w:val="top"/>
          </w:tcPr>
          <w:p w14:paraId="7C52DA68">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6979D0BD">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E1B2D1C">
            <w:pPr>
              <w:widowControl/>
              <w:kinsoku w:val="0"/>
              <w:autoSpaceDE w:val="0"/>
              <w:autoSpaceDN w:val="0"/>
              <w:adjustRightInd w:val="0"/>
              <w:snapToGrid w:val="0"/>
              <w:spacing w:line="259" w:lineRule="auto"/>
              <w:jc w:val="left"/>
              <w:textAlignment w:val="baseline"/>
              <w:rPr>
                <w:rFonts w:ascii="Times New Roman" w:hAnsi="Times New Roman" w:eastAsia="Arial" w:cs="Arial"/>
                <w:snapToGrid w:val="0"/>
                <w:color w:val="000000"/>
                <w:kern w:val="0"/>
                <w:sz w:val="21"/>
                <w:szCs w:val="21"/>
                <w:lang w:eastAsia="en-US"/>
              </w:rPr>
            </w:pPr>
          </w:p>
          <w:p w14:paraId="3F6AC52F">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6EC05330">
            <w:pPr>
              <w:widowControl/>
              <w:kinsoku w:val="0"/>
              <w:autoSpaceDE w:val="0"/>
              <w:autoSpaceDN w:val="0"/>
              <w:adjustRightInd w:val="0"/>
              <w:snapToGrid w:val="0"/>
              <w:spacing w:line="260" w:lineRule="auto"/>
              <w:jc w:val="left"/>
              <w:textAlignment w:val="baseline"/>
              <w:rPr>
                <w:rFonts w:ascii="Times New Roman" w:hAnsi="Times New Roman" w:eastAsia="Arial" w:cs="Arial"/>
                <w:snapToGrid w:val="0"/>
                <w:color w:val="000000"/>
                <w:kern w:val="0"/>
                <w:sz w:val="21"/>
                <w:szCs w:val="21"/>
                <w:lang w:eastAsia="en-US"/>
              </w:rPr>
            </w:pPr>
          </w:p>
          <w:p w14:paraId="5EB379BB">
            <w:pPr>
              <w:kinsoku w:val="0"/>
              <w:autoSpaceDE w:val="0"/>
              <w:autoSpaceDN w:val="0"/>
              <w:adjustRightInd w:val="0"/>
              <w:snapToGrid w:val="0"/>
              <w:spacing w:before="68" w:line="217" w:lineRule="auto"/>
              <w:ind w:left="18" w:leftChars="0" w:right="31" w:rightChars="0" w:firstLine="29" w:firstLineChars="0"/>
              <w:jc w:val="both"/>
              <w:textAlignment w:val="baseline"/>
              <w:rPr>
                <w:rFonts w:ascii="Times New Roman" w:hAnsi="Times New Roman" w:eastAsia="宋体" w:cs="宋体"/>
                <w:snapToGrid w:val="0"/>
                <w:color w:val="000000"/>
                <w:kern w:val="0"/>
                <w:sz w:val="21"/>
                <w:szCs w:val="21"/>
                <w:lang w:val="en-US" w:eastAsia="en-US" w:bidi="ar-SA"/>
              </w:rPr>
            </w:pPr>
            <w:r>
              <w:rPr>
                <w:rFonts w:ascii="Times New Roman" w:hAnsi="Times New Roman" w:eastAsia="宋体" w:cs="宋体"/>
                <w:snapToGrid w:val="0"/>
                <w:color w:val="000000"/>
                <w:spacing w:val="-3"/>
                <w:kern w:val="0"/>
                <w:sz w:val="21"/>
                <w:szCs w:val="21"/>
                <w:lang w:val="en-US" w:eastAsia="en-US" w:bidi="ar-SA"/>
              </w:rPr>
              <w:t>全国性及</w:t>
            </w:r>
            <w:r>
              <w:rPr>
                <w:rFonts w:ascii="Times New Roman" w:hAnsi="Times New Roman" w:eastAsia="宋体" w:cs="宋体"/>
                <w:snapToGrid w:val="0"/>
                <w:color w:val="000000"/>
                <w:spacing w:val="2"/>
                <w:kern w:val="0"/>
                <w:sz w:val="21"/>
                <w:szCs w:val="21"/>
                <w:lang w:val="en-US" w:eastAsia="en-US" w:bidi="ar-SA"/>
              </w:rPr>
              <w:t xml:space="preserve"> </w:t>
            </w:r>
            <w:r>
              <w:rPr>
                <w:rFonts w:ascii="Times New Roman" w:hAnsi="Times New Roman" w:eastAsia="宋体" w:cs="宋体"/>
                <w:snapToGrid w:val="0"/>
                <w:color w:val="000000"/>
                <w:spacing w:val="13"/>
                <w:kern w:val="0"/>
                <w:sz w:val="21"/>
                <w:szCs w:val="21"/>
                <w:lang w:val="en-US" w:eastAsia="en-US" w:bidi="ar-SA"/>
              </w:rPr>
              <w:t>中央部门</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5"/>
                <w:kern w:val="0"/>
                <w:sz w:val="21"/>
                <w:szCs w:val="21"/>
                <w:lang w:val="en-US" w:eastAsia="en-US" w:bidi="ar-SA"/>
              </w:rPr>
              <w:t>和单位行</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5"/>
                <w:kern w:val="0"/>
                <w:sz w:val="21"/>
                <w:szCs w:val="21"/>
                <w:lang w:val="en-US" w:eastAsia="en-US" w:bidi="ar-SA"/>
              </w:rPr>
              <w:t>政事业性</w:t>
            </w:r>
            <w:r>
              <w:rPr>
                <w:rFonts w:ascii="Times New Roman" w:hAnsi="Times New Roman" w:eastAsia="宋体" w:cs="宋体"/>
                <w:snapToGrid w:val="0"/>
                <w:color w:val="000000"/>
                <w:spacing w:val="1"/>
                <w:kern w:val="0"/>
                <w:sz w:val="21"/>
                <w:szCs w:val="21"/>
                <w:lang w:val="en-US" w:eastAsia="en-US" w:bidi="ar-SA"/>
              </w:rPr>
              <w:t xml:space="preserve"> </w:t>
            </w:r>
            <w:r>
              <w:rPr>
                <w:rFonts w:ascii="Times New Roman" w:hAnsi="Times New Roman" w:eastAsia="宋体" w:cs="宋体"/>
                <w:snapToGrid w:val="0"/>
                <w:color w:val="000000"/>
                <w:spacing w:val="10"/>
                <w:kern w:val="0"/>
                <w:sz w:val="21"/>
                <w:szCs w:val="21"/>
                <w:lang w:val="en-US" w:eastAsia="en-US" w:bidi="ar-SA"/>
              </w:rPr>
              <w:t>收费目录</w:t>
            </w:r>
            <w:r>
              <w:rPr>
                <w:rFonts w:ascii="Times New Roman" w:hAnsi="Times New Roman" w:eastAsia="宋体" w:cs="宋体"/>
                <w:snapToGrid w:val="0"/>
                <w:color w:val="000000"/>
                <w:kern w:val="0"/>
                <w:sz w:val="21"/>
                <w:szCs w:val="21"/>
                <w:lang w:val="en-US" w:eastAsia="en-US" w:bidi="ar-SA"/>
              </w:rPr>
              <w:t xml:space="preserve"> </w:t>
            </w:r>
            <w:r>
              <w:rPr>
                <w:rFonts w:ascii="Times New Roman" w:hAnsi="Times New Roman" w:eastAsia="宋体" w:cs="宋体"/>
                <w:snapToGrid w:val="0"/>
                <w:color w:val="000000"/>
                <w:spacing w:val="-3"/>
                <w:kern w:val="0"/>
                <w:sz w:val="21"/>
                <w:szCs w:val="21"/>
                <w:lang w:val="en-US" w:eastAsia="en-US" w:bidi="ar-SA"/>
              </w:rPr>
              <w:t>清单</w:t>
            </w:r>
          </w:p>
        </w:tc>
      </w:tr>
      <w:tr w14:paraId="53C2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445" w:type="dxa"/>
            <w:vAlign w:val="center"/>
          </w:tcPr>
          <w:p w14:paraId="60B64016">
            <w:pPr>
              <w:kinsoku w:val="0"/>
              <w:autoSpaceDE w:val="0"/>
              <w:autoSpaceDN w:val="0"/>
              <w:adjustRightInd w:val="0"/>
              <w:snapToGrid w:val="0"/>
              <w:spacing w:before="71" w:line="231" w:lineRule="auto"/>
              <w:ind w:left="124" w:leftChars="0"/>
              <w:jc w:val="center"/>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kern w:val="0"/>
                <w:sz w:val="22"/>
                <w:szCs w:val="22"/>
                <w:lang w:val="en-US" w:eastAsia="zh-CN" w:bidi="ar-SA"/>
              </w:rPr>
              <w:t>九</w:t>
            </w:r>
          </w:p>
        </w:tc>
        <w:tc>
          <w:tcPr>
            <w:tcW w:w="1613" w:type="dxa"/>
            <w:gridSpan w:val="3"/>
            <w:vAlign w:val="center"/>
          </w:tcPr>
          <w:p w14:paraId="1D0E82B7">
            <w:pPr>
              <w:kinsoku w:val="0"/>
              <w:autoSpaceDE w:val="0"/>
              <w:autoSpaceDN w:val="0"/>
              <w:adjustRightInd w:val="0"/>
              <w:snapToGrid w:val="0"/>
              <w:spacing w:before="72" w:line="219" w:lineRule="auto"/>
              <w:ind w:left="9" w:leftChars="0"/>
              <w:jc w:val="center"/>
              <w:textAlignment w:val="baseline"/>
              <w:rPr>
                <w:rFonts w:ascii="Times New Roman" w:hAnsi="Times New Roman" w:eastAsia="宋体" w:cs="宋体"/>
                <w:snapToGrid w:val="0"/>
                <w:color w:val="000000"/>
                <w:spacing w:val="4"/>
                <w:kern w:val="0"/>
                <w:sz w:val="22"/>
                <w:szCs w:val="22"/>
                <w:lang w:val="en-US" w:eastAsia="en-US" w:bidi="ar-SA"/>
              </w:rPr>
            </w:pPr>
            <w:r>
              <w:rPr>
                <w:rFonts w:hint="eastAsia" w:ascii="Times New Roman" w:hAnsi="Times New Roman" w:eastAsia="宋体" w:cs="宋体"/>
                <w:snapToGrid w:val="0"/>
                <w:color w:val="000000"/>
                <w:spacing w:val="4"/>
                <w:kern w:val="0"/>
                <w:sz w:val="22"/>
                <w:szCs w:val="22"/>
                <w:lang w:val="en-US" w:eastAsia="zh-CN" w:bidi="ar-SA"/>
              </w:rPr>
              <w:t>仲裁部门</w:t>
            </w:r>
          </w:p>
        </w:tc>
        <w:tc>
          <w:tcPr>
            <w:tcW w:w="850" w:type="dxa"/>
            <w:vAlign w:val="top"/>
          </w:tcPr>
          <w:p w14:paraId="7DCCF91A">
            <w:pPr>
              <w:kinsoku w:val="0"/>
              <w:autoSpaceDE w:val="0"/>
              <w:autoSpaceDN w:val="0"/>
              <w:adjustRightInd w:val="0"/>
              <w:snapToGrid w:val="0"/>
              <w:spacing w:before="71" w:line="205" w:lineRule="auto"/>
              <w:ind w:left="11" w:leftChars="0" w:right="171" w:rightChars="0"/>
              <w:jc w:val="both"/>
              <w:textAlignment w:val="baseline"/>
              <w:rPr>
                <w:rFonts w:ascii="Times New Roman" w:hAnsi="Times New Roman" w:eastAsia="宋体" w:cs="宋体"/>
                <w:snapToGrid w:val="0"/>
                <w:color w:val="000000"/>
                <w:spacing w:val="4"/>
                <w:kern w:val="0"/>
                <w:sz w:val="22"/>
                <w:szCs w:val="22"/>
                <w:lang w:val="en-US" w:eastAsia="en-US" w:bidi="ar-SA"/>
              </w:rPr>
            </w:pPr>
          </w:p>
        </w:tc>
        <w:tc>
          <w:tcPr>
            <w:tcW w:w="1745" w:type="dxa"/>
            <w:vAlign w:val="top"/>
          </w:tcPr>
          <w:p w14:paraId="33256F0E">
            <w:pPr>
              <w:kinsoku w:val="0"/>
              <w:autoSpaceDE w:val="0"/>
              <w:autoSpaceDN w:val="0"/>
              <w:adjustRightInd w:val="0"/>
              <w:snapToGrid w:val="0"/>
              <w:spacing w:before="25" w:line="251" w:lineRule="auto"/>
              <w:ind w:left="11" w:leftChars="0" w:right="23" w:rightChars="0" w:firstLine="119" w:firstLineChars="0"/>
              <w:jc w:val="both"/>
              <w:textAlignment w:val="baseline"/>
              <w:rPr>
                <w:rFonts w:ascii="Times New Roman" w:hAnsi="Times New Roman" w:eastAsia="宋体" w:cs="宋体"/>
                <w:snapToGrid w:val="0"/>
                <w:color w:val="000000"/>
                <w:spacing w:val="1"/>
                <w:kern w:val="0"/>
                <w:sz w:val="22"/>
                <w:szCs w:val="22"/>
                <w:lang w:val="en-US" w:eastAsia="en-US" w:bidi="ar-SA"/>
              </w:rPr>
            </w:pPr>
          </w:p>
        </w:tc>
        <w:tc>
          <w:tcPr>
            <w:tcW w:w="7636" w:type="dxa"/>
            <w:vAlign w:val="top"/>
          </w:tcPr>
          <w:p w14:paraId="0CAB1CB6">
            <w:pPr>
              <w:kinsoku w:val="0"/>
              <w:autoSpaceDE w:val="0"/>
              <w:autoSpaceDN w:val="0"/>
              <w:adjustRightInd w:val="0"/>
              <w:snapToGrid w:val="0"/>
              <w:spacing w:before="66" w:line="228" w:lineRule="auto"/>
              <w:ind w:left="32" w:leftChars="0" w:right="288" w:rightChars="0" w:firstLine="10" w:firstLineChars="0"/>
              <w:jc w:val="left"/>
              <w:textAlignment w:val="baseline"/>
              <w:rPr>
                <w:rFonts w:ascii="Times New Roman" w:hAnsi="Times New Roman" w:eastAsia="宋体" w:cs="宋体"/>
                <w:snapToGrid w:val="0"/>
                <w:color w:val="000000"/>
                <w:kern w:val="0"/>
                <w:sz w:val="22"/>
                <w:szCs w:val="22"/>
                <w:lang w:val="en-US" w:eastAsia="en-US" w:bidi="ar-SA"/>
              </w:rPr>
            </w:pPr>
          </w:p>
        </w:tc>
        <w:tc>
          <w:tcPr>
            <w:tcW w:w="974" w:type="dxa"/>
            <w:vAlign w:val="top"/>
          </w:tcPr>
          <w:p w14:paraId="4DF7B71B">
            <w:pPr>
              <w:kinsoku w:val="0"/>
              <w:autoSpaceDE w:val="0"/>
              <w:autoSpaceDN w:val="0"/>
              <w:adjustRightInd w:val="0"/>
              <w:snapToGrid w:val="0"/>
              <w:spacing w:before="72" w:line="206" w:lineRule="auto"/>
              <w:ind w:left="39" w:leftChars="0" w:right="75" w:rightChars="0"/>
              <w:jc w:val="left"/>
              <w:textAlignment w:val="baseline"/>
              <w:rPr>
                <w:rFonts w:ascii="Times New Roman" w:hAnsi="Times New Roman" w:eastAsia="宋体" w:cs="宋体"/>
                <w:snapToGrid w:val="0"/>
                <w:color w:val="000000"/>
                <w:spacing w:val="3"/>
                <w:kern w:val="0"/>
                <w:sz w:val="22"/>
                <w:szCs w:val="22"/>
                <w:lang w:val="en-US" w:eastAsia="en-US" w:bidi="ar-SA"/>
              </w:rPr>
            </w:pPr>
          </w:p>
        </w:tc>
        <w:tc>
          <w:tcPr>
            <w:tcW w:w="892" w:type="dxa"/>
            <w:vAlign w:val="top"/>
          </w:tcPr>
          <w:p w14:paraId="3697C798">
            <w:pPr>
              <w:kinsoku w:val="0"/>
              <w:autoSpaceDE w:val="0"/>
              <w:autoSpaceDN w:val="0"/>
              <w:adjustRightInd w:val="0"/>
              <w:snapToGrid w:val="0"/>
              <w:spacing w:before="72" w:line="206" w:lineRule="auto"/>
              <w:ind w:left="20" w:leftChars="0"/>
              <w:jc w:val="both"/>
              <w:textAlignment w:val="baseline"/>
              <w:rPr>
                <w:rFonts w:ascii="Times New Roman" w:hAnsi="Times New Roman" w:eastAsia="宋体" w:cs="宋体"/>
                <w:snapToGrid w:val="0"/>
                <w:color w:val="000000"/>
                <w:kern w:val="0"/>
                <w:sz w:val="22"/>
                <w:szCs w:val="22"/>
                <w:lang w:val="en-US" w:eastAsia="en-US" w:bidi="ar-SA"/>
              </w:rPr>
            </w:pPr>
          </w:p>
        </w:tc>
      </w:tr>
      <w:tr w14:paraId="2738E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top"/>
          </w:tcPr>
          <w:p w14:paraId="5A00EF07">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548" w:type="dxa"/>
            <w:gridSpan w:val="2"/>
            <w:tcBorders>
              <w:right w:val="single" w:color="auto" w:sz="4" w:space="0"/>
            </w:tcBorders>
            <w:vAlign w:val="top"/>
          </w:tcPr>
          <w:p w14:paraId="2205019A">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7CC69353">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4B91E240">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3C0062AE">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66E6962C">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1A673007">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3E7C96B3">
            <w:pPr>
              <w:kinsoku w:val="0"/>
              <w:autoSpaceDE w:val="0"/>
              <w:autoSpaceDN w:val="0"/>
              <w:adjustRightInd w:val="0"/>
              <w:snapToGrid w:val="0"/>
              <w:spacing w:before="72" w:line="184" w:lineRule="auto"/>
              <w:ind w:left="179" w:leftChars="0"/>
              <w:jc w:val="left"/>
              <w:textAlignment w:val="baseline"/>
              <w:rPr>
                <w:rFonts w:hint="default" w:ascii="Times New Roman" w:hAnsi="Times New Roman" w:eastAsia="宋体" w:cs="宋体"/>
                <w:snapToGrid w:val="0"/>
                <w:color w:val="000000"/>
                <w:kern w:val="0"/>
                <w:sz w:val="22"/>
                <w:szCs w:val="22"/>
                <w:lang w:val="en-US" w:eastAsia="zh-CN" w:bidi="ar-SA"/>
              </w:rPr>
            </w:pPr>
            <w:r>
              <w:rPr>
                <w:rFonts w:hint="eastAsia" w:ascii="Times New Roman" w:hAnsi="Times New Roman" w:eastAsia="宋体" w:cs="宋体"/>
                <w:snapToGrid w:val="0"/>
                <w:color w:val="000000"/>
                <w:spacing w:val="-7"/>
                <w:kern w:val="0"/>
                <w:sz w:val="22"/>
                <w:szCs w:val="22"/>
                <w:lang w:val="en-US" w:eastAsia="zh-CN" w:bidi="ar-SA"/>
              </w:rPr>
              <w:t>15</w:t>
            </w:r>
          </w:p>
        </w:tc>
        <w:tc>
          <w:tcPr>
            <w:tcW w:w="1065" w:type="dxa"/>
            <w:tcBorders>
              <w:left w:val="single" w:color="auto" w:sz="4" w:space="0"/>
            </w:tcBorders>
            <w:vAlign w:val="top"/>
          </w:tcPr>
          <w:p w14:paraId="50E243C1">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7176E6EF">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11CA795A">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4F5F8CF8">
            <w:pPr>
              <w:widowControl/>
              <w:kinsoku w:val="0"/>
              <w:autoSpaceDE w:val="0"/>
              <w:autoSpaceDN w:val="0"/>
              <w:adjustRightInd w:val="0"/>
              <w:snapToGrid w:val="0"/>
              <w:spacing w:line="267" w:lineRule="auto"/>
              <w:jc w:val="left"/>
              <w:textAlignment w:val="baseline"/>
              <w:rPr>
                <w:rFonts w:ascii="Times New Roman" w:hAnsi="Times New Roman" w:eastAsia="Arial" w:cs="Arial"/>
                <w:snapToGrid w:val="0"/>
                <w:color w:val="000000"/>
                <w:kern w:val="0"/>
                <w:sz w:val="21"/>
                <w:szCs w:val="21"/>
                <w:lang w:eastAsia="en-US"/>
              </w:rPr>
            </w:pPr>
          </w:p>
          <w:p w14:paraId="57F6E40F">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05F3A679">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4DCB8097">
            <w:pPr>
              <w:kinsoku w:val="0"/>
              <w:autoSpaceDE w:val="0"/>
              <w:autoSpaceDN w:val="0"/>
              <w:adjustRightInd w:val="0"/>
              <w:snapToGrid w:val="0"/>
              <w:spacing w:before="72" w:line="219"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仲裁收费</w:t>
            </w:r>
          </w:p>
        </w:tc>
        <w:tc>
          <w:tcPr>
            <w:tcW w:w="850" w:type="dxa"/>
            <w:vAlign w:val="top"/>
          </w:tcPr>
          <w:p w14:paraId="25F1D5CA">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5177A432">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29F30157">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3AFCF684">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2A43CEF2">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374841A8">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7F5C115E">
            <w:pPr>
              <w:kinsoku w:val="0"/>
              <w:autoSpaceDE w:val="0"/>
              <w:autoSpaceDN w:val="0"/>
              <w:adjustRightInd w:val="0"/>
              <w:snapToGrid w:val="0"/>
              <w:spacing w:before="72" w:line="194" w:lineRule="auto"/>
              <w:ind w:left="1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6"/>
                <w:kern w:val="0"/>
                <w:sz w:val="22"/>
                <w:szCs w:val="22"/>
                <w:lang w:val="en-US" w:eastAsia="en-US" w:bidi="ar-SA"/>
              </w:rPr>
              <w:t>仲裁当</w:t>
            </w:r>
          </w:p>
          <w:p w14:paraId="25FFE2C9">
            <w:pPr>
              <w:kinsoku w:val="0"/>
              <w:autoSpaceDE w:val="0"/>
              <w:autoSpaceDN w:val="0"/>
              <w:adjustRightInd w:val="0"/>
              <w:snapToGrid w:val="0"/>
              <w:spacing w:line="220" w:lineRule="auto"/>
              <w:ind w:left="10" w:lef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3"/>
                <w:kern w:val="0"/>
                <w:sz w:val="22"/>
                <w:szCs w:val="22"/>
                <w:lang w:val="en-US" w:eastAsia="en-US" w:bidi="ar-SA"/>
              </w:rPr>
              <w:t>事人</w:t>
            </w:r>
          </w:p>
        </w:tc>
        <w:tc>
          <w:tcPr>
            <w:tcW w:w="1745" w:type="dxa"/>
            <w:vAlign w:val="top"/>
          </w:tcPr>
          <w:p w14:paraId="571DB18D">
            <w:pPr>
              <w:kinsoku w:val="0"/>
              <w:autoSpaceDE w:val="0"/>
              <w:autoSpaceDN w:val="0"/>
              <w:adjustRightInd w:val="0"/>
              <w:snapToGrid w:val="0"/>
              <w:spacing w:before="115" w:line="210" w:lineRule="auto"/>
              <w:ind w:left="3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详见文件。2019年</w:t>
            </w:r>
            <w:r>
              <w:rPr>
                <w:rFonts w:ascii="Times New Roman" w:hAnsi="Times New Roman" w:eastAsia="宋体" w:cs="宋体"/>
                <w:snapToGrid w:val="0"/>
                <w:color w:val="000000"/>
                <w:spacing w:val="1"/>
                <w:kern w:val="0"/>
                <w:sz w:val="22"/>
                <w:szCs w:val="22"/>
                <w:lang w:val="en-US" w:eastAsia="en-US" w:bidi="ar-SA"/>
              </w:rPr>
              <w:t>1月1日起，仲裁</w:t>
            </w:r>
          </w:p>
          <w:p w14:paraId="738FD57E">
            <w:pPr>
              <w:kinsoku w:val="0"/>
              <w:autoSpaceDE w:val="0"/>
              <w:autoSpaceDN w:val="0"/>
              <w:adjustRightInd w:val="0"/>
              <w:snapToGrid w:val="0"/>
              <w:spacing w:line="193" w:lineRule="auto"/>
              <w:ind w:left="31"/>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1"/>
                <w:kern w:val="0"/>
                <w:sz w:val="22"/>
                <w:szCs w:val="22"/>
                <w:lang w:val="en-US" w:eastAsia="en-US" w:bidi="ar-SA"/>
              </w:rPr>
              <w:t>案件受理费按国办</w:t>
            </w:r>
            <w:r>
              <w:rPr>
                <w:rFonts w:ascii="Times New Roman" w:hAnsi="Times New Roman" w:eastAsia="宋体" w:cs="宋体"/>
                <w:snapToGrid w:val="0"/>
                <w:color w:val="000000"/>
                <w:kern w:val="0"/>
                <w:sz w:val="22"/>
                <w:szCs w:val="22"/>
                <w:lang w:val="en-US" w:eastAsia="en-US" w:bidi="ar-SA"/>
              </w:rPr>
              <w:t>发〔1995〕44号规</w:t>
            </w:r>
            <w:r>
              <w:rPr>
                <w:rFonts w:ascii="Times New Roman" w:hAnsi="Times New Roman" w:eastAsia="宋体" w:cs="宋体"/>
                <w:snapToGrid w:val="0"/>
                <w:color w:val="000000"/>
                <w:spacing w:val="1"/>
                <w:kern w:val="0"/>
                <w:sz w:val="22"/>
                <w:szCs w:val="22"/>
                <w:lang w:val="en-US" w:eastAsia="en-US" w:bidi="ar-SA"/>
              </w:rPr>
              <w:t>定的下限标准执</w:t>
            </w:r>
            <w:r>
              <w:rPr>
                <w:rFonts w:ascii="Times New Roman" w:hAnsi="Times New Roman" w:eastAsia="宋体" w:cs="宋体"/>
                <w:snapToGrid w:val="0"/>
                <w:color w:val="000000"/>
                <w:spacing w:val="-2"/>
                <w:kern w:val="0"/>
                <w:sz w:val="22"/>
                <w:szCs w:val="22"/>
                <w:lang w:val="en-US" w:eastAsia="en-US" w:bidi="ar-SA"/>
              </w:rPr>
              <w:t>行；仲裁案件处理</w:t>
            </w:r>
            <w:r>
              <w:rPr>
                <w:rFonts w:ascii="Times New Roman" w:hAnsi="Times New Roman" w:eastAsia="宋体" w:cs="宋体"/>
                <w:snapToGrid w:val="0"/>
                <w:color w:val="000000"/>
                <w:spacing w:val="2"/>
                <w:kern w:val="0"/>
                <w:sz w:val="22"/>
                <w:szCs w:val="22"/>
                <w:lang w:val="en-US" w:eastAsia="en-US" w:bidi="ar-SA"/>
              </w:rPr>
              <w:t>费收费标准按照国</w:t>
            </w:r>
            <w:r>
              <w:rPr>
                <w:rFonts w:ascii="Times New Roman" w:hAnsi="Times New Roman" w:eastAsia="宋体" w:cs="宋体"/>
                <w:snapToGrid w:val="0"/>
                <w:color w:val="000000"/>
                <w:spacing w:val="1"/>
                <w:kern w:val="0"/>
                <w:sz w:val="22"/>
                <w:szCs w:val="22"/>
                <w:lang w:val="en-US" w:eastAsia="en-US" w:bidi="ar-SA"/>
              </w:rPr>
              <w:t>家有关规定执行</w:t>
            </w:r>
            <w:r>
              <w:rPr>
                <w:rFonts w:ascii="Times New Roman" w:hAnsi="Times New Roman" w:eastAsia="宋体" w:cs="宋体"/>
                <w:snapToGrid w:val="0"/>
                <w:color w:val="000000"/>
                <w:spacing w:val="-2"/>
                <w:kern w:val="0"/>
                <w:sz w:val="22"/>
                <w:szCs w:val="22"/>
                <w:lang w:val="en-US" w:eastAsia="en-US" w:bidi="ar-SA"/>
              </w:rPr>
              <w:t>国家没有规定的，</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按照合理的实际支</w:t>
            </w:r>
            <w:r>
              <w:rPr>
                <w:rFonts w:ascii="Times New Roman" w:hAnsi="Times New Roman" w:eastAsia="宋体" w:cs="宋体"/>
                <w:snapToGrid w:val="0"/>
                <w:color w:val="000000"/>
                <w:spacing w:val="6"/>
                <w:kern w:val="0"/>
                <w:sz w:val="22"/>
                <w:szCs w:val="22"/>
                <w:lang w:val="en-US" w:eastAsia="en-US" w:bidi="ar-SA"/>
              </w:rPr>
              <w:t xml:space="preserve"> </w:t>
            </w:r>
            <w:r>
              <w:rPr>
                <w:rFonts w:ascii="Times New Roman" w:hAnsi="Times New Roman" w:eastAsia="宋体" w:cs="宋体"/>
                <w:snapToGrid w:val="0"/>
                <w:color w:val="000000"/>
                <w:spacing w:val="4"/>
                <w:kern w:val="0"/>
                <w:sz w:val="22"/>
                <w:szCs w:val="22"/>
                <w:lang w:val="en-US" w:eastAsia="en-US" w:bidi="ar-SA"/>
              </w:rPr>
              <w:t xml:space="preserve">出收取。2019年9  </w:t>
            </w:r>
            <w:r>
              <w:rPr>
                <w:rFonts w:ascii="Times New Roman" w:hAnsi="Times New Roman" w:eastAsia="宋体" w:cs="宋体"/>
                <w:snapToGrid w:val="0"/>
                <w:color w:val="000000"/>
                <w:spacing w:val="-1"/>
                <w:kern w:val="0"/>
                <w:sz w:val="22"/>
                <w:szCs w:val="22"/>
                <w:lang w:val="en-US" w:eastAsia="en-US" w:bidi="ar-SA"/>
              </w:rPr>
              <w:t>月20日起，废止工</w:t>
            </w:r>
            <w:r>
              <w:rPr>
                <w:rFonts w:ascii="Times New Roman" w:hAnsi="Times New Roman" w:eastAsia="宋体" w:cs="宋体"/>
                <w:snapToGrid w:val="0"/>
                <w:color w:val="000000"/>
                <w:spacing w:val="7"/>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业园区行政事业性</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2"/>
                <w:kern w:val="0"/>
                <w:sz w:val="22"/>
                <w:szCs w:val="22"/>
                <w:lang w:val="en-US" w:eastAsia="en-US" w:bidi="ar-SA"/>
              </w:rPr>
              <w:t>收费优惠政策。</w:t>
            </w:r>
          </w:p>
        </w:tc>
        <w:tc>
          <w:tcPr>
            <w:tcW w:w="7636" w:type="dxa"/>
            <w:vAlign w:val="top"/>
          </w:tcPr>
          <w:p w14:paraId="39A5378E">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1480B235">
            <w:pPr>
              <w:widowControl/>
              <w:kinsoku w:val="0"/>
              <w:autoSpaceDE w:val="0"/>
              <w:autoSpaceDN w:val="0"/>
              <w:adjustRightInd w:val="0"/>
              <w:snapToGrid w:val="0"/>
              <w:spacing w:line="263" w:lineRule="auto"/>
              <w:jc w:val="left"/>
              <w:textAlignment w:val="baseline"/>
              <w:rPr>
                <w:rFonts w:ascii="Times New Roman" w:hAnsi="Times New Roman" w:eastAsia="Arial" w:cs="Arial"/>
                <w:snapToGrid w:val="0"/>
                <w:color w:val="000000"/>
                <w:kern w:val="0"/>
                <w:sz w:val="21"/>
                <w:szCs w:val="21"/>
                <w:lang w:eastAsia="en-US"/>
              </w:rPr>
            </w:pPr>
          </w:p>
          <w:p w14:paraId="4B480843">
            <w:pPr>
              <w:kinsoku w:val="0"/>
              <w:autoSpaceDE w:val="0"/>
              <w:autoSpaceDN w:val="0"/>
              <w:adjustRightInd w:val="0"/>
              <w:snapToGrid w:val="0"/>
              <w:spacing w:before="71" w:line="199" w:lineRule="auto"/>
              <w:ind w:left="49" w:right="377" w:hanging="49"/>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kern w:val="0"/>
                <w:sz w:val="22"/>
                <w:szCs w:val="22"/>
                <w:lang w:val="en-US" w:eastAsia="en-US" w:bidi="ar-SA"/>
              </w:rPr>
              <w:t>《仲裁法》,财综〔2010〕19号，《仲裁委</w:t>
            </w:r>
            <w:r>
              <w:rPr>
                <w:rFonts w:ascii="Times New Roman" w:hAnsi="Times New Roman" w:eastAsia="宋体" w:cs="宋体"/>
                <w:snapToGrid w:val="0"/>
                <w:color w:val="000000"/>
                <w:spacing w:val="-1"/>
                <w:kern w:val="0"/>
                <w:sz w:val="22"/>
                <w:szCs w:val="22"/>
                <w:lang w:val="en-US" w:eastAsia="en-US" w:bidi="ar-SA"/>
              </w:rPr>
              <w:t>员会仲裁收费办法》(国办发〔1995</w:t>
            </w:r>
            <w:r>
              <w:rPr>
                <w:rFonts w:ascii="Times New Roman" w:hAnsi="Times New Roman" w:eastAsia="宋体" w:cs="宋体"/>
                <w:snapToGrid w:val="0"/>
                <w:color w:val="000000"/>
                <w:kern w:val="0"/>
                <w:sz w:val="22"/>
                <w:szCs w:val="22"/>
                <w:lang w:val="en-US" w:eastAsia="en-US" w:bidi="ar-SA"/>
              </w:rPr>
              <w:t xml:space="preserve"> 44号),云价费〔1996〕109号，云计收费函〔2003〕292号，《云南</w:t>
            </w:r>
            <w:r>
              <w:rPr>
                <w:rFonts w:ascii="Times New Roman" w:hAnsi="Times New Roman" w:eastAsia="宋体" w:cs="宋体"/>
                <w:snapToGrid w:val="0"/>
                <w:color w:val="000000"/>
                <w:spacing w:val="-1"/>
                <w:kern w:val="0"/>
                <w:sz w:val="22"/>
                <w:szCs w:val="22"/>
                <w:lang w:val="en-US" w:eastAsia="en-US" w:bidi="ar-SA"/>
              </w:rPr>
              <w:t>省物价局云</w:t>
            </w:r>
            <w:r>
              <w:rPr>
                <w:rFonts w:ascii="Times New Roman" w:hAnsi="Times New Roman" w:eastAsia="宋体" w:cs="宋体"/>
                <w:snapToGrid w:val="0"/>
                <w:color w:val="000000"/>
                <w:kern w:val="0"/>
                <w:sz w:val="22"/>
                <w:szCs w:val="22"/>
                <w:lang w:val="en-US" w:eastAsia="en-US" w:bidi="ar-SA"/>
              </w:rPr>
              <w:t xml:space="preserve"> 南省财政厅关于降低部分行政事业性收费标准及有关问题的通知》(云价收费</w:t>
            </w:r>
            <w:r>
              <w:rPr>
                <w:rFonts w:ascii="Times New Roman" w:hAnsi="Times New Roman" w:eastAsia="宋体" w:cs="宋体"/>
                <w:snapToGrid w:val="0"/>
                <w:color w:val="000000"/>
                <w:spacing w:val="2"/>
                <w:kern w:val="0"/>
                <w:sz w:val="22"/>
                <w:szCs w:val="22"/>
                <w:lang w:val="en-US" w:eastAsia="en-US" w:bidi="ar-SA"/>
              </w:rPr>
              <w:t>〔2017〕8号),《关于转发《省物价局省财政</w:t>
            </w:r>
            <w:r>
              <w:rPr>
                <w:rFonts w:ascii="Times New Roman" w:hAnsi="Times New Roman" w:eastAsia="宋体" w:cs="宋体"/>
                <w:snapToGrid w:val="0"/>
                <w:color w:val="000000"/>
                <w:spacing w:val="1"/>
                <w:kern w:val="0"/>
                <w:sz w:val="22"/>
                <w:szCs w:val="22"/>
                <w:lang w:val="en-US" w:eastAsia="en-US" w:bidi="ar-SA"/>
              </w:rPr>
              <w:t>厅关于降低部分行政事业性收费标</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准及有关问题的通知〉的通知》(玉发改收费〔2017〕53号)</w:t>
            </w:r>
            <w:r>
              <w:rPr>
                <w:rFonts w:ascii="Times New Roman" w:hAnsi="Times New Roman" w:eastAsia="宋体" w:cs="宋体"/>
                <w:snapToGrid w:val="0"/>
                <w:color w:val="000000"/>
                <w:spacing w:val="-2"/>
                <w:kern w:val="0"/>
                <w:sz w:val="22"/>
                <w:szCs w:val="22"/>
                <w:lang w:val="en-US" w:eastAsia="en-US" w:bidi="ar-SA"/>
              </w:rPr>
              <w:t>,《云南省发展和改</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革委员会云南省财政厅关于降低特种设备检验检测费等6项行政事业性收费</w:t>
            </w:r>
            <w:r>
              <w:rPr>
                <w:rFonts w:ascii="Times New Roman" w:hAnsi="Times New Roman" w:eastAsia="宋体" w:cs="宋体"/>
                <w:snapToGrid w:val="0"/>
                <w:color w:val="000000"/>
                <w:spacing w:val="-2"/>
                <w:kern w:val="0"/>
                <w:sz w:val="22"/>
                <w:szCs w:val="22"/>
                <w:lang w:val="en-US" w:eastAsia="en-US" w:bidi="ar-SA"/>
              </w:rPr>
              <w:t>标准</w:t>
            </w:r>
            <w:r>
              <w:rPr>
                <w:rFonts w:ascii="Times New Roman" w:hAnsi="Times New Roman" w:eastAsia="宋体" w:cs="宋体"/>
                <w:snapToGrid w:val="0"/>
                <w:color w:val="000000"/>
                <w:kern w:val="0"/>
                <w:sz w:val="22"/>
                <w:szCs w:val="22"/>
                <w:lang w:val="en-US" w:eastAsia="en-US" w:bidi="ar-SA"/>
              </w:rPr>
              <w:t xml:space="preserve"> 整改工作的通知》(云发改物价〔2019〕425号、市级玉发改价费〔2019</w:t>
            </w:r>
            <w:r>
              <w:rPr>
                <w:rFonts w:ascii="Times New Roman" w:hAnsi="Times New Roman" w:eastAsia="宋体" w:cs="宋体"/>
                <w:snapToGrid w:val="0"/>
                <w:color w:val="000000"/>
                <w:spacing w:val="-1"/>
                <w:kern w:val="0"/>
                <w:sz w:val="22"/>
                <w:szCs w:val="22"/>
                <w:lang w:val="en-US" w:eastAsia="en-US" w:bidi="ar-SA"/>
              </w:rPr>
              <w:t>〕130号</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转发),《云南省财政厅云南省发展和改革委员会关</w:t>
            </w:r>
            <w:r>
              <w:rPr>
                <w:rFonts w:ascii="Times New Roman" w:hAnsi="Times New Roman" w:eastAsia="宋体" w:cs="宋体"/>
                <w:snapToGrid w:val="0"/>
                <w:color w:val="000000"/>
                <w:spacing w:val="-2"/>
                <w:kern w:val="0"/>
                <w:sz w:val="22"/>
                <w:szCs w:val="22"/>
                <w:lang w:val="en-US" w:eastAsia="en-US" w:bidi="ar-SA"/>
              </w:rPr>
              <w:t>于废止工业园区行政事业性</w:t>
            </w:r>
            <w:r>
              <w:rPr>
                <w:rFonts w:ascii="Times New Roman" w:hAnsi="Times New Roman" w:eastAsia="宋体" w:cs="宋体"/>
                <w:snapToGrid w:val="0"/>
                <w:color w:val="000000"/>
                <w:kern w:val="0"/>
                <w:sz w:val="22"/>
                <w:szCs w:val="22"/>
                <w:lang w:val="en-US" w:eastAsia="en-US" w:bidi="ar-SA"/>
              </w:rPr>
              <w:t xml:space="preserve">  </w:t>
            </w:r>
            <w:r>
              <w:rPr>
                <w:rFonts w:ascii="Times New Roman" w:hAnsi="Times New Roman" w:eastAsia="宋体" w:cs="宋体"/>
                <w:snapToGrid w:val="0"/>
                <w:color w:val="000000"/>
                <w:spacing w:val="-1"/>
                <w:kern w:val="0"/>
                <w:sz w:val="22"/>
                <w:szCs w:val="22"/>
                <w:lang w:val="en-US" w:eastAsia="en-US" w:bidi="ar-SA"/>
              </w:rPr>
              <w:t>收费优惠政策的通知》(云财非税〔2019〕24号、市级玉财非税〔2019〕20号转</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发</w:t>
            </w:r>
            <w:r>
              <w:rPr>
                <w:rFonts w:ascii="Times New Roman" w:hAnsi="Times New Roman" w:eastAsia="宋体" w:cs="宋体"/>
                <w:snapToGrid w:val="0"/>
                <w:color w:val="000000"/>
                <w:spacing w:val="-41"/>
                <w:kern w:val="0"/>
                <w:sz w:val="22"/>
                <w:szCs w:val="22"/>
                <w:lang w:val="en-US" w:eastAsia="en-US" w:bidi="ar-SA"/>
              </w:rPr>
              <w:t xml:space="preserve"> </w:t>
            </w:r>
            <w:r>
              <w:rPr>
                <w:rFonts w:ascii="Times New Roman" w:hAnsi="Times New Roman" w:eastAsia="宋体" w:cs="宋体"/>
                <w:snapToGrid w:val="0"/>
                <w:color w:val="000000"/>
                <w:spacing w:val="-7"/>
                <w:kern w:val="0"/>
                <w:sz w:val="22"/>
                <w:szCs w:val="22"/>
                <w:lang w:val="en-US" w:eastAsia="en-US" w:bidi="ar-SA"/>
              </w:rPr>
              <w:t>)</w:t>
            </w:r>
          </w:p>
        </w:tc>
        <w:tc>
          <w:tcPr>
            <w:tcW w:w="974" w:type="dxa"/>
            <w:vAlign w:val="top"/>
          </w:tcPr>
          <w:p w14:paraId="626834FA">
            <w:pPr>
              <w:widowControl/>
              <w:kinsoku w:val="0"/>
              <w:autoSpaceDE w:val="0"/>
              <w:autoSpaceDN w:val="0"/>
              <w:adjustRightInd w:val="0"/>
              <w:snapToGrid w:val="0"/>
              <w:spacing w:line="245" w:lineRule="auto"/>
              <w:jc w:val="left"/>
              <w:textAlignment w:val="baseline"/>
              <w:rPr>
                <w:rFonts w:ascii="Times New Roman" w:hAnsi="Times New Roman" w:eastAsia="Arial" w:cs="Arial"/>
                <w:snapToGrid w:val="0"/>
                <w:color w:val="000000"/>
                <w:kern w:val="0"/>
                <w:sz w:val="21"/>
                <w:szCs w:val="21"/>
                <w:lang w:eastAsia="en-US"/>
              </w:rPr>
            </w:pPr>
          </w:p>
          <w:p w14:paraId="68FCC94D">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6A2C3132">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22FED921">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4FC12BC5">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4034F7F6">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332AA7AE">
            <w:pPr>
              <w:kinsoku w:val="0"/>
              <w:autoSpaceDE w:val="0"/>
              <w:autoSpaceDN w:val="0"/>
              <w:adjustRightInd w:val="0"/>
              <w:snapToGrid w:val="0"/>
              <w:spacing w:before="71" w:line="218" w:lineRule="auto"/>
              <w:ind w:right="9" w:rightChars="0"/>
              <w:jc w:val="left"/>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7"/>
                <w:kern w:val="0"/>
                <w:sz w:val="22"/>
                <w:szCs w:val="22"/>
                <w:lang w:val="en-US" w:eastAsia="en-US" w:bidi="ar-SA"/>
              </w:rPr>
              <w:t>仲裁委员</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kern w:val="0"/>
                <w:sz w:val="22"/>
                <w:szCs w:val="22"/>
                <w:lang w:val="en-US" w:eastAsia="en-US" w:bidi="ar-SA"/>
              </w:rPr>
              <w:t>会</w:t>
            </w:r>
          </w:p>
        </w:tc>
        <w:tc>
          <w:tcPr>
            <w:tcW w:w="892" w:type="dxa"/>
            <w:vAlign w:val="top"/>
          </w:tcPr>
          <w:p w14:paraId="4235C918">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30336E42">
            <w:pPr>
              <w:widowControl/>
              <w:kinsoku w:val="0"/>
              <w:autoSpaceDE w:val="0"/>
              <w:autoSpaceDN w:val="0"/>
              <w:adjustRightInd w:val="0"/>
              <w:snapToGrid w:val="0"/>
              <w:spacing w:line="254" w:lineRule="auto"/>
              <w:jc w:val="left"/>
              <w:textAlignment w:val="baseline"/>
              <w:rPr>
                <w:rFonts w:ascii="Times New Roman" w:hAnsi="Times New Roman" w:eastAsia="Arial" w:cs="Arial"/>
                <w:snapToGrid w:val="0"/>
                <w:color w:val="000000"/>
                <w:kern w:val="0"/>
                <w:sz w:val="21"/>
                <w:szCs w:val="21"/>
                <w:lang w:eastAsia="en-US"/>
              </w:rPr>
            </w:pPr>
          </w:p>
          <w:p w14:paraId="7D06C8E5">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307897D2">
            <w:pPr>
              <w:widowControl/>
              <w:kinsoku w:val="0"/>
              <w:autoSpaceDE w:val="0"/>
              <w:autoSpaceDN w:val="0"/>
              <w:adjustRightInd w:val="0"/>
              <w:snapToGrid w:val="0"/>
              <w:spacing w:line="255" w:lineRule="auto"/>
              <w:jc w:val="left"/>
              <w:textAlignment w:val="baseline"/>
              <w:rPr>
                <w:rFonts w:ascii="Times New Roman" w:hAnsi="Times New Roman" w:eastAsia="Arial" w:cs="Arial"/>
                <w:snapToGrid w:val="0"/>
                <w:color w:val="000000"/>
                <w:kern w:val="0"/>
                <w:sz w:val="21"/>
                <w:szCs w:val="21"/>
                <w:lang w:eastAsia="en-US"/>
              </w:rPr>
            </w:pPr>
          </w:p>
          <w:p w14:paraId="4D0036B3">
            <w:pPr>
              <w:kinsoku w:val="0"/>
              <w:autoSpaceDE w:val="0"/>
              <w:autoSpaceDN w:val="0"/>
              <w:adjustRightInd w:val="0"/>
              <w:snapToGrid w:val="0"/>
              <w:spacing w:before="71" w:line="206" w:lineRule="auto"/>
              <w:ind w:left="19" w:leftChars="0" w:firstLine="9" w:firstLineChars="0"/>
              <w:jc w:val="both"/>
              <w:textAlignment w:val="baseline"/>
              <w:rPr>
                <w:rFonts w:ascii="Times New Roman" w:hAnsi="Times New Roman" w:eastAsia="宋体" w:cs="宋体"/>
                <w:snapToGrid w:val="0"/>
                <w:color w:val="000000"/>
                <w:kern w:val="0"/>
                <w:sz w:val="22"/>
                <w:szCs w:val="22"/>
                <w:lang w:val="en-US" w:eastAsia="en-US" w:bidi="ar-SA"/>
              </w:rPr>
            </w:pPr>
            <w:r>
              <w:rPr>
                <w:rFonts w:ascii="Times New Roman" w:hAnsi="Times New Roman" w:eastAsia="宋体" w:cs="宋体"/>
                <w:snapToGrid w:val="0"/>
                <w:color w:val="000000"/>
                <w:spacing w:val="2"/>
                <w:kern w:val="0"/>
                <w:sz w:val="22"/>
                <w:szCs w:val="22"/>
                <w:lang w:val="en-US" w:eastAsia="en-US" w:bidi="ar-SA"/>
              </w:rPr>
              <w:t xml:space="preserve">全国性及 </w:t>
            </w:r>
            <w:r>
              <w:rPr>
                <w:rFonts w:ascii="Times New Roman" w:hAnsi="Times New Roman" w:eastAsia="宋体" w:cs="宋体"/>
                <w:snapToGrid w:val="0"/>
                <w:color w:val="000000"/>
                <w:spacing w:val="8"/>
                <w:kern w:val="0"/>
                <w:sz w:val="22"/>
                <w:szCs w:val="22"/>
                <w:lang w:val="en-US" w:eastAsia="en-US" w:bidi="ar-SA"/>
              </w:rPr>
              <w:t>中央部门</w:t>
            </w:r>
            <w:r>
              <w:rPr>
                <w:rFonts w:ascii="Times New Roman" w:hAnsi="Times New Roman" w:eastAsia="宋体" w:cs="宋体"/>
                <w:snapToGrid w:val="0"/>
                <w:color w:val="000000"/>
                <w:spacing w:val="1"/>
                <w:kern w:val="0"/>
                <w:sz w:val="22"/>
                <w:szCs w:val="22"/>
                <w:lang w:val="en-US" w:eastAsia="en-US" w:bidi="ar-SA"/>
              </w:rPr>
              <w:t xml:space="preserve"> </w:t>
            </w:r>
            <w:r>
              <w:rPr>
                <w:rFonts w:ascii="Times New Roman" w:hAnsi="Times New Roman" w:eastAsia="宋体" w:cs="宋体"/>
                <w:snapToGrid w:val="0"/>
                <w:color w:val="000000"/>
                <w:spacing w:val="5"/>
                <w:kern w:val="0"/>
                <w:sz w:val="22"/>
                <w:szCs w:val="22"/>
                <w:lang w:val="en-US" w:eastAsia="en-US" w:bidi="ar-SA"/>
              </w:rPr>
              <w:t>和单位行</w:t>
            </w:r>
            <w:r>
              <w:rPr>
                <w:rFonts w:ascii="Times New Roman" w:hAnsi="Times New Roman" w:eastAsia="宋体" w:cs="宋体"/>
                <w:snapToGrid w:val="0"/>
                <w:color w:val="000000"/>
                <w:kern w:val="0"/>
                <w:sz w:val="22"/>
                <w:szCs w:val="22"/>
                <w:lang w:val="en-US" w:eastAsia="en-US" w:bidi="ar-SA"/>
              </w:rPr>
              <w:t xml:space="preserve"> 政事业性 </w:t>
            </w:r>
            <w:r>
              <w:rPr>
                <w:rFonts w:ascii="Times New Roman" w:hAnsi="Times New Roman" w:eastAsia="宋体" w:cs="宋体"/>
                <w:snapToGrid w:val="0"/>
                <w:color w:val="000000"/>
                <w:spacing w:val="4"/>
                <w:kern w:val="0"/>
                <w:sz w:val="22"/>
                <w:szCs w:val="22"/>
                <w:lang w:val="en-US" w:eastAsia="en-US" w:bidi="ar-SA"/>
              </w:rPr>
              <w:t>收费目录</w:t>
            </w:r>
            <w:r>
              <w:rPr>
                <w:rFonts w:ascii="Times New Roman" w:hAnsi="Times New Roman" w:eastAsia="宋体" w:cs="宋体"/>
                <w:snapToGrid w:val="0"/>
                <w:color w:val="000000"/>
                <w:spacing w:val="2"/>
                <w:kern w:val="0"/>
                <w:sz w:val="22"/>
                <w:szCs w:val="22"/>
                <w:lang w:val="en-US" w:eastAsia="en-US" w:bidi="ar-SA"/>
              </w:rPr>
              <w:t xml:space="preserve"> </w:t>
            </w:r>
            <w:r>
              <w:rPr>
                <w:rFonts w:ascii="Times New Roman" w:hAnsi="Times New Roman" w:eastAsia="宋体" w:cs="宋体"/>
                <w:snapToGrid w:val="0"/>
                <w:color w:val="000000"/>
                <w:spacing w:val="-3"/>
                <w:kern w:val="0"/>
                <w:sz w:val="22"/>
                <w:szCs w:val="22"/>
                <w:lang w:val="en-US" w:eastAsia="en-US" w:bidi="ar-SA"/>
              </w:rPr>
              <w:t>清单</w:t>
            </w:r>
          </w:p>
        </w:tc>
      </w:tr>
      <w:tr w14:paraId="74DB1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dxa"/>
            <w:vAlign w:val="center"/>
          </w:tcPr>
          <w:p w14:paraId="21D73002">
            <w:pPr>
              <w:widowControl/>
              <w:kinsoku w:val="0"/>
              <w:autoSpaceDE w:val="0"/>
              <w:autoSpaceDN w:val="0"/>
              <w:adjustRightInd w:val="0"/>
              <w:snapToGrid w:val="0"/>
              <w:spacing w:line="240" w:lineRule="auto"/>
              <w:jc w:val="center"/>
              <w:textAlignment w:val="baseline"/>
              <w:rPr>
                <w:rFonts w:hint="eastAsia" w:ascii="Times New Roman" w:hAnsi="Times New Roman" w:eastAsia="宋体" w:cs="Arial"/>
                <w:snapToGrid w:val="0"/>
                <w:color w:val="000000"/>
                <w:kern w:val="0"/>
                <w:sz w:val="21"/>
                <w:szCs w:val="21"/>
                <w:lang w:eastAsia="zh-CN"/>
              </w:rPr>
            </w:pPr>
            <w:r>
              <w:rPr>
                <w:rFonts w:hint="eastAsia" w:ascii="Times New Roman" w:hAnsi="Times New Roman" w:eastAsia="宋体" w:cs="Arial"/>
                <w:snapToGrid w:val="0"/>
                <w:color w:val="000000"/>
                <w:kern w:val="0"/>
                <w:sz w:val="21"/>
                <w:szCs w:val="21"/>
                <w:lang w:val="en-US" w:eastAsia="zh-CN"/>
              </w:rPr>
              <w:t>十</w:t>
            </w:r>
          </w:p>
        </w:tc>
        <w:tc>
          <w:tcPr>
            <w:tcW w:w="1613" w:type="dxa"/>
            <w:gridSpan w:val="3"/>
            <w:vAlign w:val="center"/>
          </w:tcPr>
          <w:p w14:paraId="70F787B7">
            <w:pPr>
              <w:kinsoku w:val="0"/>
              <w:autoSpaceDE w:val="0"/>
              <w:autoSpaceDN w:val="0"/>
              <w:adjustRightInd w:val="0"/>
              <w:snapToGrid w:val="0"/>
              <w:spacing w:line="219" w:lineRule="auto"/>
              <w:ind w:left="10" w:leftChars="0"/>
              <w:jc w:val="center"/>
              <w:textAlignment w:val="baseline"/>
              <w:rPr>
                <w:rFonts w:hint="eastAsia" w:ascii="Times New Roman" w:hAnsi="Times New Roman" w:eastAsia="宋体" w:cs="宋体"/>
                <w:snapToGrid w:val="0"/>
                <w:color w:val="000000"/>
                <w:spacing w:val="3"/>
                <w:kern w:val="0"/>
                <w:sz w:val="21"/>
                <w:szCs w:val="21"/>
                <w:lang w:val="en-US" w:eastAsia="zh-CN" w:bidi="ar-SA"/>
              </w:rPr>
            </w:pPr>
            <w:r>
              <w:rPr>
                <w:rFonts w:hint="eastAsia" w:ascii="Times New Roman" w:hAnsi="Times New Roman" w:eastAsia="宋体" w:cs="宋体"/>
                <w:snapToGrid w:val="0"/>
                <w:color w:val="000000"/>
                <w:spacing w:val="3"/>
                <w:kern w:val="0"/>
                <w:sz w:val="21"/>
                <w:szCs w:val="21"/>
                <w:lang w:val="en-US" w:eastAsia="zh-CN" w:bidi="ar-SA"/>
              </w:rPr>
              <w:t>林业和草原部门</w:t>
            </w:r>
          </w:p>
        </w:tc>
        <w:tc>
          <w:tcPr>
            <w:tcW w:w="850" w:type="dxa"/>
            <w:vAlign w:val="top"/>
          </w:tcPr>
          <w:p w14:paraId="727FAB4C">
            <w:pPr>
              <w:kinsoku w:val="0"/>
              <w:autoSpaceDE w:val="0"/>
              <w:autoSpaceDN w:val="0"/>
              <w:adjustRightInd w:val="0"/>
              <w:snapToGrid w:val="0"/>
              <w:spacing w:line="219" w:lineRule="auto"/>
              <w:ind w:left="31" w:leftChars="0"/>
              <w:jc w:val="left"/>
              <w:textAlignment w:val="baseline"/>
              <w:rPr>
                <w:rFonts w:ascii="Times New Roman" w:hAnsi="Times New Roman" w:eastAsia="宋体" w:cs="宋体"/>
                <w:snapToGrid w:val="0"/>
                <w:color w:val="000000"/>
                <w:spacing w:val="-2"/>
                <w:kern w:val="0"/>
                <w:sz w:val="21"/>
                <w:szCs w:val="21"/>
                <w:lang w:val="en-US" w:eastAsia="en-US" w:bidi="ar-SA"/>
              </w:rPr>
            </w:pPr>
          </w:p>
        </w:tc>
        <w:tc>
          <w:tcPr>
            <w:tcW w:w="1745" w:type="dxa"/>
            <w:vAlign w:val="top"/>
          </w:tcPr>
          <w:p w14:paraId="7AF93563">
            <w:pPr>
              <w:kinsoku w:val="0"/>
              <w:autoSpaceDE w:val="0"/>
              <w:autoSpaceDN w:val="0"/>
              <w:adjustRightInd w:val="0"/>
              <w:snapToGrid w:val="0"/>
              <w:spacing w:before="11" w:line="229" w:lineRule="auto"/>
              <w:ind w:left="11" w:leftChars="0"/>
              <w:jc w:val="both"/>
              <w:textAlignment w:val="baseline"/>
              <w:rPr>
                <w:rFonts w:ascii="Times New Roman" w:hAnsi="Times New Roman" w:eastAsia="宋体" w:cs="宋体"/>
                <w:snapToGrid w:val="0"/>
                <w:color w:val="000000"/>
                <w:spacing w:val="-16"/>
                <w:kern w:val="0"/>
                <w:sz w:val="21"/>
                <w:szCs w:val="21"/>
                <w:lang w:val="en-US" w:eastAsia="en-US" w:bidi="ar-SA"/>
              </w:rPr>
            </w:pPr>
          </w:p>
        </w:tc>
        <w:tc>
          <w:tcPr>
            <w:tcW w:w="7636" w:type="dxa"/>
            <w:vAlign w:val="top"/>
          </w:tcPr>
          <w:p w14:paraId="4595CA8B">
            <w:pPr>
              <w:kinsoku w:val="0"/>
              <w:autoSpaceDE w:val="0"/>
              <w:autoSpaceDN w:val="0"/>
              <w:adjustRightInd w:val="0"/>
              <w:snapToGrid w:val="0"/>
              <w:spacing w:before="34" w:line="239" w:lineRule="auto"/>
              <w:ind w:left="33" w:leftChars="0" w:right="223" w:rightChars="0" w:firstLine="190" w:firstLineChars="0"/>
              <w:jc w:val="left"/>
              <w:textAlignment w:val="baseline"/>
              <w:rPr>
                <w:rFonts w:ascii="Times New Roman" w:hAnsi="Times New Roman" w:eastAsia="宋体" w:cs="宋体"/>
                <w:snapToGrid w:val="0"/>
                <w:color w:val="000000"/>
                <w:kern w:val="0"/>
                <w:sz w:val="21"/>
                <w:szCs w:val="21"/>
                <w:lang w:val="en-US" w:eastAsia="en-US" w:bidi="ar-SA"/>
              </w:rPr>
            </w:pPr>
          </w:p>
        </w:tc>
        <w:tc>
          <w:tcPr>
            <w:tcW w:w="974" w:type="dxa"/>
            <w:vAlign w:val="top"/>
          </w:tcPr>
          <w:p w14:paraId="3409CBF5">
            <w:pPr>
              <w:kinsoku w:val="0"/>
              <w:autoSpaceDE w:val="0"/>
              <w:autoSpaceDN w:val="0"/>
              <w:adjustRightInd w:val="0"/>
              <w:snapToGrid w:val="0"/>
              <w:spacing w:before="69" w:line="219" w:lineRule="auto"/>
              <w:ind w:left="18" w:leftChars="0" w:right="117" w:rightChars="0"/>
              <w:jc w:val="left"/>
              <w:textAlignment w:val="baseline"/>
              <w:rPr>
                <w:rFonts w:ascii="Times New Roman" w:hAnsi="Times New Roman" w:eastAsia="宋体" w:cs="宋体"/>
                <w:snapToGrid w:val="0"/>
                <w:color w:val="000000"/>
                <w:spacing w:val="-2"/>
                <w:kern w:val="0"/>
                <w:sz w:val="21"/>
                <w:szCs w:val="21"/>
                <w:lang w:val="en-US" w:eastAsia="en-US" w:bidi="ar-SA"/>
              </w:rPr>
            </w:pPr>
          </w:p>
        </w:tc>
        <w:tc>
          <w:tcPr>
            <w:tcW w:w="892" w:type="dxa"/>
            <w:vAlign w:val="top"/>
          </w:tcPr>
          <w:p w14:paraId="33278C81">
            <w:pPr>
              <w:kinsoku w:val="0"/>
              <w:autoSpaceDE w:val="0"/>
              <w:autoSpaceDN w:val="0"/>
              <w:adjustRightInd w:val="0"/>
              <w:snapToGrid w:val="0"/>
              <w:spacing w:before="68" w:line="217" w:lineRule="auto"/>
              <w:ind w:left="18" w:leftChars="0" w:right="31" w:rightChars="0" w:firstLine="29" w:firstLineChars="0"/>
              <w:jc w:val="both"/>
              <w:textAlignment w:val="baseline"/>
              <w:rPr>
                <w:rFonts w:ascii="Times New Roman" w:hAnsi="Times New Roman" w:eastAsia="宋体" w:cs="宋体"/>
                <w:snapToGrid w:val="0"/>
                <w:color w:val="000000"/>
                <w:spacing w:val="-3"/>
                <w:kern w:val="0"/>
                <w:sz w:val="21"/>
                <w:szCs w:val="21"/>
                <w:lang w:val="en-US" w:eastAsia="en-US" w:bidi="ar-SA"/>
              </w:rPr>
            </w:pPr>
          </w:p>
        </w:tc>
      </w:tr>
      <w:tr w14:paraId="07D50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9" w:hRule="atLeast"/>
        </w:trPr>
        <w:tc>
          <w:tcPr>
            <w:tcW w:w="445" w:type="dxa"/>
            <w:vAlign w:val="center"/>
          </w:tcPr>
          <w:p w14:paraId="76A00B31">
            <w:pPr>
              <w:widowControl/>
              <w:kinsoku w:val="0"/>
              <w:autoSpaceDE w:val="0"/>
              <w:autoSpaceDN w:val="0"/>
              <w:adjustRightInd w:val="0"/>
              <w:snapToGrid w:val="0"/>
              <w:spacing w:line="240" w:lineRule="auto"/>
              <w:jc w:val="center"/>
              <w:textAlignment w:val="baseline"/>
              <w:rPr>
                <w:rFonts w:hint="eastAsia" w:ascii="Times New Roman" w:hAnsi="Times New Roman" w:eastAsia="宋体" w:cs="Arial"/>
                <w:snapToGrid w:val="0"/>
                <w:color w:val="000000"/>
                <w:kern w:val="0"/>
                <w:sz w:val="21"/>
                <w:szCs w:val="21"/>
                <w:lang w:eastAsia="zh-CN"/>
              </w:rPr>
            </w:pPr>
          </w:p>
        </w:tc>
        <w:tc>
          <w:tcPr>
            <w:tcW w:w="548" w:type="dxa"/>
            <w:gridSpan w:val="2"/>
            <w:vAlign w:val="center"/>
          </w:tcPr>
          <w:p w14:paraId="39009850">
            <w:pPr>
              <w:kinsoku w:val="0"/>
              <w:autoSpaceDE w:val="0"/>
              <w:autoSpaceDN w:val="0"/>
              <w:adjustRightInd w:val="0"/>
              <w:snapToGrid w:val="0"/>
              <w:spacing w:before="68" w:line="184" w:lineRule="auto"/>
              <w:ind w:left="180" w:leftChars="0"/>
              <w:jc w:val="center"/>
              <w:textAlignment w:val="baseline"/>
              <w:rPr>
                <w:rFonts w:hint="default" w:ascii="Times New Roman" w:hAnsi="Times New Roman" w:eastAsia="宋体" w:cs="宋体"/>
                <w:snapToGrid w:val="0"/>
                <w:color w:val="000000"/>
                <w:spacing w:val="-6"/>
                <w:kern w:val="0"/>
                <w:sz w:val="21"/>
                <w:szCs w:val="21"/>
                <w:lang w:val="en-US" w:eastAsia="zh-CN" w:bidi="ar-SA"/>
              </w:rPr>
            </w:pPr>
            <w:r>
              <w:rPr>
                <w:rFonts w:hint="eastAsia" w:ascii="Times New Roman" w:hAnsi="Times New Roman" w:eastAsia="宋体" w:cs="宋体"/>
                <w:snapToGrid w:val="0"/>
                <w:color w:val="000000"/>
                <w:spacing w:val="-6"/>
                <w:kern w:val="0"/>
                <w:sz w:val="21"/>
                <w:szCs w:val="21"/>
                <w:lang w:val="en-US" w:eastAsia="zh-CN" w:bidi="ar-SA"/>
              </w:rPr>
              <w:t>16</w:t>
            </w:r>
          </w:p>
        </w:tc>
        <w:tc>
          <w:tcPr>
            <w:tcW w:w="1065" w:type="dxa"/>
            <w:vAlign w:val="center"/>
          </w:tcPr>
          <w:p w14:paraId="576951CB">
            <w:pPr>
              <w:kinsoku w:val="0"/>
              <w:autoSpaceDE w:val="0"/>
              <w:autoSpaceDN w:val="0"/>
              <w:adjustRightInd w:val="0"/>
              <w:snapToGrid w:val="0"/>
              <w:spacing w:line="219" w:lineRule="auto"/>
              <w:ind w:left="10" w:leftChars="0"/>
              <w:jc w:val="center"/>
              <w:textAlignment w:val="baseline"/>
              <w:rPr>
                <w:rFonts w:ascii="Times New Roman" w:hAnsi="Times New Roman" w:eastAsia="宋体" w:cs="宋体"/>
                <w:snapToGrid w:val="0"/>
                <w:color w:val="000000"/>
                <w:spacing w:val="3"/>
                <w:kern w:val="0"/>
                <w:sz w:val="21"/>
                <w:szCs w:val="21"/>
                <w:lang w:val="en-US" w:eastAsia="en-US" w:bidi="ar-SA"/>
              </w:rPr>
            </w:pPr>
            <w:r>
              <w:rPr>
                <w:lang w:val="en-US" w:eastAsia="zh-CN"/>
              </w:rPr>
              <w:t>草原植被恢复费</w:t>
            </w:r>
          </w:p>
        </w:tc>
        <w:tc>
          <w:tcPr>
            <w:tcW w:w="850" w:type="dxa"/>
            <w:vAlign w:val="center"/>
          </w:tcPr>
          <w:p w14:paraId="7D8657B2">
            <w:pPr>
              <w:jc w:val="center"/>
            </w:pPr>
            <w:r>
              <w:rPr>
                <w:lang w:val="en-US" w:eastAsia="zh-CN"/>
              </w:rPr>
              <w:t>建设</w:t>
            </w:r>
          </w:p>
          <w:p w14:paraId="1C99C8B6">
            <w:pPr>
              <w:jc w:val="center"/>
            </w:pPr>
            <w:r>
              <w:rPr>
                <w:rFonts w:hint="eastAsia"/>
                <w:lang w:val="en-US" w:eastAsia="zh-CN"/>
              </w:rPr>
              <w:t>项目</w:t>
            </w:r>
          </w:p>
          <w:p w14:paraId="333BC4B6">
            <w:pPr>
              <w:jc w:val="center"/>
            </w:pPr>
            <w:r>
              <w:rPr>
                <w:rFonts w:hint="eastAsia"/>
                <w:lang w:val="en-US" w:eastAsia="zh-CN"/>
              </w:rPr>
              <w:t>业主</w:t>
            </w:r>
          </w:p>
          <w:p w14:paraId="3C39FAF0">
            <w:pPr>
              <w:jc w:val="center"/>
            </w:pPr>
            <w:r>
              <w:rPr>
                <w:rFonts w:hint="eastAsia"/>
                <w:lang w:val="en-US" w:eastAsia="zh-CN"/>
              </w:rPr>
              <w:t>（单</w:t>
            </w:r>
          </w:p>
          <w:p w14:paraId="20F5D6FC">
            <w:pPr>
              <w:jc w:val="center"/>
            </w:pPr>
            <w:r>
              <w:rPr>
                <w:rFonts w:hint="eastAsia"/>
                <w:lang w:val="en-US" w:eastAsia="zh-CN"/>
              </w:rPr>
              <w:t>位、企</w:t>
            </w:r>
          </w:p>
          <w:p w14:paraId="5B4D6650">
            <w:pPr>
              <w:jc w:val="center"/>
            </w:pPr>
            <w:r>
              <w:rPr>
                <w:rFonts w:hint="eastAsia"/>
                <w:lang w:val="en-US" w:eastAsia="zh-CN"/>
              </w:rPr>
              <w:t>业或</w:t>
            </w:r>
          </w:p>
          <w:p w14:paraId="1336A267">
            <w:pPr>
              <w:jc w:val="center"/>
            </w:pPr>
            <w:r>
              <w:rPr>
                <w:rFonts w:hint="eastAsia"/>
                <w:lang w:val="en-US" w:eastAsia="zh-CN"/>
              </w:rPr>
              <w:t>个人）</w:t>
            </w:r>
          </w:p>
          <w:p w14:paraId="1EFB475C">
            <w:pPr>
              <w:kinsoku w:val="0"/>
              <w:autoSpaceDE w:val="0"/>
              <w:autoSpaceDN w:val="0"/>
              <w:adjustRightInd w:val="0"/>
              <w:snapToGrid w:val="0"/>
              <w:spacing w:line="219" w:lineRule="auto"/>
              <w:ind w:left="31" w:leftChars="0"/>
              <w:jc w:val="center"/>
              <w:textAlignment w:val="baseline"/>
              <w:rPr>
                <w:rFonts w:ascii="Times New Roman" w:hAnsi="Times New Roman" w:eastAsia="宋体" w:cs="宋体"/>
                <w:snapToGrid w:val="0"/>
                <w:color w:val="000000"/>
                <w:spacing w:val="-2"/>
                <w:kern w:val="0"/>
                <w:sz w:val="21"/>
                <w:szCs w:val="21"/>
                <w:lang w:val="en-US" w:eastAsia="en-US" w:bidi="ar-SA"/>
              </w:rPr>
            </w:pPr>
          </w:p>
        </w:tc>
        <w:tc>
          <w:tcPr>
            <w:tcW w:w="1745" w:type="dxa"/>
            <w:vAlign w:val="top"/>
          </w:tcPr>
          <w:p w14:paraId="4B79654B">
            <w:r>
              <w:rPr>
                <w:rFonts w:hint="default"/>
                <w:sz w:val="18"/>
                <w:szCs w:val="18"/>
                <w:lang w:val="en-US" w:eastAsia="zh-CN"/>
              </w:rPr>
              <w:t>1.</w:t>
            </w:r>
            <w:r>
              <w:rPr>
                <w:sz w:val="18"/>
                <w:szCs w:val="18"/>
                <w:lang w:val="en-US" w:eastAsia="zh-CN"/>
              </w:rPr>
              <w:t xml:space="preserve">海拔在 </w:t>
            </w:r>
            <w:r>
              <w:rPr>
                <w:rFonts w:hint="default"/>
                <w:sz w:val="18"/>
                <w:szCs w:val="18"/>
                <w:lang w:val="en-US" w:eastAsia="zh-CN"/>
              </w:rPr>
              <w:t xml:space="preserve">2400 </w:t>
            </w:r>
            <w:r>
              <w:rPr>
                <w:rFonts w:hint="eastAsia"/>
                <w:sz w:val="18"/>
                <w:szCs w:val="18"/>
                <w:lang w:val="en-US" w:eastAsia="zh-CN"/>
              </w:rPr>
              <w:t xml:space="preserve">米（含 </w:t>
            </w:r>
            <w:r>
              <w:rPr>
                <w:rFonts w:hint="default"/>
                <w:sz w:val="18"/>
                <w:szCs w:val="18"/>
                <w:lang w:val="en-US" w:eastAsia="zh-CN"/>
              </w:rPr>
              <w:t xml:space="preserve">2400 </w:t>
            </w:r>
            <w:r>
              <w:rPr>
                <w:rFonts w:hint="eastAsia"/>
                <w:sz w:val="18"/>
                <w:szCs w:val="18"/>
                <w:lang w:val="en-US" w:eastAsia="zh-CN"/>
              </w:rPr>
              <w:t>米）以下的河谷灌草丛类、山地灌草丛类、山地稀树灌草丛类、丘陵谷地草丛类、 山丘草丛类等草原的收费标准为</w:t>
            </w:r>
            <w:r>
              <w:rPr>
                <w:rFonts w:hint="default"/>
                <w:sz w:val="18"/>
                <w:szCs w:val="18"/>
                <w:lang w:val="en-US" w:eastAsia="zh-CN"/>
              </w:rPr>
              <w:t>2200</w:t>
            </w:r>
            <w:r>
              <w:rPr>
                <w:rFonts w:hint="eastAsia"/>
                <w:sz w:val="18"/>
                <w:szCs w:val="18"/>
                <w:lang w:val="en-US" w:eastAsia="zh-CN"/>
              </w:rPr>
              <w:t>元</w:t>
            </w:r>
            <w:r>
              <w:rPr>
                <w:rFonts w:hint="default"/>
                <w:sz w:val="18"/>
                <w:szCs w:val="18"/>
                <w:lang w:val="en-US" w:eastAsia="zh-CN"/>
              </w:rPr>
              <w:t>/</w:t>
            </w:r>
            <w:r>
              <w:rPr>
                <w:rFonts w:hint="eastAsia"/>
                <w:sz w:val="18"/>
                <w:szCs w:val="18"/>
                <w:lang w:val="en-US" w:eastAsia="zh-CN"/>
              </w:rPr>
              <w:t xml:space="preserve">亩。 </w:t>
            </w:r>
            <w:r>
              <w:rPr>
                <w:rFonts w:hint="default"/>
                <w:sz w:val="18"/>
                <w:szCs w:val="18"/>
                <w:lang w:val="en-US" w:eastAsia="zh-CN"/>
              </w:rPr>
              <w:t>2.</w:t>
            </w:r>
            <w:r>
              <w:rPr>
                <w:rFonts w:hint="eastAsia"/>
                <w:sz w:val="18"/>
                <w:szCs w:val="18"/>
                <w:lang w:val="en-US" w:eastAsia="zh-CN"/>
              </w:rPr>
              <w:t xml:space="preserve">海拔在 </w:t>
            </w:r>
            <w:r>
              <w:rPr>
                <w:rFonts w:hint="default"/>
                <w:sz w:val="18"/>
                <w:szCs w:val="18"/>
                <w:lang w:val="en-US" w:eastAsia="zh-CN"/>
              </w:rPr>
              <w:t xml:space="preserve">2400 </w:t>
            </w:r>
            <w:r>
              <w:rPr>
                <w:rFonts w:hint="eastAsia"/>
                <w:sz w:val="18"/>
                <w:szCs w:val="18"/>
                <w:lang w:val="en-US" w:eastAsia="zh-CN"/>
              </w:rPr>
              <w:t xml:space="preserve">米至 </w:t>
            </w:r>
            <w:r>
              <w:rPr>
                <w:rFonts w:hint="default"/>
                <w:sz w:val="18"/>
                <w:szCs w:val="18"/>
                <w:lang w:val="en-US" w:eastAsia="zh-CN"/>
              </w:rPr>
              <w:t xml:space="preserve">3200 </w:t>
            </w:r>
            <w:r>
              <w:rPr>
                <w:rFonts w:hint="eastAsia"/>
                <w:sz w:val="18"/>
                <w:szCs w:val="18"/>
                <w:lang w:val="en-US" w:eastAsia="zh-CN"/>
              </w:rPr>
              <w:t xml:space="preserve">米（含 </w:t>
            </w:r>
            <w:r>
              <w:rPr>
                <w:rFonts w:hint="default"/>
                <w:sz w:val="18"/>
                <w:szCs w:val="18"/>
                <w:lang w:val="en-US" w:eastAsia="zh-CN"/>
              </w:rPr>
              <w:t xml:space="preserve">3200 </w:t>
            </w:r>
            <w:r>
              <w:rPr>
                <w:rFonts w:hint="eastAsia"/>
                <w:sz w:val="18"/>
                <w:szCs w:val="18"/>
                <w:lang w:val="en-US" w:eastAsia="zh-CN"/>
              </w:rPr>
              <w:t xml:space="preserve">米）间的山地草甸 类等草原的收费标准为 </w:t>
            </w:r>
            <w:r>
              <w:rPr>
                <w:rFonts w:hint="default"/>
                <w:sz w:val="18"/>
                <w:szCs w:val="18"/>
                <w:lang w:val="en-US" w:eastAsia="zh-CN"/>
              </w:rPr>
              <w:t xml:space="preserve">2500 </w:t>
            </w:r>
            <w:r>
              <w:rPr>
                <w:rFonts w:hint="eastAsia"/>
                <w:sz w:val="18"/>
                <w:szCs w:val="18"/>
                <w:lang w:val="en-US" w:eastAsia="zh-CN"/>
              </w:rPr>
              <w:t>元</w:t>
            </w:r>
            <w:r>
              <w:rPr>
                <w:rFonts w:hint="default"/>
                <w:sz w:val="18"/>
                <w:szCs w:val="18"/>
                <w:lang w:val="en-US" w:eastAsia="zh-CN"/>
              </w:rPr>
              <w:t>/</w:t>
            </w:r>
            <w:r>
              <w:rPr>
                <w:rFonts w:hint="eastAsia"/>
                <w:sz w:val="18"/>
                <w:szCs w:val="18"/>
                <w:lang w:val="en-US" w:eastAsia="zh-CN"/>
              </w:rPr>
              <w:t>亩。</w:t>
            </w:r>
            <w:r>
              <w:rPr>
                <w:rFonts w:hint="default"/>
                <w:sz w:val="18"/>
                <w:szCs w:val="18"/>
                <w:lang w:val="en-US" w:eastAsia="zh-CN"/>
              </w:rPr>
              <w:t>3.</w:t>
            </w:r>
            <w:r>
              <w:rPr>
                <w:rFonts w:hint="eastAsia"/>
                <w:sz w:val="18"/>
                <w:szCs w:val="18"/>
                <w:lang w:val="en-US" w:eastAsia="zh-CN"/>
              </w:rPr>
              <w:t xml:space="preserve">海拔在 </w:t>
            </w:r>
            <w:r>
              <w:rPr>
                <w:rFonts w:hint="default"/>
                <w:sz w:val="18"/>
                <w:szCs w:val="18"/>
                <w:lang w:val="en-US" w:eastAsia="zh-CN"/>
              </w:rPr>
              <w:t xml:space="preserve">3200 </w:t>
            </w:r>
            <w:r>
              <w:rPr>
                <w:rFonts w:hint="eastAsia"/>
                <w:sz w:val="18"/>
                <w:szCs w:val="18"/>
                <w:lang w:val="en-US" w:eastAsia="zh-CN"/>
              </w:rPr>
              <w:t xml:space="preserve">米以上的亚高山草甸 类、高山高寒草甸类、高寒沼泽化草甸类等草原的收费标准为 </w:t>
            </w:r>
            <w:r>
              <w:rPr>
                <w:rFonts w:hint="default"/>
                <w:sz w:val="18"/>
                <w:szCs w:val="18"/>
                <w:lang w:val="en-US" w:eastAsia="zh-CN"/>
              </w:rPr>
              <w:t xml:space="preserve">2800 </w:t>
            </w:r>
            <w:r>
              <w:rPr>
                <w:rFonts w:hint="eastAsia"/>
                <w:sz w:val="18"/>
                <w:szCs w:val="18"/>
                <w:lang w:val="en-US" w:eastAsia="zh-CN"/>
              </w:rPr>
              <w:t>元</w:t>
            </w:r>
            <w:r>
              <w:rPr>
                <w:rFonts w:hint="default"/>
                <w:sz w:val="18"/>
                <w:szCs w:val="18"/>
                <w:lang w:val="en-US" w:eastAsia="zh-CN"/>
              </w:rPr>
              <w:t>/</w:t>
            </w:r>
            <w:r>
              <w:rPr>
                <w:rFonts w:hint="eastAsia"/>
                <w:sz w:val="18"/>
                <w:szCs w:val="18"/>
                <w:lang w:val="en-US" w:eastAsia="zh-CN"/>
              </w:rPr>
              <w:t>亩。人工草场及在具体执行中对以上草原类型界定有争议的，按其所处海拔高度对应的收费标准征收草原植被恢 复费。征占用草原面积不足一亩的，按实际征占用面积和规定的每亩收费标准折算征收草原植被</w:t>
            </w:r>
            <w:r>
              <w:rPr>
                <w:rFonts w:hint="eastAsia"/>
                <w:lang w:val="en-US" w:eastAsia="zh-CN"/>
              </w:rPr>
              <w:t xml:space="preserve">恢复费。 </w:t>
            </w:r>
          </w:p>
          <w:p w14:paraId="1BB54F80">
            <w:pPr>
              <w:kinsoku w:val="0"/>
              <w:autoSpaceDE w:val="0"/>
              <w:autoSpaceDN w:val="0"/>
              <w:adjustRightInd w:val="0"/>
              <w:snapToGrid w:val="0"/>
              <w:spacing w:before="11" w:line="229" w:lineRule="auto"/>
              <w:ind w:left="11" w:leftChars="0"/>
              <w:jc w:val="both"/>
              <w:textAlignment w:val="baseline"/>
              <w:rPr>
                <w:rFonts w:ascii="Times New Roman" w:hAnsi="Times New Roman" w:eastAsia="宋体" w:cs="宋体"/>
                <w:snapToGrid w:val="0"/>
                <w:color w:val="000000"/>
                <w:spacing w:val="-16"/>
                <w:kern w:val="0"/>
                <w:sz w:val="21"/>
                <w:szCs w:val="21"/>
                <w:lang w:val="en-US" w:eastAsia="en-US" w:bidi="ar-SA"/>
              </w:rPr>
            </w:pPr>
          </w:p>
        </w:tc>
        <w:tc>
          <w:tcPr>
            <w:tcW w:w="7636" w:type="dxa"/>
            <w:vAlign w:val="center"/>
          </w:tcPr>
          <w:p w14:paraId="296C2222">
            <w:pPr>
              <w:jc w:val="center"/>
            </w:pPr>
            <w:r>
              <w:rPr>
                <w:lang w:val="en-US" w:eastAsia="zh-CN"/>
              </w:rPr>
              <w:t>《草原法》、《云南省物价局 云南省财政厅关于草原植被</w:t>
            </w:r>
          </w:p>
          <w:p w14:paraId="0BA7DEEB">
            <w:pPr>
              <w:jc w:val="center"/>
            </w:pPr>
            <w:r>
              <w:rPr>
                <w:rFonts w:hint="eastAsia"/>
                <w:lang w:val="en-US" w:eastAsia="zh-CN"/>
              </w:rPr>
              <w:t>恢复费收费标准有关问题的通知》（云价收费〔</w:t>
            </w:r>
            <w:r>
              <w:rPr>
                <w:rFonts w:hint="default"/>
                <w:lang w:val="en-US" w:eastAsia="zh-CN"/>
              </w:rPr>
              <w:t>2014</w:t>
            </w:r>
            <w:r>
              <w:rPr>
                <w:rFonts w:hint="eastAsia"/>
                <w:lang w:val="en-US" w:eastAsia="zh-CN"/>
              </w:rPr>
              <w:t>〕</w:t>
            </w:r>
            <w:r>
              <w:rPr>
                <w:rFonts w:hint="default"/>
                <w:lang w:val="en-US" w:eastAsia="zh-CN"/>
              </w:rPr>
              <w:t xml:space="preserve">86 </w:t>
            </w:r>
            <w:r>
              <w:rPr>
                <w:rFonts w:hint="eastAsia"/>
                <w:lang w:val="en-US" w:eastAsia="zh-CN"/>
              </w:rPr>
              <w:t>号）、</w:t>
            </w:r>
          </w:p>
          <w:p w14:paraId="0C07F708">
            <w:pPr>
              <w:jc w:val="center"/>
            </w:pPr>
            <w:r>
              <w:rPr>
                <w:rFonts w:hint="eastAsia"/>
                <w:lang w:val="en-US" w:eastAsia="zh-CN"/>
              </w:rPr>
              <w:t>《财政部关于将森林植被恢复费、草原植被恢复费</w:t>
            </w:r>
          </w:p>
          <w:p w14:paraId="31985ABB">
            <w:pPr>
              <w:kinsoku w:val="0"/>
              <w:autoSpaceDE w:val="0"/>
              <w:autoSpaceDN w:val="0"/>
              <w:adjustRightInd w:val="0"/>
              <w:snapToGrid w:val="0"/>
              <w:spacing w:before="34" w:line="239" w:lineRule="auto"/>
              <w:ind w:left="33" w:leftChars="0" w:right="223" w:rightChars="0" w:firstLine="190" w:firstLineChars="0"/>
              <w:jc w:val="center"/>
              <w:textAlignment w:val="baseline"/>
              <w:rPr>
                <w:rFonts w:ascii="Times New Roman" w:hAnsi="Times New Roman" w:eastAsia="宋体" w:cs="宋体"/>
                <w:snapToGrid w:val="0"/>
                <w:color w:val="000000"/>
                <w:kern w:val="0"/>
                <w:sz w:val="21"/>
                <w:szCs w:val="21"/>
                <w:lang w:val="en-US" w:eastAsia="en-US" w:bidi="ar-SA"/>
              </w:rPr>
            </w:pPr>
          </w:p>
        </w:tc>
        <w:tc>
          <w:tcPr>
            <w:tcW w:w="974" w:type="dxa"/>
            <w:vAlign w:val="center"/>
          </w:tcPr>
          <w:p w14:paraId="3B5638D3">
            <w:pPr>
              <w:jc w:val="both"/>
              <w:rPr>
                <w:rFonts w:ascii="Times New Roman" w:hAnsi="Times New Roman" w:eastAsia="宋体" w:cs="宋体"/>
                <w:snapToGrid w:val="0"/>
                <w:color w:val="000000"/>
                <w:spacing w:val="-2"/>
                <w:kern w:val="0"/>
                <w:sz w:val="21"/>
                <w:szCs w:val="21"/>
                <w:lang w:val="en-US" w:eastAsia="en-US" w:bidi="ar-SA"/>
              </w:rPr>
            </w:pPr>
            <w:r>
              <w:rPr>
                <w:lang w:val="en-US" w:eastAsia="zh-CN"/>
              </w:rPr>
              <w:t>林业和草原</w:t>
            </w:r>
            <w:r>
              <w:rPr>
                <w:rFonts w:hint="eastAsia"/>
                <w:lang w:val="en-US" w:eastAsia="zh-CN"/>
              </w:rPr>
              <w:t>部门</w:t>
            </w:r>
          </w:p>
        </w:tc>
        <w:tc>
          <w:tcPr>
            <w:tcW w:w="892" w:type="dxa"/>
            <w:vAlign w:val="top"/>
          </w:tcPr>
          <w:p w14:paraId="0F8E76F6">
            <w:pPr>
              <w:kinsoku w:val="0"/>
              <w:autoSpaceDE w:val="0"/>
              <w:autoSpaceDN w:val="0"/>
              <w:adjustRightInd w:val="0"/>
              <w:snapToGrid w:val="0"/>
              <w:spacing w:before="68" w:line="217" w:lineRule="auto"/>
              <w:ind w:left="18" w:leftChars="0" w:right="31" w:rightChars="0" w:firstLine="29" w:firstLineChars="0"/>
              <w:jc w:val="both"/>
              <w:textAlignment w:val="baseline"/>
              <w:rPr>
                <w:rFonts w:ascii="Times New Roman" w:hAnsi="Times New Roman" w:eastAsia="宋体" w:cs="宋体"/>
                <w:snapToGrid w:val="0"/>
                <w:color w:val="000000"/>
                <w:spacing w:val="-3"/>
                <w:kern w:val="0"/>
                <w:sz w:val="21"/>
                <w:szCs w:val="21"/>
                <w:lang w:val="en-US" w:eastAsia="en-US" w:bidi="ar-SA"/>
              </w:rPr>
            </w:pPr>
          </w:p>
        </w:tc>
      </w:tr>
    </w:tbl>
    <w:p w14:paraId="5882D346">
      <w:pPr>
        <w:bidi w:val="0"/>
        <w:jc w:val="left"/>
        <w:rPr>
          <w:rFonts w:ascii="Times New Roman" w:hAnsi="Times New Roman" w:eastAsia="仿宋" w:cs="仿宋"/>
          <w:snapToGrid w:val="0"/>
          <w:color w:val="000000"/>
          <w:spacing w:val="-3"/>
          <w:kern w:val="0"/>
          <w:sz w:val="22"/>
          <w:szCs w:val="22"/>
          <w:lang w:eastAsia="en-US"/>
        </w:rPr>
      </w:pPr>
      <w:r>
        <w:rPr>
          <w:rFonts w:ascii="Times New Roman" w:hAnsi="Times New Roman" w:eastAsia="仿宋" w:cs="仿宋"/>
          <w:snapToGrid w:val="0"/>
          <w:color w:val="000000"/>
          <w:spacing w:val="-3"/>
          <w:kern w:val="0"/>
          <w:sz w:val="22"/>
          <w:szCs w:val="22"/>
          <w:lang w:eastAsia="en-US"/>
        </w:rPr>
        <w:t>备注：▲符号为省级行政事业性收费项目</w:t>
      </w:r>
    </w:p>
    <w:p w14:paraId="0FF32C9A">
      <w:pPr>
        <w:bidi w:val="0"/>
        <w:jc w:val="left"/>
        <w:rPr>
          <w:rFonts w:ascii="Times New Roman" w:hAnsi="Times New Roman" w:eastAsia="仿宋" w:cs="仿宋"/>
          <w:snapToGrid w:val="0"/>
          <w:color w:val="000000"/>
          <w:spacing w:val="-3"/>
          <w:kern w:val="0"/>
          <w:sz w:val="22"/>
          <w:szCs w:val="22"/>
          <w:lang w:eastAsia="en-US"/>
        </w:rPr>
      </w:pPr>
    </w:p>
    <w:p w14:paraId="3C53FB3C">
      <w:pPr>
        <w:bidi w:val="0"/>
        <w:jc w:val="left"/>
        <w:rPr>
          <w:rFonts w:ascii="Times New Roman" w:hAnsi="Times New Roman" w:eastAsia="仿宋" w:cs="仿宋"/>
          <w:snapToGrid w:val="0"/>
          <w:color w:val="000000"/>
          <w:spacing w:val="-3"/>
          <w:kern w:val="0"/>
          <w:sz w:val="22"/>
          <w:szCs w:val="22"/>
          <w:lang w:eastAsia="en-US"/>
        </w:rPr>
      </w:pPr>
    </w:p>
    <w:p w14:paraId="1CA9FCBB">
      <w:pPr>
        <w:bidi w:val="0"/>
        <w:jc w:val="left"/>
        <w:rPr>
          <w:rFonts w:ascii="Times New Roman" w:hAnsi="Times New Roman" w:eastAsia="仿宋" w:cs="仿宋"/>
          <w:snapToGrid w:val="0"/>
          <w:color w:val="000000"/>
          <w:spacing w:val="-3"/>
          <w:kern w:val="0"/>
          <w:sz w:val="22"/>
          <w:szCs w:val="22"/>
          <w:lang w:eastAsia="en-US"/>
        </w:rPr>
      </w:pPr>
    </w:p>
    <w:p w14:paraId="7813797F">
      <w:pPr>
        <w:bidi w:val="0"/>
        <w:jc w:val="left"/>
        <w:rPr>
          <w:rFonts w:ascii="Times New Roman" w:hAnsi="Times New Roman" w:eastAsia="仿宋" w:cs="仿宋"/>
          <w:snapToGrid w:val="0"/>
          <w:color w:val="000000"/>
          <w:spacing w:val="-3"/>
          <w:kern w:val="0"/>
          <w:sz w:val="22"/>
          <w:szCs w:val="22"/>
          <w:lang w:eastAsia="en-US"/>
        </w:rPr>
      </w:pPr>
    </w:p>
    <w:p w14:paraId="4C7BB5CB">
      <w:pPr>
        <w:bidi w:val="0"/>
        <w:jc w:val="left"/>
        <w:rPr>
          <w:rFonts w:ascii="Times New Roman" w:hAnsi="Times New Roman" w:eastAsia="仿宋" w:cs="仿宋"/>
          <w:snapToGrid w:val="0"/>
          <w:color w:val="000000"/>
          <w:spacing w:val="-3"/>
          <w:kern w:val="0"/>
          <w:sz w:val="22"/>
          <w:szCs w:val="22"/>
          <w:lang w:eastAsia="en-US"/>
        </w:rPr>
      </w:pPr>
    </w:p>
    <w:p w14:paraId="2A4B082C">
      <w:pPr>
        <w:bidi w:val="0"/>
        <w:jc w:val="left"/>
        <w:rPr>
          <w:rFonts w:ascii="Times New Roman" w:hAnsi="Times New Roman" w:eastAsia="仿宋" w:cs="仿宋"/>
          <w:snapToGrid w:val="0"/>
          <w:color w:val="000000"/>
          <w:spacing w:val="-3"/>
          <w:kern w:val="0"/>
          <w:sz w:val="22"/>
          <w:szCs w:val="22"/>
          <w:lang w:eastAsia="en-US"/>
        </w:rPr>
      </w:pPr>
    </w:p>
    <w:p w14:paraId="60F36ED3">
      <w:pPr>
        <w:bidi w:val="0"/>
        <w:jc w:val="left"/>
        <w:rPr>
          <w:rFonts w:ascii="Times New Roman" w:hAnsi="Times New Roman" w:eastAsia="仿宋" w:cs="仿宋"/>
          <w:snapToGrid w:val="0"/>
          <w:color w:val="000000"/>
          <w:spacing w:val="-3"/>
          <w:kern w:val="0"/>
          <w:sz w:val="22"/>
          <w:szCs w:val="22"/>
          <w:lang w:eastAsia="en-US"/>
        </w:rPr>
      </w:pPr>
    </w:p>
    <w:p w14:paraId="0045E3CB">
      <w:pPr>
        <w:bidi w:val="0"/>
        <w:jc w:val="left"/>
        <w:rPr>
          <w:rFonts w:ascii="Times New Roman" w:hAnsi="Times New Roman" w:eastAsia="仿宋" w:cs="仿宋"/>
          <w:snapToGrid w:val="0"/>
          <w:color w:val="000000"/>
          <w:spacing w:val="-3"/>
          <w:kern w:val="0"/>
          <w:sz w:val="22"/>
          <w:szCs w:val="22"/>
          <w:lang w:eastAsia="en-US"/>
        </w:rPr>
      </w:pPr>
    </w:p>
    <w:p w14:paraId="3C3428CA">
      <w:pPr>
        <w:bidi w:val="0"/>
        <w:jc w:val="left"/>
        <w:rPr>
          <w:rFonts w:ascii="Times New Roman" w:hAnsi="Times New Roman" w:eastAsia="仿宋" w:cs="仿宋"/>
          <w:snapToGrid w:val="0"/>
          <w:color w:val="000000"/>
          <w:spacing w:val="-3"/>
          <w:kern w:val="0"/>
          <w:sz w:val="22"/>
          <w:szCs w:val="22"/>
          <w:lang w:eastAsia="en-US"/>
        </w:rPr>
      </w:pPr>
    </w:p>
    <w:p w14:paraId="54499799">
      <w:pPr>
        <w:bidi w:val="0"/>
        <w:jc w:val="left"/>
        <w:rPr>
          <w:rFonts w:ascii="Times New Roman" w:hAnsi="Times New Roman" w:eastAsia="仿宋" w:cs="仿宋"/>
          <w:snapToGrid w:val="0"/>
          <w:color w:val="000000"/>
          <w:spacing w:val="-3"/>
          <w:kern w:val="0"/>
          <w:sz w:val="22"/>
          <w:szCs w:val="22"/>
          <w:lang w:eastAsia="en-US"/>
        </w:rPr>
      </w:pPr>
    </w:p>
    <w:p w14:paraId="6CD13C10">
      <w:pPr>
        <w:bidi w:val="0"/>
        <w:jc w:val="left"/>
        <w:rPr>
          <w:rFonts w:ascii="Times New Roman" w:hAnsi="Times New Roman" w:eastAsia="仿宋" w:cs="仿宋"/>
          <w:snapToGrid w:val="0"/>
          <w:color w:val="000000"/>
          <w:spacing w:val="-3"/>
          <w:kern w:val="0"/>
          <w:sz w:val="22"/>
          <w:szCs w:val="22"/>
          <w:lang w:eastAsia="en-US"/>
        </w:rPr>
      </w:pPr>
    </w:p>
    <w:p w14:paraId="59D83722">
      <w:pPr>
        <w:bidi w:val="0"/>
        <w:jc w:val="left"/>
        <w:rPr>
          <w:rFonts w:ascii="Times New Roman" w:hAnsi="Times New Roman" w:eastAsia="仿宋" w:cs="仿宋"/>
          <w:snapToGrid w:val="0"/>
          <w:color w:val="000000"/>
          <w:spacing w:val="-3"/>
          <w:kern w:val="0"/>
          <w:sz w:val="22"/>
          <w:szCs w:val="22"/>
          <w:lang w:eastAsia="en-US"/>
        </w:rPr>
      </w:pPr>
    </w:p>
    <w:p w14:paraId="4E7D1222">
      <w:pPr>
        <w:widowControl/>
        <w:kinsoku w:val="0"/>
        <w:autoSpaceDE w:val="0"/>
        <w:autoSpaceDN w:val="0"/>
        <w:adjustRightInd w:val="0"/>
        <w:snapToGrid w:val="0"/>
        <w:spacing w:before="88" w:line="224" w:lineRule="auto"/>
        <w:jc w:val="left"/>
        <w:textAlignment w:val="baseline"/>
        <w:rPr>
          <w:rFonts w:ascii="Times New Roman" w:hAnsi="Times New Roman" w:eastAsia="黑体" w:cs="黑体"/>
          <w:snapToGrid w:val="0"/>
          <w:color w:val="000000"/>
          <w:kern w:val="0"/>
          <w:sz w:val="32"/>
          <w:szCs w:val="32"/>
          <w:lang w:eastAsia="en-US"/>
        </w:rPr>
      </w:pPr>
      <w:r>
        <w:rPr>
          <w:rFonts w:ascii="Times New Roman" w:hAnsi="Times New Roman" w:eastAsia="黑体" w:cs="黑体"/>
          <w:b/>
          <w:bCs/>
          <w:snapToGrid w:val="0"/>
          <w:color w:val="000000"/>
          <w:spacing w:val="19"/>
          <w:kern w:val="0"/>
          <w:sz w:val="32"/>
          <w:szCs w:val="32"/>
          <w:lang w:eastAsia="en-US"/>
        </w:rPr>
        <w:t>附件3</w:t>
      </w:r>
    </w:p>
    <w:p w14:paraId="61D59DF3">
      <w:pPr>
        <w:kinsoku w:val="0"/>
        <w:autoSpaceDE w:val="0"/>
        <w:autoSpaceDN w:val="0"/>
        <w:adjustRightInd w:val="0"/>
        <w:snapToGrid w:val="0"/>
        <w:spacing w:before="143" w:line="219" w:lineRule="auto"/>
        <w:ind w:left="1273"/>
        <w:jc w:val="center"/>
        <w:textAlignment w:val="baseline"/>
        <w:rPr>
          <w:rFonts w:ascii="Times New Roman" w:hAnsi="Times New Roman" w:eastAsia="宋体" w:cs="宋体"/>
          <w:snapToGrid w:val="0"/>
          <w:color w:val="000000"/>
          <w:kern w:val="0"/>
          <w:sz w:val="44"/>
          <w:szCs w:val="44"/>
          <w:lang w:val="en-US" w:eastAsia="en-US" w:bidi="ar-SA"/>
        </w:rPr>
      </w:pPr>
      <w:r>
        <w:rPr>
          <w:rFonts w:ascii="Times New Roman" w:hAnsi="Times New Roman" w:eastAsia="宋体" w:cs="宋体"/>
          <w:b/>
          <w:bCs/>
          <w:snapToGrid w:val="0"/>
          <w:color w:val="000000"/>
          <w:spacing w:val="2"/>
          <w:kern w:val="0"/>
          <w:sz w:val="44"/>
          <w:szCs w:val="44"/>
          <w:lang w:val="en-US" w:eastAsia="en-US" w:bidi="ar-SA"/>
        </w:rPr>
        <w:t>202</w:t>
      </w:r>
      <w:r>
        <w:rPr>
          <w:rFonts w:hint="eastAsia" w:ascii="Times New Roman" w:hAnsi="Times New Roman" w:eastAsia="宋体" w:cs="宋体"/>
          <w:b/>
          <w:bCs/>
          <w:snapToGrid w:val="0"/>
          <w:color w:val="000000"/>
          <w:spacing w:val="2"/>
          <w:kern w:val="0"/>
          <w:sz w:val="44"/>
          <w:szCs w:val="44"/>
          <w:lang w:val="en-US" w:eastAsia="zh-CN" w:bidi="ar-SA"/>
        </w:rPr>
        <w:t>4</w:t>
      </w:r>
      <w:r>
        <w:rPr>
          <w:rFonts w:ascii="Times New Roman" w:hAnsi="Times New Roman" w:eastAsia="宋体" w:cs="宋体"/>
          <w:b/>
          <w:bCs/>
          <w:snapToGrid w:val="0"/>
          <w:color w:val="000000"/>
          <w:spacing w:val="2"/>
          <w:kern w:val="0"/>
          <w:sz w:val="44"/>
          <w:szCs w:val="44"/>
          <w:lang w:val="en-US" w:eastAsia="en-US" w:bidi="ar-SA"/>
        </w:rPr>
        <w:t>年政府性基金项目清单</w:t>
      </w:r>
    </w:p>
    <w:p w14:paraId="49A02E90">
      <w:pPr>
        <w:bidi w:val="0"/>
        <w:jc w:val="left"/>
        <w:rPr>
          <w:rFonts w:hint="default" w:ascii="Times New Roman" w:hAnsi="Times New Roman" w:eastAsia="仿宋" w:cs="仿宋"/>
          <w:snapToGrid w:val="0"/>
          <w:color w:val="000000"/>
          <w:spacing w:val="-3"/>
          <w:kern w:val="0"/>
          <w:sz w:val="22"/>
          <w:szCs w:val="22"/>
          <w:lang w:val="en-US" w:eastAsia="zh-CN"/>
        </w:rPr>
      </w:pPr>
    </w:p>
    <w:p w14:paraId="5D088D9A">
      <w:pPr>
        <w:kinsoku w:val="0"/>
        <w:autoSpaceDE w:val="0"/>
        <w:autoSpaceDN w:val="0"/>
        <w:adjustRightInd w:val="0"/>
        <w:snapToGrid w:val="0"/>
        <w:spacing w:before="68" w:line="201" w:lineRule="auto"/>
        <w:ind w:left="38"/>
        <w:jc w:val="left"/>
        <w:textAlignment w:val="baseline"/>
        <w:rPr>
          <w:rFonts w:hint="default" w:eastAsia="宋体"/>
          <w:lang w:val="en-US" w:eastAsia="zh-CN"/>
        </w:rPr>
      </w:pPr>
      <w:r>
        <w:rPr>
          <w:rFonts w:ascii="Times New Roman" w:hAnsi="Times New Roman" w:eastAsia="宋体" w:cs="宋体"/>
          <w:b/>
          <w:bCs/>
          <w:snapToGrid w:val="0"/>
          <w:color w:val="000000"/>
          <w:spacing w:val="-2"/>
          <w:kern w:val="0"/>
          <w:sz w:val="21"/>
          <w:szCs w:val="21"/>
          <w:lang w:val="en-US" w:eastAsia="en-US" w:bidi="ar-SA"/>
        </w:rPr>
        <w:t>填制单位：新平县财政局</w:t>
      </w:r>
      <w:r>
        <w:rPr>
          <w:rFonts w:hint="eastAsia" w:ascii="Times New Roman" w:hAnsi="Times New Roman" w:eastAsia="宋体" w:cs="宋体"/>
          <w:b/>
          <w:bCs/>
          <w:snapToGrid w:val="0"/>
          <w:color w:val="000000"/>
          <w:spacing w:val="-2"/>
          <w:kern w:val="0"/>
          <w:sz w:val="21"/>
          <w:szCs w:val="21"/>
          <w:lang w:val="en-US" w:eastAsia="zh-CN" w:bidi="ar-SA"/>
        </w:rPr>
        <w:t xml:space="preserve">      </w:t>
      </w:r>
      <w:r>
        <w:rPr>
          <w:rFonts w:ascii="Times New Roman" w:hAnsi="Times New Roman" w:eastAsia="宋体" w:cs="宋体"/>
          <w:b/>
          <w:bCs/>
          <w:snapToGrid w:val="0"/>
          <w:color w:val="000000"/>
          <w:spacing w:val="-1"/>
          <w:kern w:val="0"/>
          <w:sz w:val="21"/>
          <w:szCs w:val="21"/>
          <w:lang w:val="en-US" w:eastAsia="en-US" w:bidi="ar-SA"/>
        </w:rPr>
        <w:t>新平县发展和改革局</w:t>
      </w:r>
    </w:p>
    <w:p w14:paraId="11557CB3">
      <w:pPr>
        <w:bidi w:val="0"/>
        <w:jc w:val="left"/>
        <w:rPr>
          <w:rFonts w:hint="default"/>
          <w:lang w:val="en-US" w:eastAsia="zh-CN"/>
        </w:rPr>
      </w:pPr>
    </w:p>
    <w:tbl>
      <w:tblPr>
        <w:tblStyle w:val="12"/>
        <w:tblW w:w="141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471"/>
        <w:gridCol w:w="1377"/>
        <w:gridCol w:w="2042"/>
        <w:gridCol w:w="9467"/>
      </w:tblGrid>
      <w:tr w14:paraId="1C6F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34" w:type="dxa"/>
            <w:vAlign w:val="top"/>
          </w:tcPr>
          <w:p w14:paraId="0D095272">
            <w:pPr>
              <w:kinsoku w:val="0"/>
              <w:autoSpaceDE w:val="0"/>
              <w:autoSpaceDN w:val="0"/>
              <w:adjustRightInd w:val="0"/>
              <w:snapToGrid w:val="0"/>
              <w:spacing w:before="162" w:line="221" w:lineRule="auto"/>
              <w:ind w:left="198"/>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b/>
                <w:bCs/>
                <w:snapToGrid w:val="0"/>
                <w:color w:val="000000"/>
                <w:spacing w:val="-5"/>
                <w:kern w:val="0"/>
                <w:sz w:val="24"/>
                <w:szCs w:val="24"/>
                <w:lang w:val="en-US" w:eastAsia="en-US" w:bidi="ar-SA"/>
              </w:rPr>
              <w:t>序号</w:t>
            </w:r>
          </w:p>
        </w:tc>
        <w:tc>
          <w:tcPr>
            <w:tcW w:w="1848" w:type="dxa"/>
            <w:gridSpan w:val="2"/>
            <w:vAlign w:val="top"/>
          </w:tcPr>
          <w:p w14:paraId="4C2A83E3">
            <w:pPr>
              <w:kinsoku w:val="0"/>
              <w:autoSpaceDE w:val="0"/>
              <w:autoSpaceDN w:val="0"/>
              <w:adjustRightInd w:val="0"/>
              <w:snapToGrid w:val="0"/>
              <w:spacing w:before="162" w:line="220" w:lineRule="auto"/>
              <w:ind w:left="484"/>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b/>
                <w:bCs/>
                <w:snapToGrid w:val="0"/>
                <w:color w:val="000000"/>
                <w:spacing w:val="-5"/>
                <w:kern w:val="0"/>
                <w:sz w:val="24"/>
                <w:szCs w:val="24"/>
                <w:lang w:val="en-US" w:eastAsia="en-US" w:bidi="ar-SA"/>
              </w:rPr>
              <w:t>项目名称</w:t>
            </w:r>
          </w:p>
        </w:tc>
        <w:tc>
          <w:tcPr>
            <w:tcW w:w="2042" w:type="dxa"/>
            <w:vAlign w:val="top"/>
          </w:tcPr>
          <w:p w14:paraId="3A9FC728">
            <w:pPr>
              <w:kinsoku w:val="0"/>
              <w:autoSpaceDE w:val="0"/>
              <w:autoSpaceDN w:val="0"/>
              <w:adjustRightInd w:val="0"/>
              <w:snapToGrid w:val="0"/>
              <w:spacing w:before="161" w:line="219" w:lineRule="auto"/>
              <w:ind w:left="345"/>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b/>
                <w:bCs/>
                <w:snapToGrid w:val="0"/>
                <w:color w:val="000000"/>
                <w:spacing w:val="-3"/>
                <w:kern w:val="0"/>
                <w:sz w:val="24"/>
                <w:szCs w:val="24"/>
                <w:lang w:val="en-US" w:eastAsia="en-US" w:bidi="ar-SA"/>
              </w:rPr>
              <w:t>资金管理方式</w:t>
            </w:r>
          </w:p>
        </w:tc>
        <w:tc>
          <w:tcPr>
            <w:tcW w:w="9467" w:type="dxa"/>
            <w:vAlign w:val="top"/>
          </w:tcPr>
          <w:p w14:paraId="50E019E8">
            <w:pPr>
              <w:kinsoku w:val="0"/>
              <w:autoSpaceDE w:val="0"/>
              <w:autoSpaceDN w:val="0"/>
              <w:adjustRightInd w:val="0"/>
              <w:snapToGrid w:val="0"/>
              <w:spacing w:before="159" w:line="219" w:lineRule="auto"/>
              <w:ind w:left="4477"/>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b/>
                <w:bCs/>
                <w:snapToGrid w:val="0"/>
                <w:color w:val="000000"/>
                <w:spacing w:val="-5"/>
                <w:kern w:val="0"/>
                <w:sz w:val="24"/>
                <w:szCs w:val="24"/>
                <w:lang w:val="en-US" w:eastAsia="en-US" w:bidi="ar-SA"/>
              </w:rPr>
              <w:t>政策依据</w:t>
            </w:r>
          </w:p>
        </w:tc>
      </w:tr>
      <w:tr w14:paraId="6283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34" w:type="dxa"/>
            <w:vAlign w:val="top"/>
          </w:tcPr>
          <w:p w14:paraId="716217D8">
            <w:pPr>
              <w:kinsoku w:val="0"/>
              <w:autoSpaceDE w:val="0"/>
              <w:autoSpaceDN w:val="0"/>
              <w:adjustRightInd w:val="0"/>
              <w:snapToGrid w:val="0"/>
              <w:spacing w:before="221" w:line="184" w:lineRule="auto"/>
              <w:ind w:left="374"/>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1</w:t>
            </w:r>
          </w:p>
        </w:tc>
        <w:tc>
          <w:tcPr>
            <w:tcW w:w="1848" w:type="dxa"/>
            <w:gridSpan w:val="2"/>
            <w:vAlign w:val="top"/>
          </w:tcPr>
          <w:p w14:paraId="0B914CC5">
            <w:pPr>
              <w:kinsoku w:val="0"/>
              <w:autoSpaceDE w:val="0"/>
              <w:autoSpaceDN w:val="0"/>
              <w:adjustRightInd w:val="0"/>
              <w:snapToGrid w:val="0"/>
              <w:spacing w:before="160" w:line="219" w:lineRule="auto"/>
              <w:ind w:left="24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铁路建设基金</w:t>
            </w:r>
          </w:p>
        </w:tc>
        <w:tc>
          <w:tcPr>
            <w:tcW w:w="2042" w:type="dxa"/>
            <w:vAlign w:val="top"/>
          </w:tcPr>
          <w:p w14:paraId="018BFFC5">
            <w:pPr>
              <w:kinsoku w:val="0"/>
              <w:autoSpaceDE w:val="0"/>
              <w:autoSpaceDN w:val="0"/>
              <w:adjustRightInd w:val="0"/>
              <w:snapToGrid w:val="0"/>
              <w:spacing w:before="160" w:line="219" w:lineRule="auto"/>
              <w:ind w:left="341"/>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缴入中央国库</w:t>
            </w:r>
          </w:p>
        </w:tc>
        <w:tc>
          <w:tcPr>
            <w:tcW w:w="9467" w:type="dxa"/>
            <w:vAlign w:val="top"/>
          </w:tcPr>
          <w:p w14:paraId="69E59AE1">
            <w:pPr>
              <w:kinsoku w:val="0"/>
              <w:autoSpaceDE w:val="0"/>
              <w:autoSpaceDN w:val="0"/>
              <w:adjustRightInd w:val="0"/>
              <w:snapToGrid w:val="0"/>
              <w:spacing w:before="160" w:line="219" w:lineRule="auto"/>
              <w:ind w:left="53"/>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国发〔1992〕37号，财工字〔1996〕371号，财工〔1997〕543号，财综〔2007〕3号</w:t>
            </w:r>
          </w:p>
        </w:tc>
      </w:tr>
      <w:tr w14:paraId="732D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34" w:type="dxa"/>
            <w:vAlign w:val="top"/>
          </w:tcPr>
          <w:p w14:paraId="332DF418">
            <w:pPr>
              <w:widowControl/>
              <w:kinsoku w:val="0"/>
              <w:autoSpaceDE w:val="0"/>
              <w:autoSpaceDN w:val="0"/>
              <w:adjustRightInd w:val="0"/>
              <w:snapToGrid w:val="0"/>
              <w:spacing w:line="313" w:lineRule="auto"/>
              <w:jc w:val="left"/>
              <w:textAlignment w:val="baseline"/>
              <w:rPr>
                <w:rFonts w:ascii="Times New Roman" w:hAnsi="Times New Roman" w:eastAsia="Arial" w:cs="Arial"/>
                <w:snapToGrid w:val="0"/>
                <w:color w:val="000000"/>
                <w:kern w:val="0"/>
                <w:sz w:val="21"/>
                <w:szCs w:val="21"/>
                <w:lang w:eastAsia="en-US"/>
              </w:rPr>
            </w:pPr>
          </w:p>
          <w:p w14:paraId="0E3B43E1">
            <w:pPr>
              <w:kinsoku w:val="0"/>
              <w:autoSpaceDE w:val="0"/>
              <w:autoSpaceDN w:val="0"/>
              <w:adjustRightInd w:val="0"/>
              <w:snapToGrid w:val="0"/>
              <w:spacing w:before="78" w:line="183" w:lineRule="auto"/>
              <w:ind w:left="374"/>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2</w:t>
            </w:r>
          </w:p>
        </w:tc>
        <w:tc>
          <w:tcPr>
            <w:tcW w:w="1848" w:type="dxa"/>
            <w:gridSpan w:val="2"/>
            <w:vAlign w:val="top"/>
          </w:tcPr>
          <w:p w14:paraId="2DC6A5B3">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0E84933F">
            <w:pPr>
              <w:kinsoku w:val="0"/>
              <w:autoSpaceDE w:val="0"/>
              <w:autoSpaceDN w:val="0"/>
              <w:adjustRightInd w:val="0"/>
              <w:snapToGrid w:val="0"/>
              <w:spacing w:before="78" w:line="220" w:lineRule="auto"/>
              <w:ind w:left="24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民航发展基金</w:t>
            </w:r>
          </w:p>
        </w:tc>
        <w:tc>
          <w:tcPr>
            <w:tcW w:w="2042" w:type="dxa"/>
            <w:vAlign w:val="top"/>
          </w:tcPr>
          <w:p w14:paraId="48FE4F34">
            <w:pPr>
              <w:widowControl/>
              <w:kinsoku w:val="0"/>
              <w:autoSpaceDE w:val="0"/>
              <w:autoSpaceDN w:val="0"/>
              <w:adjustRightInd w:val="0"/>
              <w:snapToGrid w:val="0"/>
              <w:spacing w:line="252" w:lineRule="auto"/>
              <w:jc w:val="left"/>
              <w:textAlignment w:val="baseline"/>
              <w:rPr>
                <w:rFonts w:ascii="Times New Roman" w:hAnsi="Times New Roman" w:eastAsia="Arial" w:cs="Arial"/>
                <w:snapToGrid w:val="0"/>
                <w:color w:val="000000"/>
                <w:kern w:val="0"/>
                <w:sz w:val="21"/>
                <w:szCs w:val="21"/>
                <w:lang w:eastAsia="en-US"/>
              </w:rPr>
            </w:pPr>
          </w:p>
          <w:p w14:paraId="3512FFA4">
            <w:pPr>
              <w:kinsoku w:val="0"/>
              <w:autoSpaceDE w:val="0"/>
              <w:autoSpaceDN w:val="0"/>
              <w:adjustRightInd w:val="0"/>
              <w:snapToGrid w:val="0"/>
              <w:spacing w:before="78" w:line="219" w:lineRule="auto"/>
              <w:ind w:left="341"/>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缴入中央国库</w:t>
            </w:r>
          </w:p>
        </w:tc>
        <w:tc>
          <w:tcPr>
            <w:tcW w:w="9467" w:type="dxa"/>
            <w:vAlign w:val="top"/>
          </w:tcPr>
          <w:p w14:paraId="6F99BBC2">
            <w:pPr>
              <w:kinsoku w:val="0"/>
              <w:autoSpaceDE w:val="0"/>
              <w:autoSpaceDN w:val="0"/>
              <w:adjustRightInd w:val="0"/>
              <w:snapToGrid w:val="0"/>
              <w:spacing w:before="71" w:line="199" w:lineRule="auto"/>
              <w:jc w:val="righ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国发〔2012〕24号，财综〔2012〕17号</w:t>
            </w:r>
            <w:r>
              <w:rPr>
                <w:rFonts w:ascii="Times New Roman" w:hAnsi="Times New Roman" w:eastAsia="宋体" w:cs="宋体"/>
                <w:snapToGrid w:val="0"/>
                <w:color w:val="000000"/>
                <w:spacing w:val="-2"/>
                <w:kern w:val="0"/>
                <w:sz w:val="24"/>
                <w:szCs w:val="24"/>
                <w:lang w:val="en-US" w:eastAsia="en-US" w:bidi="ar-SA"/>
              </w:rPr>
              <w:t>，财税〔2015〕135号，财税〔2019〕46号，财政部  国</w:t>
            </w:r>
          </w:p>
          <w:p w14:paraId="5C1FAEB0">
            <w:pPr>
              <w:kinsoku w:val="0"/>
              <w:autoSpaceDE w:val="0"/>
              <w:autoSpaceDN w:val="0"/>
              <w:adjustRightInd w:val="0"/>
              <w:snapToGrid w:val="0"/>
              <w:spacing w:line="211" w:lineRule="auto"/>
              <w:ind w:left="64" w:right="578"/>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家发展改革委公告2020年第11号，财政部 税务总局公告2020年第28号，财税〔2020〕72</w:t>
            </w:r>
            <w:r>
              <w:rPr>
                <w:rFonts w:ascii="Times New Roman" w:hAnsi="Times New Roman" w:eastAsia="宋体" w:cs="宋体"/>
                <w:snapToGrid w:val="0"/>
                <w:color w:val="000000"/>
                <w:spacing w:val="14"/>
                <w:kern w:val="0"/>
                <w:sz w:val="24"/>
                <w:szCs w:val="24"/>
                <w:lang w:val="en-US" w:eastAsia="en-US" w:bidi="ar-SA"/>
              </w:rPr>
              <w:t xml:space="preserve"> </w:t>
            </w:r>
            <w:r>
              <w:rPr>
                <w:rFonts w:ascii="Times New Roman" w:hAnsi="Times New Roman" w:eastAsia="宋体" w:cs="宋体"/>
                <w:snapToGrid w:val="0"/>
                <w:color w:val="000000"/>
                <w:kern w:val="0"/>
                <w:sz w:val="24"/>
                <w:szCs w:val="24"/>
                <w:lang w:val="en-US" w:eastAsia="en-US" w:bidi="ar-SA"/>
              </w:rPr>
              <w:t>号，财政部公告2021年第8号</w:t>
            </w:r>
          </w:p>
        </w:tc>
      </w:tr>
      <w:tr w14:paraId="754CE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7424DA5D">
            <w:pPr>
              <w:widowControl/>
              <w:kinsoku w:val="0"/>
              <w:autoSpaceDE w:val="0"/>
              <w:autoSpaceDN w:val="0"/>
              <w:adjustRightInd w:val="0"/>
              <w:snapToGrid w:val="0"/>
              <w:spacing w:line="404" w:lineRule="auto"/>
              <w:jc w:val="left"/>
              <w:textAlignment w:val="baseline"/>
              <w:rPr>
                <w:rFonts w:ascii="Times New Roman" w:hAnsi="Times New Roman" w:eastAsia="Arial" w:cs="Arial"/>
                <w:snapToGrid w:val="0"/>
                <w:color w:val="000000"/>
                <w:kern w:val="0"/>
                <w:sz w:val="21"/>
                <w:szCs w:val="21"/>
                <w:lang w:eastAsia="en-US"/>
              </w:rPr>
            </w:pPr>
          </w:p>
          <w:p w14:paraId="3B591BC8">
            <w:pPr>
              <w:kinsoku w:val="0"/>
              <w:autoSpaceDE w:val="0"/>
              <w:autoSpaceDN w:val="0"/>
              <w:adjustRightInd w:val="0"/>
              <w:snapToGrid w:val="0"/>
              <w:spacing w:before="78" w:line="183" w:lineRule="auto"/>
              <w:ind w:left="374"/>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3</w:t>
            </w:r>
          </w:p>
        </w:tc>
        <w:tc>
          <w:tcPr>
            <w:tcW w:w="1848" w:type="dxa"/>
            <w:gridSpan w:val="2"/>
            <w:vAlign w:val="top"/>
          </w:tcPr>
          <w:p w14:paraId="6FB0DD3B">
            <w:pPr>
              <w:kinsoku w:val="0"/>
              <w:autoSpaceDE w:val="0"/>
              <w:autoSpaceDN w:val="0"/>
              <w:adjustRightInd w:val="0"/>
              <w:snapToGrid w:val="0"/>
              <w:spacing w:before="281" w:line="226" w:lineRule="auto"/>
              <w:ind w:left="360" w:right="114" w:hanging="24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国家重大水利工</w:t>
            </w:r>
            <w:r>
              <w:rPr>
                <w:rFonts w:ascii="Times New Roman" w:hAnsi="Times New Roman" w:eastAsia="宋体" w:cs="宋体"/>
                <w:snapToGrid w:val="0"/>
                <w:color w:val="000000"/>
                <w:spacing w:val="5"/>
                <w:kern w:val="0"/>
                <w:sz w:val="24"/>
                <w:szCs w:val="24"/>
                <w:lang w:val="en-US" w:eastAsia="en-US" w:bidi="ar-SA"/>
              </w:rPr>
              <w:t xml:space="preserve"> </w:t>
            </w:r>
            <w:r>
              <w:rPr>
                <w:rFonts w:ascii="Times New Roman" w:hAnsi="Times New Roman" w:eastAsia="宋体" w:cs="宋体"/>
                <w:snapToGrid w:val="0"/>
                <w:color w:val="000000"/>
                <w:spacing w:val="-2"/>
                <w:kern w:val="0"/>
                <w:sz w:val="24"/>
                <w:szCs w:val="24"/>
                <w:lang w:val="en-US" w:eastAsia="en-US" w:bidi="ar-SA"/>
              </w:rPr>
              <w:t>程建设基金</w:t>
            </w:r>
          </w:p>
        </w:tc>
        <w:tc>
          <w:tcPr>
            <w:tcW w:w="2042" w:type="dxa"/>
            <w:vAlign w:val="top"/>
          </w:tcPr>
          <w:p w14:paraId="21456871">
            <w:pPr>
              <w:kinsoku w:val="0"/>
              <w:autoSpaceDE w:val="0"/>
              <w:autoSpaceDN w:val="0"/>
              <w:adjustRightInd w:val="0"/>
              <w:snapToGrid w:val="0"/>
              <w:spacing w:before="271" w:line="214" w:lineRule="auto"/>
              <w:ind w:left="941" w:right="81" w:hanging="839"/>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缴入中央和地方国</w:t>
            </w:r>
            <w:r>
              <w:rPr>
                <w:rFonts w:ascii="Times New Roman" w:hAnsi="Times New Roman" w:eastAsia="宋体" w:cs="宋体"/>
                <w:snapToGrid w:val="0"/>
                <w:color w:val="000000"/>
                <w:kern w:val="0"/>
                <w:sz w:val="24"/>
                <w:szCs w:val="24"/>
                <w:lang w:val="en-US" w:eastAsia="en-US" w:bidi="ar-SA"/>
              </w:rPr>
              <w:t xml:space="preserve"> 库</w:t>
            </w:r>
          </w:p>
        </w:tc>
        <w:tc>
          <w:tcPr>
            <w:tcW w:w="9467" w:type="dxa"/>
            <w:vAlign w:val="top"/>
          </w:tcPr>
          <w:p w14:paraId="593005D4">
            <w:pPr>
              <w:kinsoku w:val="0"/>
              <w:autoSpaceDE w:val="0"/>
              <w:autoSpaceDN w:val="0"/>
              <w:adjustRightInd w:val="0"/>
              <w:snapToGrid w:val="0"/>
              <w:spacing w:before="34" w:line="200" w:lineRule="auto"/>
              <w:ind w:left="43" w:hanging="2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4"/>
                <w:kern w:val="0"/>
                <w:sz w:val="24"/>
                <w:szCs w:val="24"/>
                <w:lang w:val="en-US" w:eastAsia="en-US" w:bidi="ar-SA"/>
              </w:rPr>
              <w:t>财综〔2009〕90号，财综〔2010〕97号，云财综〔2010〕24号，财税〔2010〕44号，财综〔2013</w:t>
            </w:r>
            <w:r>
              <w:rPr>
                <w:rFonts w:ascii="Times New Roman" w:hAnsi="Times New Roman" w:eastAsia="宋体" w:cs="宋体"/>
                <w:snapToGrid w:val="0"/>
                <w:color w:val="000000"/>
                <w:spacing w:val="17"/>
                <w:kern w:val="0"/>
                <w:sz w:val="24"/>
                <w:szCs w:val="24"/>
                <w:lang w:val="en-US" w:eastAsia="en-US" w:bidi="ar-SA"/>
              </w:rPr>
              <w:t xml:space="preserve"> </w:t>
            </w:r>
            <w:r>
              <w:rPr>
                <w:rFonts w:ascii="Times New Roman" w:hAnsi="Times New Roman" w:eastAsia="宋体" w:cs="宋体"/>
                <w:snapToGrid w:val="0"/>
                <w:color w:val="000000"/>
                <w:kern w:val="0"/>
                <w:sz w:val="24"/>
                <w:szCs w:val="24"/>
                <w:lang w:val="en-US" w:eastAsia="en-US" w:bidi="ar-SA"/>
              </w:rPr>
              <w:t>103号，财税〔2015〕80号，财办税〔2015〕4号，财税〔2017〕51号，财办税〔2017〕60</w:t>
            </w:r>
            <w:r>
              <w:rPr>
                <w:rFonts w:ascii="Times New Roman" w:hAnsi="Times New Roman" w:eastAsia="宋体" w:cs="宋体"/>
                <w:snapToGrid w:val="0"/>
                <w:color w:val="000000"/>
                <w:spacing w:val="-1"/>
                <w:kern w:val="0"/>
                <w:sz w:val="24"/>
                <w:szCs w:val="24"/>
                <w:lang w:val="en-US" w:eastAsia="en-US" w:bidi="ar-SA"/>
              </w:rPr>
              <w:t>号，</w:t>
            </w:r>
            <w:r>
              <w:rPr>
                <w:rFonts w:ascii="Times New Roman" w:hAnsi="Times New Roman" w:eastAsia="宋体" w:cs="宋体"/>
                <w:snapToGrid w:val="0"/>
                <w:color w:val="000000"/>
                <w:kern w:val="0"/>
                <w:sz w:val="24"/>
                <w:szCs w:val="24"/>
                <w:lang w:val="en-US" w:eastAsia="en-US" w:bidi="ar-SA"/>
              </w:rPr>
              <w:t xml:space="preserve"> 财税〔2018〕39号，财税〔2018〕147号，财税〔2019〕46号，财税〔2020〕9号，云财</w:t>
            </w:r>
            <w:r>
              <w:rPr>
                <w:rFonts w:ascii="Times New Roman" w:hAnsi="Times New Roman" w:eastAsia="宋体" w:cs="宋体"/>
                <w:snapToGrid w:val="0"/>
                <w:color w:val="000000"/>
                <w:spacing w:val="-1"/>
                <w:kern w:val="0"/>
                <w:sz w:val="24"/>
                <w:szCs w:val="24"/>
                <w:lang w:val="en-US" w:eastAsia="en-US" w:bidi="ar-SA"/>
              </w:rPr>
              <w:t>非税</w:t>
            </w:r>
            <w:r>
              <w:rPr>
                <w:rFonts w:ascii="Times New Roman" w:hAnsi="Times New Roman" w:eastAsia="宋体" w:cs="宋体"/>
                <w:snapToGrid w:val="0"/>
                <w:color w:val="000000"/>
                <w:spacing w:val="9"/>
                <w:kern w:val="0"/>
                <w:sz w:val="24"/>
                <w:szCs w:val="24"/>
                <w:lang w:val="en-US" w:eastAsia="en-US" w:bidi="ar-SA"/>
              </w:rPr>
              <w:t>〔2019〕12号</w:t>
            </w:r>
          </w:p>
        </w:tc>
      </w:tr>
      <w:tr w14:paraId="7439D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53C4BE39">
            <w:pPr>
              <w:widowControl/>
              <w:kinsoku w:val="0"/>
              <w:autoSpaceDE w:val="0"/>
              <w:autoSpaceDN w:val="0"/>
              <w:adjustRightInd w:val="0"/>
              <w:snapToGrid w:val="0"/>
              <w:spacing w:line="406" w:lineRule="auto"/>
              <w:jc w:val="left"/>
              <w:textAlignment w:val="baseline"/>
              <w:rPr>
                <w:rFonts w:ascii="Times New Roman" w:hAnsi="Times New Roman" w:eastAsia="Arial" w:cs="Arial"/>
                <w:snapToGrid w:val="0"/>
                <w:color w:val="000000"/>
                <w:kern w:val="0"/>
                <w:sz w:val="21"/>
                <w:szCs w:val="21"/>
                <w:lang w:eastAsia="en-US"/>
              </w:rPr>
            </w:pPr>
          </w:p>
          <w:p w14:paraId="24DDF36B">
            <w:pPr>
              <w:kinsoku w:val="0"/>
              <w:autoSpaceDE w:val="0"/>
              <w:autoSpaceDN w:val="0"/>
              <w:adjustRightInd w:val="0"/>
              <w:snapToGrid w:val="0"/>
              <w:spacing w:before="78" w:line="183" w:lineRule="auto"/>
              <w:ind w:left="37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4</w:t>
            </w:r>
          </w:p>
        </w:tc>
        <w:tc>
          <w:tcPr>
            <w:tcW w:w="1848" w:type="dxa"/>
            <w:gridSpan w:val="2"/>
            <w:vAlign w:val="top"/>
          </w:tcPr>
          <w:p w14:paraId="0428546E">
            <w:pPr>
              <w:widowControl/>
              <w:kinsoku w:val="0"/>
              <w:autoSpaceDE w:val="0"/>
              <w:autoSpaceDN w:val="0"/>
              <w:adjustRightInd w:val="0"/>
              <w:snapToGrid w:val="0"/>
              <w:spacing w:line="344" w:lineRule="auto"/>
              <w:jc w:val="left"/>
              <w:textAlignment w:val="baseline"/>
              <w:rPr>
                <w:rFonts w:ascii="Times New Roman" w:hAnsi="Times New Roman" w:eastAsia="Arial" w:cs="Arial"/>
                <w:snapToGrid w:val="0"/>
                <w:color w:val="000000"/>
                <w:kern w:val="0"/>
                <w:sz w:val="21"/>
                <w:szCs w:val="21"/>
                <w:lang w:eastAsia="en-US"/>
              </w:rPr>
            </w:pPr>
          </w:p>
          <w:p w14:paraId="4770269E">
            <w:pPr>
              <w:kinsoku w:val="0"/>
              <w:autoSpaceDE w:val="0"/>
              <w:autoSpaceDN w:val="0"/>
              <w:adjustRightInd w:val="0"/>
              <w:snapToGrid w:val="0"/>
              <w:spacing w:before="78" w:line="219" w:lineRule="auto"/>
              <w:ind w:left="240"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水利建设基金</w:t>
            </w:r>
          </w:p>
        </w:tc>
        <w:tc>
          <w:tcPr>
            <w:tcW w:w="2042" w:type="dxa"/>
            <w:vAlign w:val="top"/>
          </w:tcPr>
          <w:p w14:paraId="02E0E124">
            <w:pPr>
              <w:kinsoku w:val="0"/>
              <w:autoSpaceDE w:val="0"/>
              <w:autoSpaceDN w:val="0"/>
              <w:adjustRightInd w:val="0"/>
              <w:snapToGrid w:val="0"/>
              <w:spacing w:before="263" w:line="214" w:lineRule="auto"/>
              <w:ind w:left="941" w:leftChars="0" w:right="81" w:rightChars="0" w:hanging="83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缴入中央和地方国</w:t>
            </w:r>
            <w:r>
              <w:rPr>
                <w:rFonts w:ascii="Times New Roman" w:hAnsi="Times New Roman" w:eastAsia="宋体" w:cs="宋体"/>
                <w:snapToGrid w:val="0"/>
                <w:color w:val="000000"/>
                <w:kern w:val="0"/>
                <w:sz w:val="24"/>
                <w:szCs w:val="24"/>
                <w:lang w:val="en-US" w:eastAsia="en-US" w:bidi="ar-SA"/>
              </w:rPr>
              <w:t xml:space="preserve"> 库</w:t>
            </w:r>
          </w:p>
        </w:tc>
        <w:tc>
          <w:tcPr>
            <w:tcW w:w="9467" w:type="dxa"/>
            <w:vAlign w:val="top"/>
          </w:tcPr>
          <w:p w14:paraId="70595FFA">
            <w:pPr>
              <w:kinsoku w:val="0"/>
              <w:autoSpaceDE w:val="0"/>
              <w:autoSpaceDN w:val="0"/>
              <w:adjustRightInd w:val="0"/>
              <w:snapToGrid w:val="0"/>
              <w:spacing w:before="13" w:line="197" w:lineRule="auto"/>
              <w:ind w:left="43" w:right="174" w:hanging="29"/>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财综字〔1998〕125号，财综〔2011〕2号，财综函〔2011〕33号，财办综</w:t>
            </w:r>
            <w:r>
              <w:rPr>
                <w:rFonts w:ascii="Times New Roman" w:hAnsi="Times New Roman" w:eastAsia="宋体" w:cs="宋体"/>
                <w:snapToGrid w:val="0"/>
                <w:color w:val="000000"/>
                <w:spacing w:val="-1"/>
                <w:kern w:val="0"/>
                <w:sz w:val="24"/>
                <w:szCs w:val="24"/>
                <w:lang w:val="en-US" w:eastAsia="en-US" w:bidi="ar-SA"/>
              </w:rPr>
              <w:t>〔2011〕111号，财</w:t>
            </w:r>
            <w:r>
              <w:rPr>
                <w:rFonts w:ascii="Times New Roman" w:hAnsi="Times New Roman" w:eastAsia="宋体" w:cs="宋体"/>
                <w:snapToGrid w:val="0"/>
                <w:color w:val="000000"/>
                <w:kern w:val="0"/>
                <w:sz w:val="24"/>
                <w:szCs w:val="24"/>
                <w:lang w:val="en-US" w:eastAsia="en-US" w:bidi="ar-SA"/>
              </w:rPr>
              <w:t xml:space="preserve"> 税函〔2016〕291号，财税〔2016〕12号，财税〔2017〕18号，财税〔20</w:t>
            </w:r>
            <w:r>
              <w:rPr>
                <w:rFonts w:ascii="Times New Roman" w:hAnsi="Times New Roman" w:eastAsia="宋体" w:cs="宋体"/>
                <w:snapToGrid w:val="0"/>
                <w:color w:val="000000"/>
                <w:spacing w:val="-1"/>
                <w:kern w:val="0"/>
                <w:sz w:val="24"/>
                <w:szCs w:val="24"/>
                <w:lang w:val="en-US" w:eastAsia="en-US" w:bidi="ar-SA"/>
              </w:rPr>
              <w:t>20〕9号，云政办发</w:t>
            </w:r>
            <w:r>
              <w:rPr>
                <w:rFonts w:ascii="Times New Roman" w:hAnsi="Times New Roman" w:eastAsia="宋体" w:cs="宋体"/>
                <w:snapToGrid w:val="0"/>
                <w:color w:val="000000"/>
                <w:spacing w:val="1"/>
                <w:kern w:val="0"/>
                <w:sz w:val="24"/>
                <w:szCs w:val="24"/>
                <w:lang w:val="en-US" w:eastAsia="en-US" w:bidi="ar-SA"/>
              </w:rPr>
              <w:t>〔2016〕108号，财税〔2020〕72号，云财规〔2021〕7号，云财规〔2021〕13号，财税〔2</w:t>
            </w:r>
            <w:r>
              <w:rPr>
                <w:rFonts w:ascii="Times New Roman" w:hAnsi="Times New Roman" w:eastAsia="宋体" w:cs="宋体"/>
                <w:snapToGrid w:val="0"/>
                <w:color w:val="000000"/>
                <w:kern w:val="0"/>
                <w:sz w:val="24"/>
                <w:szCs w:val="24"/>
                <w:lang w:val="en-US" w:eastAsia="en-US" w:bidi="ar-SA"/>
              </w:rPr>
              <w:t xml:space="preserve">023 </w:t>
            </w:r>
            <w:r>
              <w:rPr>
                <w:rFonts w:ascii="Times New Roman" w:hAnsi="Times New Roman" w:eastAsia="宋体" w:cs="宋体"/>
                <w:snapToGrid w:val="0"/>
                <w:color w:val="000000"/>
                <w:spacing w:val="7"/>
                <w:kern w:val="0"/>
                <w:sz w:val="24"/>
                <w:szCs w:val="24"/>
                <w:lang w:val="en-US" w:eastAsia="en-US" w:bidi="ar-SA"/>
              </w:rPr>
              <w:t>9号</w:t>
            </w:r>
          </w:p>
        </w:tc>
      </w:tr>
      <w:tr w14:paraId="0CD35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63B9AD62">
            <w:pPr>
              <w:widowControl/>
              <w:kinsoku w:val="0"/>
              <w:autoSpaceDE w:val="0"/>
              <w:autoSpaceDN w:val="0"/>
              <w:adjustRightInd w:val="0"/>
              <w:snapToGrid w:val="0"/>
              <w:spacing w:line="320" w:lineRule="auto"/>
              <w:jc w:val="left"/>
              <w:textAlignment w:val="baseline"/>
              <w:rPr>
                <w:rFonts w:ascii="Times New Roman" w:hAnsi="Times New Roman" w:eastAsia="Arial" w:cs="Arial"/>
                <w:snapToGrid w:val="0"/>
                <w:color w:val="000000"/>
                <w:kern w:val="0"/>
                <w:sz w:val="21"/>
                <w:szCs w:val="21"/>
                <w:lang w:eastAsia="en-US"/>
              </w:rPr>
            </w:pPr>
          </w:p>
          <w:p w14:paraId="36A14521">
            <w:pPr>
              <w:kinsoku w:val="0"/>
              <w:autoSpaceDE w:val="0"/>
              <w:autoSpaceDN w:val="0"/>
              <w:adjustRightInd w:val="0"/>
              <w:snapToGrid w:val="0"/>
              <w:spacing w:before="78" w:line="182" w:lineRule="auto"/>
              <w:ind w:left="37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5</w:t>
            </w:r>
          </w:p>
        </w:tc>
        <w:tc>
          <w:tcPr>
            <w:tcW w:w="1848" w:type="dxa"/>
            <w:gridSpan w:val="2"/>
            <w:vAlign w:val="top"/>
          </w:tcPr>
          <w:p w14:paraId="3B7B6CE9">
            <w:pPr>
              <w:kinsoku w:val="0"/>
              <w:autoSpaceDE w:val="0"/>
              <w:autoSpaceDN w:val="0"/>
              <w:adjustRightInd w:val="0"/>
              <w:snapToGrid w:val="0"/>
              <w:spacing w:before="235" w:line="207" w:lineRule="auto"/>
              <w:ind w:left="720" w:leftChars="0" w:right="137" w:rightChars="0" w:hanging="60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城市基础设施配</w:t>
            </w:r>
            <w:r>
              <w:rPr>
                <w:rFonts w:ascii="Times New Roman" w:hAnsi="Times New Roman" w:eastAsia="宋体" w:cs="宋体"/>
                <w:snapToGrid w:val="0"/>
                <w:color w:val="000000"/>
                <w:spacing w:val="3"/>
                <w:kern w:val="0"/>
                <w:sz w:val="24"/>
                <w:szCs w:val="24"/>
                <w:lang w:val="en-US" w:eastAsia="en-US" w:bidi="ar-SA"/>
              </w:rPr>
              <w:t xml:space="preserve"> </w:t>
            </w:r>
            <w:r>
              <w:rPr>
                <w:rFonts w:ascii="Times New Roman" w:hAnsi="Times New Roman" w:eastAsia="宋体" w:cs="宋体"/>
                <w:snapToGrid w:val="0"/>
                <w:color w:val="000000"/>
                <w:spacing w:val="7"/>
                <w:kern w:val="0"/>
                <w:sz w:val="24"/>
                <w:szCs w:val="24"/>
                <w:lang w:val="en-US" w:eastAsia="en-US" w:bidi="ar-SA"/>
              </w:rPr>
              <w:t>套费</w:t>
            </w:r>
          </w:p>
        </w:tc>
        <w:tc>
          <w:tcPr>
            <w:tcW w:w="2042" w:type="dxa"/>
            <w:vAlign w:val="top"/>
          </w:tcPr>
          <w:p w14:paraId="6DCDBF90">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2C84DEE1">
            <w:pPr>
              <w:kinsoku w:val="0"/>
              <w:autoSpaceDE w:val="0"/>
              <w:autoSpaceDN w:val="0"/>
              <w:adjustRightInd w:val="0"/>
              <w:snapToGrid w:val="0"/>
              <w:spacing w:before="78" w:line="219" w:lineRule="auto"/>
              <w:ind w:left="341"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缴入地方国库</w:t>
            </w:r>
          </w:p>
        </w:tc>
        <w:tc>
          <w:tcPr>
            <w:tcW w:w="9467" w:type="dxa"/>
            <w:vAlign w:val="top"/>
          </w:tcPr>
          <w:p w14:paraId="6DBB88B3">
            <w:pPr>
              <w:kinsoku w:val="0"/>
              <w:autoSpaceDE w:val="0"/>
              <w:autoSpaceDN w:val="0"/>
              <w:adjustRightInd w:val="0"/>
              <w:snapToGrid w:val="0"/>
              <w:spacing w:before="185" w:line="205" w:lineRule="auto"/>
              <w:ind w:left="34" w:leftChars="0" w:firstLine="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国发〔1998〕34号，财综函〔2002〕3号，发改价格，财综〔2007〕53号，财税〔2019〕53号，</w:t>
            </w:r>
            <w:r>
              <w:rPr>
                <w:rFonts w:ascii="Times New Roman" w:hAnsi="Times New Roman" w:eastAsia="宋体" w:cs="宋体"/>
                <w:snapToGrid w:val="0"/>
                <w:color w:val="000000"/>
                <w:kern w:val="0"/>
                <w:sz w:val="24"/>
                <w:szCs w:val="24"/>
                <w:lang w:val="en-US" w:eastAsia="en-US" w:bidi="ar-SA"/>
              </w:rPr>
              <w:t xml:space="preserve"> </w:t>
            </w:r>
            <w:r>
              <w:rPr>
                <w:rFonts w:ascii="Times New Roman" w:hAnsi="Times New Roman" w:eastAsia="宋体" w:cs="宋体"/>
                <w:snapToGrid w:val="0"/>
                <w:color w:val="000000"/>
                <w:spacing w:val="-3"/>
                <w:kern w:val="0"/>
                <w:sz w:val="24"/>
                <w:szCs w:val="24"/>
                <w:lang w:val="en-US" w:eastAsia="en-US" w:bidi="ar-SA"/>
              </w:rPr>
              <w:t>财政部 税务总局 发展改革委</w:t>
            </w:r>
            <w:r>
              <w:rPr>
                <w:rFonts w:ascii="Times New Roman" w:hAnsi="Times New Roman" w:eastAsia="宋体" w:cs="宋体"/>
                <w:snapToGrid w:val="0"/>
                <w:color w:val="000000"/>
                <w:spacing w:val="46"/>
                <w:kern w:val="0"/>
                <w:sz w:val="24"/>
                <w:szCs w:val="24"/>
                <w:lang w:val="en-US" w:eastAsia="en-US" w:bidi="ar-SA"/>
              </w:rPr>
              <w:t xml:space="preserve"> </w:t>
            </w:r>
            <w:r>
              <w:rPr>
                <w:rFonts w:ascii="Times New Roman" w:hAnsi="Times New Roman" w:eastAsia="宋体" w:cs="宋体"/>
                <w:snapToGrid w:val="0"/>
                <w:color w:val="000000"/>
                <w:spacing w:val="-3"/>
                <w:kern w:val="0"/>
                <w:sz w:val="24"/>
                <w:szCs w:val="24"/>
                <w:lang w:val="en-US" w:eastAsia="en-US" w:bidi="ar-SA"/>
              </w:rPr>
              <w:t>民政部  商务部 卫生健康委公告2019年第76号</w:t>
            </w:r>
          </w:p>
        </w:tc>
      </w:tr>
      <w:tr w14:paraId="75D1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17AF7C66">
            <w:pPr>
              <w:kinsoku w:val="0"/>
              <w:autoSpaceDE w:val="0"/>
              <w:autoSpaceDN w:val="0"/>
              <w:adjustRightInd w:val="0"/>
              <w:snapToGrid w:val="0"/>
              <w:spacing w:before="220" w:line="183" w:lineRule="auto"/>
              <w:ind w:left="37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6</w:t>
            </w:r>
          </w:p>
        </w:tc>
        <w:tc>
          <w:tcPr>
            <w:tcW w:w="1848" w:type="dxa"/>
            <w:gridSpan w:val="2"/>
            <w:vAlign w:val="top"/>
          </w:tcPr>
          <w:p w14:paraId="06475537">
            <w:pPr>
              <w:kinsoku w:val="0"/>
              <w:autoSpaceDE w:val="0"/>
              <w:autoSpaceDN w:val="0"/>
              <w:adjustRightInd w:val="0"/>
              <w:snapToGrid w:val="0"/>
              <w:spacing w:before="158" w:line="219" w:lineRule="auto"/>
              <w:ind w:left="240"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农网还贷资金</w:t>
            </w:r>
          </w:p>
        </w:tc>
        <w:tc>
          <w:tcPr>
            <w:tcW w:w="2042" w:type="dxa"/>
            <w:vAlign w:val="top"/>
          </w:tcPr>
          <w:p w14:paraId="0568B439">
            <w:pPr>
              <w:kinsoku w:val="0"/>
              <w:autoSpaceDE w:val="0"/>
              <w:autoSpaceDN w:val="0"/>
              <w:adjustRightInd w:val="0"/>
              <w:snapToGrid w:val="0"/>
              <w:spacing w:before="19" w:line="196" w:lineRule="auto"/>
              <w:ind w:left="941" w:leftChars="0" w:right="81" w:rightChars="0" w:hanging="83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缴入中央和地方国</w:t>
            </w:r>
            <w:r>
              <w:rPr>
                <w:rFonts w:ascii="Times New Roman" w:hAnsi="Times New Roman" w:eastAsia="宋体" w:cs="宋体"/>
                <w:snapToGrid w:val="0"/>
                <w:color w:val="000000"/>
                <w:kern w:val="0"/>
                <w:sz w:val="24"/>
                <w:szCs w:val="24"/>
                <w:lang w:val="en-US" w:eastAsia="en-US" w:bidi="ar-SA"/>
              </w:rPr>
              <w:t xml:space="preserve"> 库</w:t>
            </w:r>
          </w:p>
        </w:tc>
        <w:tc>
          <w:tcPr>
            <w:tcW w:w="9467" w:type="dxa"/>
            <w:vAlign w:val="top"/>
          </w:tcPr>
          <w:p w14:paraId="3F0ACC85">
            <w:pPr>
              <w:kinsoku w:val="0"/>
              <w:autoSpaceDE w:val="0"/>
              <w:autoSpaceDN w:val="0"/>
              <w:adjustRightInd w:val="0"/>
              <w:snapToGrid w:val="0"/>
              <w:spacing w:before="19" w:line="196" w:lineRule="auto"/>
              <w:ind w:left="23" w:leftChars="0" w:firstLine="4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4"/>
                <w:kern w:val="0"/>
                <w:sz w:val="24"/>
                <w:szCs w:val="24"/>
                <w:lang w:val="en-US" w:eastAsia="en-US" w:bidi="ar-SA"/>
              </w:rPr>
              <w:t>财企〔2001〕820号，财企〔2002〕266号，财企〔2006〕347</w:t>
            </w:r>
            <w:r>
              <w:rPr>
                <w:rFonts w:ascii="Times New Roman" w:hAnsi="Times New Roman" w:eastAsia="宋体" w:cs="宋体"/>
                <w:snapToGrid w:val="0"/>
                <w:color w:val="000000"/>
                <w:spacing w:val="-5"/>
                <w:kern w:val="0"/>
                <w:sz w:val="24"/>
                <w:szCs w:val="24"/>
                <w:lang w:val="en-US" w:eastAsia="en-US" w:bidi="ar-SA"/>
              </w:rPr>
              <w:t>号，财综〔2007〕3号，财综〔2012</w:t>
            </w:r>
            <w:r>
              <w:rPr>
                <w:rFonts w:ascii="Times New Roman" w:hAnsi="Times New Roman" w:eastAsia="宋体" w:cs="宋体"/>
                <w:snapToGrid w:val="0"/>
                <w:color w:val="000000"/>
                <w:kern w:val="0"/>
                <w:sz w:val="24"/>
                <w:szCs w:val="24"/>
                <w:lang w:val="en-US" w:eastAsia="en-US" w:bidi="ar-SA"/>
              </w:rPr>
              <w:t xml:space="preserve"> 7号，财综〔2013〕103号，财税〔2015〕59号，财税〔2018〕147号，财税〔2020〕67号</w:t>
            </w:r>
          </w:p>
        </w:tc>
      </w:tr>
      <w:tr w14:paraId="42E5A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6340EDDA">
            <w:pPr>
              <w:kinsoku w:val="0"/>
              <w:autoSpaceDE w:val="0"/>
              <w:autoSpaceDN w:val="0"/>
              <w:adjustRightInd w:val="0"/>
              <w:snapToGrid w:val="0"/>
              <w:spacing w:before="78" w:line="183" w:lineRule="auto"/>
              <w:ind w:left="374"/>
              <w:jc w:val="left"/>
              <w:textAlignment w:val="baseline"/>
              <w:rPr>
                <w:rFonts w:hint="eastAsia" w:ascii="Times New Roman" w:hAnsi="Times New Roman" w:eastAsia="宋体" w:cs="宋体"/>
                <w:snapToGrid w:val="0"/>
                <w:color w:val="000000"/>
                <w:kern w:val="0"/>
                <w:sz w:val="24"/>
                <w:szCs w:val="24"/>
                <w:lang w:val="en-US" w:eastAsia="zh-CN" w:bidi="ar-SA"/>
              </w:rPr>
            </w:pPr>
            <w:r>
              <w:rPr>
                <w:rFonts w:hint="eastAsia" w:ascii="Times New Roman" w:hAnsi="Times New Roman" w:eastAsia="宋体" w:cs="宋体"/>
                <w:snapToGrid w:val="0"/>
                <w:color w:val="000000"/>
                <w:kern w:val="0"/>
                <w:sz w:val="24"/>
                <w:szCs w:val="24"/>
                <w:lang w:val="en-US" w:eastAsia="zh-CN" w:bidi="ar-SA"/>
              </w:rPr>
              <w:t>7</w:t>
            </w:r>
          </w:p>
        </w:tc>
        <w:tc>
          <w:tcPr>
            <w:tcW w:w="1848" w:type="dxa"/>
            <w:gridSpan w:val="2"/>
            <w:vAlign w:val="top"/>
          </w:tcPr>
          <w:p w14:paraId="3AACD583">
            <w:pPr>
              <w:widowControl/>
              <w:kinsoku w:val="0"/>
              <w:autoSpaceDE w:val="0"/>
              <w:autoSpaceDN w:val="0"/>
              <w:adjustRightInd w:val="0"/>
              <w:snapToGrid w:val="0"/>
              <w:spacing w:line="278" w:lineRule="auto"/>
              <w:jc w:val="left"/>
              <w:textAlignment w:val="baseline"/>
              <w:rPr>
                <w:rFonts w:ascii="Times New Roman" w:hAnsi="Times New Roman" w:eastAsia="Arial" w:cs="Arial"/>
                <w:snapToGrid w:val="0"/>
                <w:color w:val="000000"/>
                <w:kern w:val="0"/>
                <w:sz w:val="21"/>
                <w:szCs w:val="21"/>
                <w:lang w:eastAsia="en-US"/>
              </w:rPr>
            </w:pPr>
          </w:p>
          <w:p w14:paraId="10A372B0">
            <w:pPr>
              <w:kinsoku w:val="0"/>
              <w:autoSpaceDE w:val="0"/>
              <w:autoSpaceDN w:val="0"/>
              <w:adjustRightInd w:val="0"/>
              <w:snapToGrid w:val="0"/>
              <w:spacing w:before="78" w:line="219" w:lineRule="auto"/>
              <w:ind w:left="361"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教育费附加</w:t>
            </w:r>
          </w:p>
        </w:tc>
        <w:tc>
          <w:tcPr>
            <w:tcW w:w="2042" w:type="dxa"/>
            <w:vAlign w:val="top"/>
          </w:tcPr>
          <w:p w14:paraId="527CACF4">
            <w:pPr>
              <w:kinsoku w:val="0"/>
              <w:autoSpaceDE w:val="0"/>
              <w:autoSpaceDN w:val="0"/>
              <w:adjustRightInd w:val="0"/>
              <w:snapToGrid w:val="0"/>
              <w:spacing w:before="220" w:line="221" w:lineRule="auto"/>
              <w:ind w:left="941" w:leftChars="0" w:right="81" w:rightChars="0" w:hanging="83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缴入中央和地方国</w:t>
            </w:r>
            <w:r>
              <w:rPr>
                <w:rFonts w:ascii="Times New Roman" w:hAnsi="Times New Roman" w:eastAsia="宋体" w:cs="宋体"/>
                <w:snapToGrid w:val="0"/>
                <w:color w:val="000000"/>
                <w:kern w:val="0"/>
                <w:sz w:val="24"/>
                <w:szCs w:val="24"/>
                <w:lang w:val="en-US" w:eastAsia="en-US" w:bidi="ar-SA"/>
              </w:rPr>
              <w:t xml:space="preserve"> 库</w:t>
            </w:r>
          </w:p>
        </w:tc>
        <w:tc>
          <w:tcPr>
            <w:tcW w:w="9467" w:type="dxa"/>
            <w:vAlign w:val="top"/>
          </w:tcPr>
          <w:p w14:paraId="4F2234FE">
            <w:pPr>
              <w:kinsoku w:val="0"/>
              <w:autoSpaceDE w:val="0"/>
              <w:autoSpaceDN w:val="0"/>
              <w:adjustRightInd w:val="0"/>
              <w:snapToGrid w:val="0"/>
              <w:spacing w:before="96" w:line="216" w:lineRule="auto"/>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《教育法》,国发〔1986〕50号(国务院令第60号修改发布)</w:t>
            </w:r>
            <w:r>
              <w:rPr>
                <w:rFonts w:ascii="Times New Roman" w:hAnsi="Times New Roman" w:eastAsia="宋体" w:cs="宋体"/>
                <w:snapToGrid w:val="0"/>
                <w:color w:val="000000"/>
                <w:spacing w:val="-1"/>
                <w:kern w:val="0"/>
                <w:sz w:val="24"/>
                <w:szCs w:val="24"/>
                <w:lang w:val="en-US" w:eastAsia="en-US" w:bidi="ar-SA"/>
              </w:rPr>
              <w:t>,国发明电〔1994〕2号、23号</w:t>
            </w:r>
          </w:p>
          <w:p w14:paraId="25C31B06">
            <w:pPr>
              <w:kinsoku w:val="0"/>
              <w:autoSpaceDE w:val="0"/>
              <w:autoSpaceDN w:val="0"/>
              <w:adjustRightInd w:val="0"/>
              <w:snapToGrid w:val="0"/>
              <w:spacing w:before="3" w:line="206" w:lineRule="auto"/>
              <w:ind w:left="53" w:leftChars="0" w:firstLine="1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财综〔2007〕53号，国发〔2010〕35号，财税〔2010〕103号，财税〔</w:t>
            </w:r>
            <w:r>
              <w:rPr>
                <w:rFonts w:ascii="Times New Roman" w:hAnsi="Times New Roman" w:eastAsia="宋体" w:cs="宋体"/>
                <w:snapToGrid w:val="0"/>
                <w:color w:val="000000"/>
                <w:spacing w:val="-3"/>
                <w:kern w:val="0"/>
                <w:sz w:val="24"/>
                <w:szCs w:val="24"/>
                <w:lang w:val="en-US" w:eastAsia="en-US" w:bidi="ar-SA"/>
              </w:rPr>
              <w:t>2016〕12号，财税〔2019</w:t>
            </w:r>
            <w:r>
              <w:rPr>
                <w:rFonts w:ascii="Times New Roman" w:hAnsi="Times New Roman" w:eastAsia="宋体" w:cs="宋体"/>
                <w:snapToGrid w:val="0"/>
                <w:color w:val="000000"/>
                <w:kern w:val="0"/>
                <w:sz w:val="24"/>
                <w:szCs w:val="24"/>
                <w:lang w:val="en-US" w:eastAsia="en-US" w:bidi="ar-SA"/>
              </w:rPr>
              <w:t xml:space="preserve"> 13号，财税〔2019〕21号，财税〔2019〕22号，财税〔2019〕46号</w:t>
            </w:r>
          </w:p>
        </w:tc>
      </w:tr>
      <w:tr w14:paraId="32A9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6A9F148C">
            <w:pPr>
              <w:widowControl/>
              <w:kinsoku w:val="0"/>
              <w:autoSpaceDE w:val="0"/>
              <w:autoSpaceDN w:val="0"/>
              <w:adjustRightInd w:val="0"/>
              <w:snapToGrid w:val="0"/>
              <w:spacing w:line="286" w:lineRule="auto"/>
              <w:jc w:val="left"/>
              <w:textAlignment w:val="baseline"/>
              <w:rPr>
                <w:rFonts w:ascii="Times New Roman" w:hAnsi="Times New Roman" w:eastAsia="Arial" w:cs="Arial"/>
                <w:snapToGrid w:val="0"/>
                <w:color w:val="000000"/>
                <w:kern w:val="0"/>
                <w:sz w:val="21"/>
                <w:szCs w:val="21"/>
                <w:lang w:eastAsia="en-US"/>
              </w:rPr>
            </w:pPr>
          </w:p>
          <w:p w14:paraId="4A27690B">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4AA1AF9C">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7AE6C847">
            <w:pPr>
              <w:widowControl/>
              <w:kinsoku w:val="0"/>
              <w:autoSpaceDE w:val="0"/>
              <w:autoSpaceDN w:val="0"/>
              <w:adjustRightInd w:val="0"/>
              <w:snapToGrid w:val="0"/>
              <w:spacing w:line="287" w:lineRule="auto"/>
              <w:jc w:val="left"/>
              <w:textAlignment w:val="baseline"/>
              <w:rPr>
                <w:rFonts w:ascii="Times New Roman" w:hAnsi="Times New Roman" w:eastAsia="Arial" w:cs="Arial"/>
                <w:snapToGrid w:val="0"/>
                <w:color w:val="000000"/>
                <w:kern w:val="0"/>
                <w:sz w:val="21"/>
                <w:szCs w:val="21"/>
                <w:lang w:eastAsia="en-US"/>
              </w:rPr>
            </w:pPr>
          </w:p>
          <w:p w14:paraId="6354BBB0">
            <w:pPr>
              <w:kinsoku w:val="0"/>
              <w:autoSpaceDE w:val="0"/>
              <w:autoSpaceDN w:val="0"/>
              <w:adjustRightInd w:val="0"/>
              <w:snapToGrid w:val="0"/>
              <w:spacing w:before="78" w:line="183" w:lineRule="auto"/>
              <w:ind w:left="365"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8</w:t>
            </w:r>
          </w:p>
        </w:tc>
        <w:tc>
          <w:tcPr>
            <w:tcW w:w="1848" w:type="dxa"/>
            <w:gridSpan w:val="2"/>
            <w:vAlign w:val="top"/>
          </w:tcPr>
          <w:p w14:paraId="610C6197">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585C7469">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2E25113A">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2A4A4CFF">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1350EB2D">
            <w:pPr>
              <w:kinsoku w:val="0"/>
              <w:autoSpaceDE w:val="0"/>
              <w:autoSpaceDN w:val="0"/>
              <w:adjustRightInd w:val="0"/>
              <w:snapToGrid w:val="0"/>
              <w:spacing w:before="78" w:line="219" w:lineRule="auto"/>
              <w:ind w:left="231"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地方教育附加</w:t>
            </w:r>
          </w:p>
        </w:tc>
        <w:tc>
          <w:tcPr>
            <w:tcW w:w="2042" w:type="dxa"/>
            <w:vAlign w:val="top"/>
          </w:tcPr>
          <w:p w14:paraId="423A5324">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760FB139">
            <w:pPr>
              <w:widowControl/>
              <w:kinsoku w:val="0"/>
              <w:autoSpaceDE w:val="0"/>
              <w:autoSpaceDN w:val="0"/>
              <w:adjustRightInd w:val="0"/>
              <w:snapToGrid w:val="0"/>
              <w:spacing w:line="271" w:lineRule="auto"/>
              <w:jc w:val="left"/>
              <w:textAlignment w:val="baseline"/>
              <w:rPr>
                <w:rFonts w:ascii="Times New Roman" w:hAnsi="Times New Roman" w:eastAsia="Arial" w:cs="Arial"/>
                <w:snapToGrid w:val="0"/>
                <w:color w:val="000000"/>
                <w:kern w:val="0"/>
                <w:sz w:val="21"/>
                <w:szCs w:val="21"/>
                <w:lang w:eastAsia="en-US"/>
              </w:rPr>
            </w:pPr>
          </w:p>
          <w:p w14:paraId="37C6442E">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4E1F3A81">
            <w:pPr>
              <w:widowControl/>
              <w:kinsoku w:val="0"/>
              <w:autoSpaceDE w:val="0"/>
              <w:autoSpaceDN w:val="0"/>
              <w:adjustRightInd w:val="0"/>
              <w:snapToGrid w:val="0"/>
              <w:spacing w:line="272" w:lineRule="auto"/>
              <w:jc w:val="left"/>
              <w:textAlignment w:val="baseline"/>
              <w:rPr>
                <w:rFonts w:ascii="Times New Roman" w:hAnsi="Times New Roman" w:eastAsia="Arial" w:cs="Arial"/>
                <w:snapToGrid w:val="0"/>
                <w:color w:val="000000"/>
                <w:kern w:val="0"/>
                <w:sz w:val="21"/>
                <w:szCs w:val="21"/>
                <w:lang w:eastAsia="en-US"/>
              </w:rPr>
            </w:pPr>
          </w:p>
          <w:p w14:paraId="758D4519">
            <w:pPr>
              <w:kinsoku w:val="0"/>
              <w:autoSpaceDE w:val="0"/>
              <w:autoSpaceDN w:val="0"/>
              <w:adjustRightInd w:val="0"/>
              <w:snapToGrid w:val="0"/>
              <w:spacing w:before="78" w:line="219" w:lineRule="auto"/>
              <w:ind w:left="341"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缴入地方国库</w:t>
            </w:r>
          </w:p>
        </w:tc>
        <w:tc>
          <w:tcPr>
            <w:tcW w:w="9467" w:type="dxa"/>
            <w:vAlign w:val="top"/>
          </w:tcPr>
          <w:p w14:paraId="1EC99DBE">
            <w:pPr>
              <w:kinsoku w:val="0"/>
              <w:autoSpaceDE w:val="0"/>
              <w:autoSpaceDN w:val="0"/>
              <w:adjustRightInd w:val="0"/>
              <w:snapToGrid w:val="0"/>
              <w:spacing w:before="258" w:line="209" w:lineRule="auto"/>
              <w:ind w:left="39" w:right="534" w:hanging="39"/>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《教育法》,财综〔2001〕58号，财综函〔2003〕2号、9号、10号、12号、13号、14号、</w:t>
            </w:r>
            <w:r>
              <w:rPr>
                <w:rFonts w:ascii="Times New Roman" w:hAnsi="Times New Roman" w:eastAsia="宋体" w:cs="宋体"/>
                <w:snapToGrid w:val="0"/>
                <w:color w:val="000000"/>
                <w:spacing w:val="14"/>
                <w:kern w:val="0"/>
                <w:sz w:val="24"/>
                <w:szCs w:val="24"/>
                <w:lang w:val="en-US" w:eastAsia="en-US" w:bidi="ar-SA"/>
              </w:rPr>
              <w:t xml:space="preserve"> </w:t>
            </w:r>
            <w:r>
              <w:rPr>
                <w:rFonts w:ascii="Times New Roman" w:hAnsi="Times New Roman" w:eastAsia="宋体" w:cs="宋体"/>
                <w:snapToGrid w:val="0"/>
                <w:color w:val="000000"/>
                <w:kern w:val="0"/>
                <w:sz w:val="24"/>
                <w:szCs w:val="24"/>
                <w:lang w:val="en-US" w:eastAsia="en-US" w:bidi="ar-SA"/>
              </w:rPr>
              <w:t>15号、16号、18号，财综〔2004〕73号，财综函〔2005〕33号，财综〔2006〕2号、61号财综函〔2006〕9号，财综函〔2007〕45号，财综〔2007〕53号，财综函〔2008〕7号，财综</w:t>
            </w:r>
            <w:r>
              <w:rPr>
                <w:rFonts w:ascii="Times New Roman" w:hAnsi="Times New Roman" w:eastAsia="宋体" w:cs="宋体"/>
                <w:snapToGrid w:val="0"/>
                <w:color w:val="000000"/>
                <w:spacing w:val="9"/>
                <w:kern w:val="0"/>
                <w:sz w:val="24"/>
                <w:szCs w:val="24"/>
                <w:lang w:val="en-US" w:eastAsia="en-US" w:bidi="ar-SA"/>
              </w:rPr>
              <w:t xml:space="preserve"> </w:t>
            </w:r>
            <w:r>
              <w:rPr>
                <w:rFonts w:ascii="Times New Roman" w:hAnsi="Times New Roman" w:eastAsia="宋体" w:cs="宋体"/>
                <w:snapToGrid w:val="0"/>
                <w:color w:val="000000"/>
                <w:kern w:val="0"/>
                <w:sz w:val="24"/>
                <w:szCs w:val="24"/>
                <w:lang w:val="en-US" w:eastAsia="en-US" w:bidi="ar-SA"/>
              </w:rPr>
              <w:t>函〔2010〕2号、3号、7号、8号、11号、71号、72号、73号、75号、76号、78号、79号</w:t>
            </w:r>
            <w:r>
              <w:rPr>
                <w:rFonts w:ascii="Times New Roman" w:hAnsi="Times New Roman" w:eastAsia="宋体" w:cs="宋体"/>
                <w:snapToGrid w:val="0"/>
                <w:color w:val="000000"/>
                <w:spacing w:val="3"/>
                <w:kern w:val="0"/>
                <w:sz w:val="24"/>
                <w:szCs w:val="24"/>
                <w:lang w:val="en-US" w:eastAsia="en-US" w:bidi="ar-SA"/>
              </w:rPr>
              <w:t>80号，财综〔2010〕98号，财综函〔</w:t>
            </w:r>
            <w:r>
              <w:rPr>
                <w:rFonts w:ascii="Times New Roman" w:hAnsi="Times New Roman" w:eastAsia="宋体" w:cs="宋体"/>
                <w:snapToGrid w:val="0"/>
                <w:color w:val="000000"/>
                <w:spacing w:val="2"/>
                <w:kern w:val="0"/>
                <w:sz w:val="24"/>
                <w:szCs w:val="24"/>
                <w:lang w:val="en-US" w:eastAsia="en-US" w:bidi="ar-SA"/>
              </w:rPr>
              <w:t>2011〕1号、2号、3号、4号、5号、6号、7号、8号、</w:t>
            </w:r>
            <w:r>
              <w:rPr>
                <w:rFonts w:ascii="Times New Roman" w:hAnsi="Times New Roman" w:eastAsia="宋体" w:cs="宋体"/>
                <w:snapToGrid w:val="0"/>
                <w:color w:val="000000"/>
                <w:kern w:val="0"/>
                <w:sz w:val="24"/>
                <w:szCs w:val="24"/>
                <w:lang w:val="en-US" w:eastAsia="en-US" w:bidi="ar-SA"/>
              </w:rPr>
              <w:t>9号、10号、11号、12号、13号、15号、16号、17号、57号，财税〔2016〕12号，财税〔2018</w:t>
            </w:r>
            <w:r>
              <w:rPr>
                <w:rFonts w:ascii="Times New Roman" w:hAnsi="Times New Roman" w:eastAsia="宋体" w:cs="宋体"/>
                <w:snapToGrid w:val="0"/>
                <w:color w:val="000000"/>
                <w:spacing w:val="13"/>
                <w:kern w:val="0"/>
                <w:sz w:val="24"/>
                <w:szCs w:val="24"/>
                <w:lang w:val="en-US" w:eastAsia="en-US" w:bidi="ar-SA"/>
              </w:rPr>
              <w:t xml:space="preserve"> </w:t>
            </w:r>
            <w:r>
              <w:rPr>
                <w:rFonts w:ascii="Times New Roman" w:hAnsi="Times New Roman" w:eastAsia="宋体" w:cs="宋体"/>
                <w:snapToGrid w:val="0"/>
                <w:color w:val="000000"/>
                <w:kern w:val="0"/>
                <w:sz w:val="24"/>
                <w:szCs w:val="24"/>
                <w:lang w:val="en-US" w:eastAsia="en-US" w:bidi="ar-SA"/>
              </w:rPr>
              <w:t>70号，财税〔2019〕13号，财税〔2019〕21号，财税〔2019〕22</w:t>
            </w:r>
            <w:r>
              <w:rPr>
                <w:rFonts w:ascii="Times New Roman" w:hAnsi="Times New Roman" w:eastAsia="宋体" w:cs="宋体"/>
                <w:snapToGrid w:val="0"/>
                <w:color w:val="000000"/>
                <w:spacing w:val="-1"/>
                <w:kern w:val="0"/>
                <w:sz w:val="24"/>
                <w:szCs w:val="24"/>
                <w:lang w:val="en-US" w:eastAsia="en-US" w:bidi="ar-SA"/>
              </w:rPr>
              <w:t xml:space="preserve">号，财税〔2019〕46号，云  </w:t>
            </w:r>
            <w:r>
              <w:rPr>
                <w:rFonts w:ascii="Times New Roman" w:hAnsi="Times New Roman" w:eastAsia="宋体" w:cs="宋体"/>
                <w:snapToGrid w:val="0"/>
                <w:color w:val="000000"/>
                <w:spacing w:val="4"/>
                <w:kern w:val="0"/>
                <w:sz w:val="24"/>
                <w:szCs w:val="24"/>
                <w:lang w:val="en-US" w:eastAsia="en-US" w:bidi="ar-SA"/>
              </w:rPr>
              <w:t>政规〔2021〕1号</w:t>
            </w:r>
          </w:p>
        </w:tc>
      </w:tr>
      <w:tr w14:paraId="45CDA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22581AD4">
            <w:pPr>
              <w:widowControl/>
              <w:kinsoku w:val="0"/>
              <w:autoSpaceDE w:val="0"/>
              <w:autoSpaceDN w:val="0"/>
              <w:adjustRightInd w:val="0"/>
              <w:snapToGrid w:val="0"/>
              <w:spacing w:line="454" w:lineRule="auto"/>
              <w:jc w:val="left"/>
              <w:textAlignment w:val="baseline"/>
              <w:rPr>
                <w:rFonts w:ascii="Times New Roman" w:hAnsi="Times New Roman" w:eastAsia="Arial" w:cs="Arial"/>
                <w:snapToGrid w:val="0"/>
                <w:color w:val="000000"/>
                <w:kern w:val="0"/>
                <w:sz w:val="21"/>
                <w:szCs w:val="21"/>
                <w:lang w:eastAsia="en-US"/>
              </w:rPr>
            </w:pPr>
          </w:p>
          <w:p w14:paraId="2BD0FFC7">
            <w:pPr>
              <w:kinsoku w:val="0"/>
              <w:autoSpaceDE w:val="0"/>
              <w:autoSpaceDN w:val="0"/>
              <w:adjustRightInd w:val="0"/>
              <w:snapToGrid w:val="0"/>
              <w:spacing w:before="78" w:line="183" w:lineRule="auto"/>
              <w:ind w:left="365"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9</w:t>
            </w:r>
          </w:p>
        </w:tc>
        <w:tc>
          <w:tcPr>
            <w:tcW w:w="1848" w:type="dxa"/>
            <w:gridSpan w:val="2"/>
            <w:vAlign w:val="top"/>
          </w:tcPr>
          <w:p w14:paraId="0644D9D0">
            <w:pPr>
              <w:widowControl/>
              <w:kinsoku w:val="0"/>
              <w:autoSpaceDE w:val="0"/>
              <w:autoSpaceDN w:val="0"/>
              <w:adjustRightInd w:val="0"/>
              <w:snapToGrid w:val="0"/>
              <w:spacing w:line="394" w:lineRule="auto"/>
              <w:jc w:val="left"/>
              <w:textAlignment w:val="baseline"/>
              <w:rPr>
                <w:rFonts w:ascii="Times New Roman" w:hAnsi="Times New Roman" w:eastAsia="Arial" w:cs="Arial"/>
                <w:snapToGrid w:val="0"/>
                <w:color w:val="000000"/>
                <w:kern w:val="0"/>
                <w:sz w:val="21"/>
                <w:szCs w:val="21"/>
                <w:lang w:eastAsia="en-US"/>
              </w:rPr>
            </w:pPr>
          </w:p>
          <w:p w14:paraId="2D8003ED">
            <w:pPr>
              <w:kinsoku w:val="0"/>
              <w:autoSpaceDE w:val="0"/>
              <w:autoSpaceDN w:val="0"/>
              <w:adjustRightInd w:val="0"/>
              <w:snapToGrid w:val="0"/>
              <w:spacing w:before="78" w:line="220" w:lineRule="auto"/>
              <w:ind w:left="110"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文化事业建设费</w:t>
            </w:r>
          </w:p>
        </w:tc>
        <w:tc>
          <w:tcPr>
            <w:tcW w:w="2042" w:type="dxa"/>
            <w:vAlign w:val="top"/>
          </w:tcPr>
          <w:p w14:paraId="5104F156">
            <w:pPr>
              <w:widowControl/>
              <w:kinsoku w:val="0"/>
              <w:autoSpaceDE w:val="0"/>
              <w:autoSpaceDN w:val="0"/>
              <w:adjustRightInd w:val="0"/>
              <w:snapToGrid w:val="0"/>
              <w:spacing w:line="273" w:lineRule="auto"/>
              <w:jc w:val="left"/>
              <w:textAlignment w:val="baseline"/>
              <w:rPr>
                <w:rFonts w:ascii="Times New Roman" w:hAnsi="Times New Roman" w:eastAsia="Arial" w:cs="Arial"/>
                <w:snapToGrid w:val="0"/>
                <w:color w:val="000000"/>
                <w:kern w:val="0"/>
                <w:sz w:val="21"/>
                <w:szCs w:val="21"/>
                <w:lang w:eastAsia="en-US"/>
              </w:rPr>
            </w:pPr>
          </w:p>
          <w:p w14:paraId="6F5DD641">
            <w:pPr>
              <w:kinsoku w:val="0"/>
              <w:autoSpaceDE w:val="0"/>
              <w:autoSpaceDN w:val="0"/>
              <w:adjustRightInd w:val="0"/>
              <w:snapToGrid w:val="0"/>
              <w:spacing w:before="78" w:line="206" w:lineRule="auto"/>
              <w:ind w:left="941" w:leftChars="0" w:right="82" w:rightChars="0" w:hanging="83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缴入中央和地方国</w:t>
            </w:r>
            <w:r>
              <w:rPr>
                <w:rFonts w:ascii="Times New Roman" w:hAnsi="Times New Roman" w:eastAsia="宋体" w:cs="宋体"/>
                <w:snapToGrid w:val="0"/>
                <w:color w:val="000000"/>
                <w:kern w:val="0"/>
                <w:sz w:val="24"/>
                <w:szCs w:val="24"/>
                <w:lang w:val="en-US" w:eastAsia="en-US" w:bidi="ar-SA"/>
              </w:rPr>
              <w:t xml:space="preserve"> 库</w:t>
            </w:r>
          </w:p>
        </w:tc>
        <w:tc>
          <w:tcPr>
            <w:tcW w:w="9467" w:type="dxa"/>
            <w:vAlign w:val="top"/>
          </w:tcPr>
          <w:p w14:paraId="17848255">
            <w:pPr>
              <w:kinsoku w:val="0"/>
              <w:autoSpaceDE w:val="0"/>
              <w:autoSpaceDN w:val="0"/>
              <w:adjustRightInd w:val="0"/>
              <w:snapToGrid w:val="0"/>
              <w:spacing w:before="83" w:line="208" w:lineRule="auto"/>
              <w:ind w:left="13"/>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国发〔1996〕37号，国办发〔2006〕43号，财综〔2007〕3号，财综〔2013〕102号，财文字</w:t>
            </w:r>
            <w:r>
              <w:rPr>
                <w:rFonts w:ascii="Times New Roman" w:hAnsi="Times New Roman" w:eastAsia="宋体" w:cs="宋体"/>
                <w:snapToGrid w:val="0"/>
                <w:color w:val="000000"/>
                <w:spacing w:val="1"/>
                <w:kern w:val="0"/>
                <w:sz w:val="24"/>
                <w:szCs w:val="24"/>
                <w:lang w:val="en-US" w:eastAsia="en-US" w:bidi="ar-SA"/>
              </w:rPr>
              <w:t>〔1997〕243号，财预字〔1996〕4</w:t>
            </w:r>
            <w:r>
              <w:rPr>
                <w:rFonts w:ascii="Times New Roman" w:hAnsi="Times New Roman" w:eastAsia="宋体" w:cs="宋体"/>
                <w:snapToGrid w:val="0"/>
                <w:color w:val="000000"/>
                <w:kern w:val="0"/>
                <w:sz w:val="24"/>
                <w:szCs w:val="24"/>
                <w:lang w:val="en-US" w:eastAsia="en-US" w:bidi="ar-SA"/>
              </w:rPr>
              <w:t xml:space="preserve">69号，财税〔2016〕25号，财税〔2016〕60号，财税〔2019 </w:t>
            </w:r>
            <w:r>
              <w:rPr>
                <w:rFonts w:ascii="Times New Roman" w:hAnsi="Times New Roman" w:eastAsia="宋体" w:cs="宋体"/>
                <w:snapToGrid w:val="0"/>
                <w:color w:val="000000"/>
                <w:spacing w:val="-2"/>
                <w:kern w:val="0"/>
                <w:sz w:val="24"/>
                <w:szCs w:val="24"/>
                <w:lang w:val="en-US" w:eastAsia="en-US" w:bidi="ar-SA"/>
              </w:rPr>
              <w:t>46号，财政部2020年公告第25号，云财非税〔2019〕12号，财政部 税务总局公告2021年</w:t>
            </w:r>
            <w:r>
              <w:rPr>
                <w:rFonts w:ascii="Times New Roman" w:hAnsi="Times New Roman" w:eastAsia="宋体" w:cs="宋体"/>
                <w:snapToGrid w:val="0"/>
                <w:color w:val="000000"/>
                <w:spacing w:val="4"/>
                <w:kern w:val="0"/>
                <w:sz w:val="24"/>
                <w:szCs w:val="24"/>
                <w:lang w:val="en-US" w:eastAsia="en-US" w:bidi="ar-SA"/>
              </w:rPr>
              <w:t>第7号</w:t>
            </w:r>
          </w:p>
        </w:tc>
      </w:tr>
      <w:tr w14:paraId="1759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3B750724">
            <w:pPr>
              <w:widowControl/>
              <w:kinsoku w:val="0"/>
              <w:autoSpaceDE w:val="0"/>
              <w:autoSpaceDN w:val="0"/>
              <w:adjustRightInd w:val="0"/>
              <w:snapToGrid w:val="0"/>
              <w:spacing w:line="305" w:lineRule="auto"/>
              <w:jc w:val="left"/>
              <w:textAlignment w:val="baseline"/>
              <w:rPr>
                <w:rFonts w:ascii="Times New Roman" w:hAnsi="Times New Roman" w:eastAsia="Arial" w:cs="Arial"/>
                <w:snapToGrid w:val="0"/>
                <w:color w:val="000000"/>
                <w:kern w:val="0"/>
                <w:sz w:val="21"/>
                <w:szCs w:val="21"/>
                <w:lang w:eastAsia="en-US"/>
              </w:rPr>
            </w:pPr>
          </w:p>
          <w:p w14:paraId="47FD63F2">
            <w:pPr>
              <w:kinsoku w:val="0"/>
              <w:autoSpaceDE w:val="0"/>
              <w:autoSpaceDN w:val="0"/>
              <w:adjustRightInd w:val="0"/>
              <w:snapToGrid w:val="0"/>
              <w:spacing w:before="78" w:line="184" w:lineRule="auto"/>
              <w:ind w:left="305"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7"/>
                <w:kern w:val="0"/>
                <w:sz w:val="24"/>
                <w:szCs w:val="24"/>
                <w:lang w:val="en-US" w:eastAsia="en-US" w:bidi="ar-SA"/>
              </w:rPr>
              <w:t>10</w:t>
            </w:r>
          </w:p>
        </w:tc>
        <w:tc>
          <w:tcPr>
            <w:tcW w:w="1848" w:type="dxa"/>
            <w:gridSpan w:val="2"/>
            <w:vAlign w:val="top"/>
          </w:tcPr>
          <w:p w14:paraId="31310CDD">
            <w:pPr>
              <w:kinsoku w:val="0"/>
              <w:autoSpaceDE w:val="0"/>
              <w:autoSpaceDN w:val="0"/>
              <w:adjustRightInd w:val="0"/>
              <w:snapToGrid w:val="0"/>
              <w:spacing w:before="204" w:line="218" w:lineRule="auto"/>
              <w:ind w:left="350" w:leftChars="0" w:right="117" w:rightChars="0" w:hanging="24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国家电影事业发</w:t>
            </w:r>
            <w:r>
              <w:rPr>
                <w:rFonts w:ascii="Times New Roman" w:hAnsi="Times New Roman" w:eastAsia="宋体" w:cs="宋体"/>
                <w:snapToGrid w:val="0"/>
                <w:color w:val="000000"/>
                <w:spacing w:val="2"/>
                <w:kern w:val="0"/>
                <w:sz w:val="24"/>
                <w:szCs w:val="24"/>
                <w:lang w:val="en-US" w:eastAsia="en-US" w:bidi="ar-SA"/>
              </w:rPr>
              <w:t xml:space="preserve"> 展专项资金</w:t>
            </w:r>
          </w:p>
        </w:tc>
        <w:tc>
          <w:tcPr>
            <w:tcW w:w="2042" w:type="dxa"/>
            <w:vAlign w:val="top"/>
          </w:tcPr>
          <w:p w14:paraId="73F1B7D6">
            <w:pPr>
              <w:kinsoku w:val="0"/>
              <w:autoSpaceDE w:val="0"/>
              <w:autoSpaceDN w:val="0"/>
              <w:adjustRightInd w:val="0"/>
              <w:snapToGrid w:val="0"/>
              <w:spacing w:before="204" w:line="206" w:lineRule="auto"/>
              <w:ind w:left="941" w:leftChars="0" w:right="82" w:rightChars="0" w:hanging="83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缴入中央和地方国</w:t>
            </w:r>
            <w:r>
              <w:rPr>
                <w:rFonts w:ascii="Times New Roman" w:hAnsi="Times New Roman" w:eastAsia="宋体" w:cs="宋体"/>
                <w:snapToGrid w:val="0"/>
                <w:color w:val="000000"/>
                <w:kern w:val="0"/>
                <w:sz w:val="24"/>
                <w:szCs w:val="24"/>
                <w:lang w:val="en-US" w:eastAsia="en-US" w:bidi="ar-SA"/>
              </w:rPr>
              <w:t xml:space="preserve"> 库</w:t>
            </w:r>
          </w:p>
        </w:tc>
        <w:tc>
          <w:tcPr>
            <w:tcW w:w="9467" w:type="dxa"/>
            <w:vAlign w:val="top"/>
          </w:tcPr>
          <w:p w14:paraId="0968A792">
            <w:pPr>
              <w:kinsoku w:val="0"/>
              <w:autoSpaceDE w:val="0"/>
              <w:autoSpaceDN w:val="0"/>
              <w:adjustRightInd w:val="0"/>
              <w:snapToGrid w:val="0"/>
              <w:spacing w:before="200" w:line="206" w:lineRule="auto"/>
              <w:ind w:right="205" w:rightChars="0" w:firstLine="9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《电影管理条例》,国办发〔2006〕43号，财税〔2015〕</w:t>
            </w:r>
            <w:r>
              <w:rPr>
                <w:rFonts w:ascii="Times New Roman" w:hAnsi="Times New Roman" w:eastAsia="宋体" w:cs="宋体"/>
                <w:snapToGrid w:val="0"/>
                <w:color w:val="000000"/>
                <w:spacing w:val="-1"/>
                <w:kern w:val="0"/>
                <w:sz w:val="24"/>
                <w:szCs w:val="24"/>
                <w:lang w:val="en-US" w:eastAsia="en-US" w:bidi="ar-SA"/>
              </w:rPr>
              <w:t>91号，财教〔2016〕4号，云政办发</w:t>
            </w:r>
            <w:r>
              <w:rPr>
                <w:rFonts w:ascii="Times New Roman" w:hAnsi="Times New Roman" w:eastAsia="宋体" w:cs="宋体"/>
                <w:snapToGrid w:val="0"/>
                <w:color w:val="000000"/>
                <w:kern w:val="0"/>
                <w:sz w:val="24"/>
                <w:szCs w:val="24"/>
                <w:lang w:val="en-US" w:eastAsia="en-US" w:bidi="ar-SA"/>
              </w:rPr>
              <w:t xml:space="preserve"> </w:t>
            </w:r>
            <w:r>
              <w:rPr>
                <w:rFonts w:ascii="Times New Roman" w:hAnsi="Times New Roman" w:eastAsia="宋体" w:cs="宋体"/>
                <w:snapToGrid w:val="0"/>
                <w:color w:val="000000"/>
                <w:spacing w:val="2"/>
                <w:kern w:val="0"/>
                <w:sz w:val="24"/>
                <w:szCs w:val="24"/>
                <w:lang w:val="en-US" w:eastAsia="en-US" w:bidi="ar-SA"/>
              </w:rPr>
              <w:t>〔2017〕118号，财税〔2018〕67号，财政部2020年公告第26号，云财非税〔2022〕9号</w:t>
            </w:r>
          </w:p>
        </w:tc>
      </w:tr>
      <w:tr w14:paraId="3ED7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19966D0E">
            <w:pPr>
              <w:kinsoku w:val="0"/>
              <w:autoSpaceDE w:val="0"/>
              <w:autoSpaceDN w:val="0"/>
              <w:adjustRightInd w:val="0"/>
              <w:snapToGrid w:val="0"/>
              <w:spacing w:before="316" w:line="184" w:lineRule="auto"/>
              <w:ind w:left="305"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7"/>
                <w:kern w:val="0"/>
                <w:sz w:val="24"/>
                <w:szCs w:val="24"/>
                <w:lang w:val="en-US" w:eastAsia="en-US" w:bidi="ar-SA"/>
              </w:rPr>
              <w:t>11</w:t>
            </w:r>
          </w:p>
        </w:tc>
        <w:tc>
          <w:tcPr>
            <w:tcW w:w="1848" w:type="dxa"/>
            <w:gridSpan w:val="2"/>
            <w:vAlign w:val="top"/>
          </w:tcPr>
          <w:p w14:paraId="708CBFDD">
            <w:pPr>
              <w:kinsoku w:val="0"/>
              <w:autoSpaceDE w:val="0"/>
              <w:autoSpaceDN w:val="0"/>
              <w:adjustRightInd w:val="0"/>
              <w:snapToGrid w:val="0"/>
              <w:spacing w:before="256" w:line="220" w:lineRule="auto"/>
              <w:ind w:left="231"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旅游发展基金</w:t>
            </w:r>
          </w:p>
        </w:tc>
        <w:tc>
          <w:tcPr>
            <w:tcW w:w="2042" w:type="dxa"/>
            <w:vAlign w:val="top"/>
          </w:tcPr>
          <w:p w14:paraId="23E7F7DA">
            <w:pPr>
              <w:kinsoku w:val="0"/>
              <w:autoSpaceDE w:val="0"/>
              <w:autoSpaceDN w:val="0"/>
              <w:adjustRightInd w:val="0"/>
              <w:snapToGrid w:val="0"/>
              <w:spacing w:before="256" w:line="219" w:lineRule="auto"/>
              <w:ind w:left="341"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缴入中央国库</w:t>
            </w:r>
          </w:p>
        </w:tc>
        <w:tc>
          <w:tcPr>
            <w:tcW w:w="9467" w:type="dxa"/>
            <w:vAlign w:val="top"/>
          </w:tcPr>
          <w:p w14:paraId="1A5BD0F8">
            <w:pPr>
              <w:kinsoku w:val="0"/>
              <w:autoSpaceDE w:val="0"/>
              <w:autoSpaceDN w:val="0"/>
              <w:adjustRightInd w:val="0"/>
              <w:snapToGrid w:val="0"/>
              <w:spacing w:before="144" w:line="207" w:lineRule="auto"/>
              <w:ind w:left="42" w:leftChars="0" w:hanging="2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6"/>
                <w:kern w:val="0"/>
                <w:sz w:val="24"/>
                <w:szCs w:val="24"/>
                <w:lang w:val="en-US" w:eastAsia="en-US" w:bidi="ar-SA"/>
              </w:rPr>
              <w:t>旅办发〔1991〕124号，财综〔2007〕3号，财综〔2010〕123号，财综〔2012〕17号，财税〔2015</w:t>
            </w:r>
            <w:r>
              <w:rPr>
                <w:rFonts w:ascii="Times New Roman" w:hAnsi="Times New Roman" w:eastAsia="宋体" w:cs="宋体"/>
                <w:snapToGrid w:val="0"/>
                <w:color w:val="000000"/>
                <w:spacing w:val="15"/>
                <w:kern w:val="0"/>
                <w:sz w:val="24"/>
                <w:szCs w:val="24"/>
                <w:lang w:val="en-US" w:eastAsia="en-US" w:bidi="ar-SA"/>
              </w:rPr>
              <w:t xml:space="preserve"> </w:t>
            </w:r>
            <w:r>
              <w:rPr>
                <w:rFonts w:ascii="Times New Roman" w:hAnsi="Times New Roman" w:eastAsia="宋体" w:cs="宋体"/>
                <w:snapToGrid w:val="0"/>
                <w:color w:val="000000"/>
                <w:kern w:val="0"/>
                <w:sz w:val="24"/>
                <w:szCs w:val="24"/>
                <w:lang w:val="en-US" w:eastAsia="en-US" w:bidi="ar-SA"/>
              </w:rPr>
              <w:t>135号，财税〔2020〕72号</w:t>
            </w:r>
          </w:p>
        </w:tc>
      </w:tr>
      <w:tr w14:paraId="0EF58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0" w:hRule="atLeast"/>
        </w:trPr>
        <w:tc>
          <w:tcPr>
            <w:tcW w:w="834" w:type="dxa"/>
            <w:vAlign w:val="center"/>
          </w:tcPr>
          <w:p w14:paraId="2197FADF">
            <w:pPr>
              <w:kinsoku w:val="0"/>
              <w:autoSpaceDE w:val="0"/>
              <w:autoSpaceDN w:val="0"/>
              <w:adjustRightInd w:val="0"/>
              <w:snapToGrid w:val="0"/>
              <w:spacing w:before="316" w:line="184" w:lineRule="auto"/>
              <w:ind w:left="305" w:leftChars="0"/>
              <w:jc w:val="center"/>
              <w:textAlignment w:val="baseline"/>
              <w:rPr>
                <w:rFonts w:hint="default" w:ascii="Times New Roman" w:hAnsi="Times New Roman" w:eastAsia="宋体" w:cs="宋体"/>
                <w:snapToGrid w:val="0"/>
                <w:color w:val="000000"/>
                <w:spacing w:val="-7"/>
                <w:kern w:val="0"/>
                <w:sz w:val="24"/>
                <w:szCs w:val="24"/>
                <w:lang w:val="en-US" w:eastAsia="zh-CN" w:bidi="ar-SA"/>
              </w:rPr>
            </w:pPr>
            <w:r>
              <w:rPr>
                <w:rFonts w:hint="eastAsia" w:ascii="Times New Roman" w:hAnsi="Times New Roman" w:eastAsia="宋体" w:cs="宋体"/>
                <w:snapToGrid w:val="0"/>
                <w:color w:val="000000"/>
                <w:spacing w:val="-7"/>
                <w:kern w:val="0"/>
                <w:sz w:val="24"/>
                <w:szCs w:val="24"/>
                <w:lang w:val="en-US" w:eastAsia="zh-CN" w:bidi="ar-SA"/>
              </w:rPr>
              <w:t>12</w:t>
            </w:r>
          </w:p>
        </w:tc>
        <w:tc>
          <w:tcPr>
            <w:tcW w:w="1848" w:type="dxa"/>
            <w:gridSpan w:val="2"/>
            <w:vAlign w:val="top"/>
          </w:tcPr>
          <w:p w14:paraId="4D7F2EB2">
            <w:pPr>
              <w:kinsoku w:val="0"/>
              <w:autoSpaceDE w:val="0"/>
              <w:autoSpaceDN w:val="0"/>
              <w:adjustRightInd w:val="0"/>
              <w:snapToGrid w:val="0"/>
              <w:spacing w:before="256" w:line="220" w:lineRule="auto"/>
              <w:ind w:left="231" w:leftChars="0"/>
              <w:jc w:val="left"/>
              <w:textAlignment w:val="baseline"/>
              <w:rPr>
                <w:rFonts w:hint="eastAsia" w:ascii="Times New Roman" w:hAnsi="Times New Roman" w:eastAsia="宋体" w:cs="宋体"/>
                <w:snapToGrid w:val="0"/>
                <w:color w:val="000000"/>
                <w:spacing w:val="-2"/>
                <w:kern w:val="0"/>
                <w:sz w:val="24"/>
                <w:szCs w:val="24"/>
                <w:lang w:val="en-US" w:eastAsia="zh-CN" w:bidi="ar-SA"/>
              </w:rPr>
            </w:pPr>
            <w:r>
              <w:rPr>
                <w:rFonts w:ascii="Times New Roman" w:hAnsi="Times New Roman" w:eastAsia="宋体" w:cs="宋体"/>
                <w:snapToGrid w:val="0"/>
                <w:color w:val="000000"/>
                <w:spacing w:val="2"/>
                <w:kern w:val="0"/>
                <w:sz w:val="24"/>
                <w:szCs w:val="24"/>
                <w:lang w:val="en-US" w:eastAsia="en-US" w:bidi="ar-SA"/>
              </w:rPr>
              <w:t>中央水库移民扶持基</w:t>
            </w:r>
            <w:r>
              <w:rPr>
                <w:rFonts w:hint="eastAsia" w:ascii="Times New Roman" w:hAnsi="Times New Roman" w:eastAsia="宋体" w:cs="宋体"/>
                <w:snapToGrid w:val="0"/>
                <w:color w:val="000000"/>
                <w:spacing w:val="2"/>
                <w:kern w:val="0"/>
                <w:sz w:val="24"/>
                <w:szCs w:val="24"/>
                <w:lang w:val="en-US" w:eastAsia="zh-CN" w:bidi="ar-SA"/>
              </w:rPr>
              <w:t>金（</w:t>
            </w:r>
            <w:r>
              <w:rPr>
                <w:rFonts w:ascii="Times New Roman" w:hAnsi="Times New Roman" w:eastAsia="宋体" w:cs="宋体"/>
                <w:snapToGrid w:val="0"/>
                <w:color w:val="000000"/>
                <w:spacing w:val="3"/>
                <w:kern w:val="0"/>
                <w:sz w:val="24"/>
                <w:szCs w:val="24"/>
                <w:lang w:val="en-US" w:eastAsia="en-US" w:bidi="ar-SA"/>
              </w:rPr>
              <w:t>大中型水库</w:t>
            </w:r>
            <w:r>
              <w:rPr>
                <w:rFonts w:ascii="Times New Roman" w:hAnsi="Times New Roman" w:eastAsia="宋体" w:cs="宋体"/>
                <w:snapToGrid w:val="0"/>
                <w:color w:val="000000"/>
                <w:spacing w:val="-3"/>
                <w:kern w:val="0"/>
                <w:sz w:val="24"/>
                <w:szCs w:val="24"/>
                <w:lang w:val="en-US" w:eastAsia="en-US" w:bidi="ar-SA"/>
              </w:rPr>
              <w:t>移民后期扶</w:t>
            </w:r>
            <w:r>
              <w:rPr>
                <w:rFonts w:ascii="Times New Roman" w:hAnsi="Times New Roman" w:eastAsia="宋体" w:cs="宋体"/>
                <w:snapToGrid w:val="0"/>
                <w:color w:val="000000"/>
                <w:spacing w:val="3"/>
                <w:kern w:val="0"/>
                <w:sz w:val="24"/>
                <w:szCs w:val="24"/>
                <w:lang w:val="en-US" w:eastAsia="en-US" w:bidi="ar-SA"/>
              </w:rPr>
              <w:t>持基金</w:t>
            </w:r>
            <w:r>
              <w:rPr>
                <w:rFonts w:hint="eastAsia" w:ascii="Times New Roman" w:hAnsi="Times New Roman" w:eastAsia="宋体" w:cs="宋体"/>
                <w:snapToGrid w:val="0"/>
                <w:color w:val="000000"/>
                <w:spacing w:val="3"/>
                <w:kern w:val="0"/>
                <w:sz w:val="24"/>
                <w:szCs w:val="24"/>
                <w:lang w:val="en-US" w:eastAsia="zh-CN" w:bidi="ar-SA"/>
              </w:rPr>
              <w:t>；</w:t>
            </w:r>
            <w:r>
              <w:rPr>
                <w:rFonts w:ascii="Times New Roman" w:hAnsi="Times New Roman" w:eastAsia="宋体" w:cs="宋体"/>
                <w:snapToGrid w:val="0"/>
                <w:color w:val="000000"/>
                <w:spacing w:val="3"/>
                <w:kern w:val="0"/>
                <w:sz w:val="24"/>
                <w:szCs w:val="24"/>
                <w:lang w:val="en-US" w:eastAsia="en-US" w:bidi="ar-SA"/>
              </w:rPr>
              <w:t>跨省大中型</w:t>
            </w:r>
            <w:r>
              <w:rPr>
                <w:rFonts w:ascii="Times New Roman" w:hAnsi="Times New Roman" w:eastAsia="宋体" w:cs="宋体"/>
                <w:snapToGrid w:val="0"/>
                <w:color w:val="000000"/>
                <w:spacing w:val="2"/>
                <w:kern w:val="0"/>
                <w:sz w:val="24"/>
                <w:szCs w:val="24"/>
                <w:lang w:val="en-US" w:eastAsia="en-US" w:bidi="ar-SA"/>
              </w:rPr>
              <w:t>水库库区基</w:t>
            </w:r>
            <w:r>
              <w:rPr>
                <w:rFonts w:ascii="Times New Roman" w:hAnsi="Times New Roman" w:eastAsia="宋体" w:cs="宋体"/>
                <w:snapToGrid w:val="0"/>
                <w:color w:val="000000"/>
                <w:kern w:val="0"/>
                <w:sz w:val="24"/>
                <w:szCs w:val="24"/>
                <w:lang w:val="en-US" w:eastAsia="en-US" w:bidi="ar-SA"/>
              </w:rPr>
              <w:t>金</w:t>
            </w:r>
            <w:r>
              <w:rPr>
                <w:rFonts w:hint="eastAsia" w:ascii="Times New Roman" w:hAnsi="Times New Roman" w:eastAsia="宋体" w:cs="宋体"/>
                <w:snapToGrid w:val="0"/>
                <w:color w:val="000000"/>
                <w:spacing w:val="2"/>
                <w:kern w:val="0"/>
                <w:sz w:val="24"/>
                <w:szCs w:val="24"/>
                <w:lang w:val="en-US" w:eastAsia="zh-CN" w:bidi="ar-SA"/>
              </w:rPr>
              <w:t>）</w:t>
            </w:r>
          </w:p>
        </w:tc>
        <w:tc>
          <w:tcPr>
            <w:tcW w:w="2042" w:type="dxa"/>
            <w:vAlign w:val="top"/>
          </w:tcPr>
          <w:p w14:paraId="7B3A0698">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0D19A0D0">
            <w:pPr>
              <w:widowControl/>
              <w:kinsoku w:val="0"/>
              <w:autoSpaceDE w:val="0"/>
              <w:autoSpaceDN w:val="0"/>
              <w:adjustRightInd w:val="0"/>
              <w:snapToGrid w:val="0"/>
              <w:spacing w:line="250" w:lineRule="auto"/>
              <w:jc w:val="left"/>
              <w:textAlignment w:val="baseline"/>
              <w:rPr>
                <w:rFonts w:ascii="Times New Roman" w:hAnsi="Times New Roman" w:eastAsia="Arial" w:cs="Arial"/>
                <w:snapToGrid w:val="0"/>
                <w:color w:val="000000"/>
                <w:kern w:val="0"/>
                <w:sz w:val="21"/>
                <w:szCs w:val="21"/>
                <w:lang w:eastAsia="en-US"/>
              </w:rPr>
            </w:pPr>
          </w:p>
          <w:p w14:paraId="1DB2ADFB">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49AA9CA6">
            <w:pPr>
              <w:widowControl/>
              <w:kinsoku w:val="0"/>
              <w:autoSpaceDE w:val="0"/>
              <w:autoSpaceDN w:val="0"/>
              <w:adjustRightInd w:val="0"/>
              <w:snapToGrid w:val="0"/>
              <w:spacing w:line="251" w:lineRule="auto"/>
              <w:jc w:val="left"/>
              <w:textAlignment w:val="baseline"/>
              <w:rPr>
                <w:rFonts w:ascii="Times New Roman" w:hAnsi="Times New Roman" w:eastAsia="Arial" w:cs="Arial"/>
                <w:snapToGrid w:val="0"/>
                <w:color w:val="000000"/>
                <w:kern w:val="0"/>
                <w:sz w:val="21"/>
                <w:szCs w:val="21"/>
                <w:lang w:eastAsia="en-US"/>
              </w:rPr>
            </w:pPr>
          </w:p>
          <w:p w14:paraId="04590FEF">
            <w:pPr>
              <w:kinsoku w:val="0"/>
              <w:autoSpaceDE w:val="0"/>
              <w:autoSpaceDN w:val="0"/>
              <w:adjustRightInd w:val="0"/>
              <w:snapToGrid w:val="0"/>
              <w:spacing w:before="78" w:line="219" w:lineRule="auto"/>
              <w:ind w:left="341"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缴入中央国库</w:t>
            </w:r>
          </w:p>
        </w:tc>
        <w:tc>
          <w:tcPr>
            <w:tcW w:w="9467" w:type="dxa"/>
            <w:vAlign w:val="top"/>
          </w:tcPr>
          <w:p w14:paraId="552522CB">
            <w:pPr>
              <w:kinsoku w:val="0"/>
              <w:autoSpaceDE w:val="0"/>
              <w:autoSpaceDN w:val="0"/>
              <w:adjustRightInd w:val="0"/>
              <w:snapToGrid w:val="0"/>
              <w:spacing w:before="173" w:line="215" w:lineRule="auto"/>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 xml:space="preserve"> 《大中型水利水电工程建设征地补偿和移民安置条例》,《长</w:t>
            </w:r>
            <w:r>
              <w:rPr>
                <w:rFonts w:ascii="Times New Roman" w:hAnsi="Times New Roman" w:eastAsia="宋体" w:cs="宋体"/>
                <w:snapToGrid w:val="0"/>
                <w:color w:val="000000"/>
                <w:spacing w:val="-4"/>
                <w:kern w:val="0"/>
                <w:sz w:val="24"/>
                <w:szCs w:val="24"/>
                <w:lang w:val="en-US" w:eastAsia="en-US" w:bidi="ar-SA"/>
              </w:rPr>
              <w:t>江三峡工程建设</w:t>
            </w:r>
            <w:r>
              <w:rPr>
                <w:rFonts w:ascii="Times New Roman" w:hAnsi="Times New Roman" w:eastAsia="宋体" w:cs="宋体"/>
                <w:snapToGrid w:val="0"/>
                <w:color w:val="000000"/>
                <w:kern w:val="0"/>
                <w:sz w:val="24"/>
                <w:szCs w:val="24"/>
                <w:lang w:val="en-US" w:eastAsia="en-US" w:bidi="ar-SA"/>
              </w:rPr>
              <w:t xml:space="preserve">移民条例》,国发〔2006〕17号，财综〔2006〕29号，财监〔2006〕95号，监察部、人事部  </w:t>
            </w:r>
            <w:r>
              <w:rPr>
                <w:rFonts w:ascii="Times New Roman" w:hAnsi="Times New Roman" w:eastAsia="宋体" w:cs="宋体"/>
                <w:snapToGrid w:val="0"/>
                <w:color w:val="000000"/>
                <w:spacing w:val="3"/>
                <w:kern w:val="0"/>
                <w:sz w:val="24"/>
                <w:szCs w:val="24"/>
                <w:lang w:val="en-US" w:eastAsia="en-US" w:bidi="ar-SA"/>
              </w:rPr>
              <w:t>财政部令第13号，财综〔2007〕26</w:t>
            </w:r>
            <w:r>
              <w:rPr>
                <w:rFonts w:ascii="Times New Roman" w:hAnsi="Times New Roman" w:eastAsia="宋体" w:cs="宋体"/>
                <w:snapToGrid w:val="0"/>
                <w:color w:val="000000"/>
                <w:spacing w:val="2"/>
                <w:kern w:val="0"/>
                <w:sz w:val="24"/>
                <w:szCs w:val="24"/>
                <w:lang w:val="en-US" w:eastAsia="en-US" w:bidi="ar-SA"/>
              </w:rPr>
              <w:t>号，财综〔2007〕69号，财综〔2008〕17号，财综〔2008</w:t>
            </w:r>
            <w:r>
              <w:rPr>
                <w:rFonts w:ascii="Times New Roman" w:hAnsi="Times New Roman" w:eastAsia="宋体" w:cs="宋体"/>
                <w:snapToGrid w:val="0"/>
                <w:color w:val="000000"/>
                <w:kern w:val="0"/>
                <w:sz w:val="24"/>
                <w:szCs w:val="24"/>
                <w:lang w:val="en-US" w:eastAsia="en-US" w:bidi="ar-SA"/>
              </w:rPr>
              <w:t xml:space="preserve"> 29号、30号、31号、32号、33号、35号、64号、65号、66号、67号、68号、85号、86号</w:t>
            </w:r>
          </w:p>
          <w:p w14:paraId="7B7AA21A">
            <w:pPr>
              <w:kinsoku w:val="0"/>
              <w:autoSpaceDE w:val="0"/>
              <w:autoSpaceDN w:val="0"/>
              <w:adjustRightInd w:val="0"/>
              <w:snapToGrid w:val="0"/>
              <w:spacing w:line="207" w:lineRule="auto"/>
              <w:ind w:left="53"/>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87号、88号、89号、90号，财综〔2009〕51号、59号，财综〔2010〕15号、16号、43号、</w:t>
            </w:r>
          </w:p>
          <w:p w14:paraId="095685ED">
            <w:pPr>
              <w:kinsoku w:val="0"/>
              <w:autoSpaceDE w:val="0"/>
              <w:autoSpaceDN w:val="0"/>
              <w:adjustRightInd w:val="0"/>
              <w:snapToGrid w:val="0"/>
              <w:spacing w:line="204" w:lineRule="auto"/>
              <w:ind w:left="53" w:leftChars="0" w:right="24" w:rightChars="0" w:firstLine="89"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113号，财综函〔2010〕10号、39号，财综〔2013〕103号，财税〔2015〕80号，财税〔2016</w:t>
            </w:r>
            <w:r>
              <w:rPr>
                <w:rFonts w:ascii="Times New Roman" w:hAnsi="Times New Roman" w:eastAsia="宋体" w:cs="宋体"/>
                <w:snapToGrid w:val="0"/>
                <w:color w:val="000000"/>
                <w:spacing w:val="5"/>
                <w:kern w:val="0"/>
                <w:sz w:val="24"/>
                <w:szCs w:val="24"/>
                <w:lang w:val="en-US" w:eastAsia="en-US" w:bidi="ar-SA"/>
              </w:rPr>
              <w:t xml:space="preserve">  </w:t>
            </w:r>
            <w:r>
              <w:rPr>
                <w:rFonts w:ascii="Times New Roman" w:hAnsi="Times New Roman" w:eastAsia="宋体" w:cs="宋体"/>
                <w:snapToGrid w:val="0"/>
                <w:color w:val="000000"/>
                <w:spacing w:val="2"/>
                <w:kern w:val="0"/>
                <w:sz w:val="24"/>
                <w:szCs w:val="24"/>
                <w:lang w:val="en-US" w:eastAsia="en-US" w:bidi="ar-SA"/>
              </w:rPr>
              <w:t>11号，财税〔2016〕13号，财税〔2017〕51号，财办税〔20</w:t>
            </w:r>
            <w:r>
              <w:rPr>
                <w:rFonts w:ascii="Times New Roman" w:hAnsi="Times New Roman" w:eastAsia="宋体" w:cs="宋体"/>
                <w:snapToGrid w:val="0"/>
                <w:color w:val="000000"/>
                <w:spacing w:val="1"/>
                <w:kern w:val="0"/>
                <w:sz w:val="24"/>
                <w:szCs w:val="24"/>
                <w:lang w:val="en-US" w:eastAsia="en-US" w:bidi="ar-SA"/>
              </w:rPr>
              <w:t>17〕60号，财农〔2017〕128号，</w:t>
            </w:r>
            <w:r>
              <w:rPr>
                <w:rFonts w:ascii="Times New Roman" w:hAnsi="Times New Roman" w:eastAsia="宋体" w:cs="宋体"/>
                <w:snapToGrid w:val="0"/>
                <w:color w:val="000000"/>
                <w:kern w:val="0"/>
                <w:sz w:val="24"/>
                <w:szCs w:val="24"/>
                <w:lang w:val="en-US" w:eastAsia="en-US" w:bidi="ar-SA"/>
              </w:rPr>
              <w:t xml:space="preserve"> </w:t>
            </w:r>
            <w:r>
              <w:rPr>
                <w:rFonts w:ascii="Times New Roman" w:hAnsi="Times New Roman" w:eastAsia="宋体" w:cs="宋体"/>
                <w:snapToGrid w:val="0"/>
                <w:color w:val="000000"/>
                <w:spacing w:val="1"/>
                <w:kern w:val="0"/>
                <w:sz w:val="24"/>
                <w:szCs w:val="24"/>
                <w:lang w:val="en-US" w:eastAsia="en-US" w:bidi="ar-SA"/>
              </w:rPr>
              <w:t>财税〔2018〕147号</w:t>
            </w:r>
          </w:p>
        </w:tc>
      </w:tr>
      <w:tr w14:paraId="57D52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834" w:type="dxa"/>
            <w:vMerge w:val="restart"/>
            <w:vAlign w:val="top"/>
          </w:tcPr>
          <w:p w14:paraId="651847E3">
            <w:pPr>
              <w:widowControl/>
              <w:kinsoku w:val="0"/>
              <w:autoSpaceDE w:val="0"/>
              <w:autoSpaceDN w:val="0"/>
              <w:adjustRightInd w:val="0"/>
              <w:snapToGrid w:val="0"/>
              <w:spacing w:line="291" w:lineRule="auto"/>
              <w:jc w:val="left"/>
              <w:textAlignment w:val="baseline"/>
              <w:rPr>
                <w:rFonts w:ascii="Times New Roman" w:hAnsi="Times New Roman" w:eastAsia="Arial" w:cs="Arial"/>
                <w:snapToGrid w:val="0"/>
                <w:color w:val="000000"/>
                <w:kern w:val="0"/>
                <w:sz w:val="21"/>
                <w:szCs w:val="21"/>
                <w:lang w:eastAsia="en-US"/>
              </w:rPr>
            </w:pPr>
          </w:p>
          <w:p w14:paraId="073A8ED2">
            <w:pPr>
              <w:widowControl/>
              <w:kinsoku w:val="0"/>
              <w:autoSpaceDE w:val="0"/>
              <w:autoSpaceDN w:val="0"/>
              <w:adjustRightInd w:val="0"/>
              <w:snapToGrid w:val="0"/>
              <w:spacing w:line="291" w:lineRule="auto"/>
              <w:jc w:val="left"/>
              <w:textAlignment w:val="baseline"/>
              <w:rPr>
                <w:rFonts w:ascii="Times New Roman" w:hAnsi="Times New Roman" w:eastAsia="Arial" w:cs="Arial"/>
                <w:snapToGrid w:val="0"/>
                <w:color w:val="000000"/>
                <w:kern w:val="0"/>
                <w:sz w:val="21"/>
                <w:szCs w:val="21"/>
                <w:lang w:eastAsia="en-US"/>
              </w:rPr>
            </w:pPr>
          </w:p>
          <w:p w14:paraId="4159D77E">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2DE02C99">
            <w:pPr>
              <w:widowControl/>
              <w:kinsoku w:val="0"/>
              <w:autoSpaceDE w:val="0"/>
              <w:autoSpaceDN w:val="0"/>
              <w:adjustRightInd w:val="0"/>
              <w:snapToGrid w:val="0"/>
              <w:spacing w:line="292" w:lineRule="auto"/>
              <w:jc w:val="left"/>
              <w:textAlignment w:val="baseline"/>
              <w:rPr>
                <w:rFonts w:ascii="Times New Roman" w:hAnsi="Times New Roman" w:eastAsia="Arial" w:cs="Arial"/>
                <w:snapToGrid w:val="0"/>
                <w:color w:val="000000"/>
                <w:kern w:val="0"/>
                <w:sz w:val="21"/>
                <w:szCs w:val="21"/>
                <w:lang w:eastAsia="en-US"/>
              </w:rPr>
            </w:pPr>
          </w:p>
          <w:p w14:paraId="1D4F981D">
            <w:pPr>
              <w:kinsoku w:val="0"/>
              <w:autoSpaceDE w:val="0"/>
              <w:autoSpaceDN w:val="0"/>
              <w:adjustRightInd w:val="0"/>
              <w:snapToGrid w:val="0"/>
              <w:spacing w:before="78" w:line="184" w:lineRule="auto"/>
              <w:ind w:left="31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7"/>
                <w:kern w:val="0"/>
                <w:sz w:val="24"/>
                <w:szCs w:val="24"/>
                <w:lang w:val="en-US" w:eastAsia="en-US" w:bidi="ar-SA"/>
              </w:rPr>
              <w:t>13</w:t>
            </w:r>
          </w:p>
        </w:tc>
        <w:tc>
          <w:tcPr>
            <w:tcW w:w="471" w:type="dxa"/>
            <w:vMerge w:val="restart"/>
            <w:vAlign w:val="center"/>
          </w:tcPr>
          <w:p w14:paraId="05F711E9">
            <w:pPr>
              <w:ind w:left="0" w:leftChars="0" w:firstLine="0" w:firstLineChars="0"/>
              <w:jc w:val="center"/>
              <w:rPr>
                <w:rFonts w:hint="eastAsia"/>
                <w:sz w:val="22"/>
                <w:szCs w:val="28"/>
                <w:lang w:val="en-US" w:eastAsia="zh-CN"/>
              </w:rPr>
            </w:pPr>
            <w:r>
              <w:rPr>
                <w:rFonts w:hint="eastAsia"/>
                <w:lang w:val="en-US" w:eastAsia="zh-CN"/>
              </w:rPr>
              <w:t>地</w:t>
            </w:r>
          </w:p>
          <w:p w14:paraId="14687363">
            <w:pPr>
              <w:ind w:left="0" w:leftChars="0" w:firstLine="0" w:firstLineChars="0"/>
              <w:jc w:val="center"/>
              <w:rPr>
                <w:rFonts w:hint="eastAsia"/>
                <w:sz w:val="22"/>
                <w:szCs w:val="28"/>
                <w:lang w:val="en-US" w:eastAsia="zh-CN"/>
              </w:rPr>
            </w:pPr>
            <w:r>
              <w:rPr>
                <w:rFonts w:hint="eastAsia"/>
                <w:sz w:val="22"/>
                <w:szCs w:val="28"/>
                <w:lang w:val="en-US" w:eastAsia="zh-CN"/>
              </w:rPr>
              <w:t>方</w:t>
            </w:r>
          </w:p>
          <w:p w14:paraId="0D65ADD2">
            <w:pPr>
              <w:ind w:left="0" w:leftChars="0" w:firstLine="0" w:firstLineChars="0"/>
              <w:jc w:val="center"/>
              <w:rPr>
                <w:rFonts w:hint="eastAsia"/>
                <w:sz w:val="22"/>
                <w:szCs w:val="28"/>
                <w:lang w:val="en-US" w:eastAsia="zh-CN"/>
              </w:rPr>
            </w:pPr>
            <w:r>
              <w:rPr>
                <w:rFonts w:hint="eastAsia"/>
                <w:sz w:val="22"/>
                <w:szCs w:val="28"/>
                <w:lang w:val="en-US" w:eastAsia="zh-CN"/>
              </w:rPr>
              <w:t>水</w:t>
            </w:r>
          </w:p>
          <w:p w14:paraId="4CEDD9B2">
            <w:pPr>
              <w:ind w:left="0" w:leftChars="0" w:firstLine="0" w:firstLineChars="0"/>
              <w:jc w:val="center"/>
              <w:rPr>
                <w:rFonts w:hint="eastAsia"/>
                <w:lang w:val="en-US" w:eastAsia="zh-CN"/>
              </w:rPr>
            </w:pPr>
            <w:r>
              <w:rPr>
                <w:rFonts w:hint="eastAsia"/>
                <w:lang w:val="en-US" w:eastAsia="zh-CN"/>
              </w:rPr>
              <w:t>库</w:t>
            </w:r>
          </w:p>
          <w:p w14:paraId="018CF7AD">
            <w:pPr>
              <w:ind w:left="0" w:leftChars="0" w:firstLine="0" w:firstLineChars="0"/>
              <w:jc w:val="center"/>
              <w:rPr>
                <w:rFonts w:hint="eastAsia"/>
                <w:lang w:val="en-US" w:eastAsia="zh-CN"/>
              </w:rPr>
            </w:pPr>
            <w:r>
              <w:rPr>
                <w:rFonts w:hint="eastAsia"/>
                <w:lang w:val="en-US" w:eastAsia="zh-CN"/>
              </w:rPr>
              <w:t>移</w:t>
            </w:r>
          </w:p>
          <w:p w14:paraId="26AF4A38">
            <w:pPr>
              <w:ind w:left="0" w:leftChars="0" w:firstLine="0" w:firstLineChars="0"/>
              <w:jc w:val="center"/>
              <w:rPr>
                <w:rFonts w:hint="eastAsia"/>
                <w:lang w:val="en-US" w:eastAsia="zh-CN"/>
              </w:rPr>
            </w:pPr>
            <w:r>
              <w:rPr>
                <w:rFonts w:hint="eastAsia"/>
                <w:lang w:val="en-US" w:eastAsia="zh-CN"/>
              </w:rPr>
              <w:t>民</w:t>
            </w:r>
          </w:p>
          <w:p w14:paraId="3C7F202B">
            <w:pPr>
              <w:ind w:left="0" w:leftChars="0" w:firstLine="0" w:firstLineChars="0"/>
              <w:jc w:val="center"/>
              <w:rPr>
                <w:rFonts w:hint="eastAsia"/>
                <w:lang w:val="en-US" w:eastAsia="zh-CN"/>
              </w:rPr>
            </w:pPr>
            <w:r>
              <w:rPr>
                <w:rFonts w:hint="eastAsia"/>
                <w:lang w:val="en-US" w:eastAsia="zh-CN"/>
              </w:rPr>
              <w:t>扶</w:t>
            </w:r>
          </w:p>
          <w:p w14:paraId="6490CEF2">
            <w:pPr>
              <w:ind w:left="0" w:leftChars="0" w:firstLine="0" w:firstLineChars="0"/>
              <w:jc w:val="center"/>
              <w:rPr>
                <w:rFonts w:hint="eastAsia"/>
                <w:lang w:val="en-US" w:eastAsia="zh-CN"/>
              </w:rPr>
            </w:pPr>
            <w:r>
              <w:rPr>
                <w:rFonts w:hint="eastAsia"/>
                <w:lang w:val="en-US" w:eastAsia="zh-CN"/>
              </w:rPr>
              <w:t>持</w:t>
            </w:r>
          </w:p>
          <w:p w14:paraId="02699966">
            <w:pPr>
              <w:ind w:left="0" w:leftChars="0" w:firstLine="0" w:firstLineChars="0"/>
              <w:jc w:val="center"/>
              <w:rPr>
                <w:rFonts w:hint="eastAsia"/>
                <w:lang w:val="en-US" w:eastAsia="zh-CN"/>
              </w:rPr>
            </w:pPr>
            <w:r>
              <w:rPr>
                <w:rFonts w:hint="eastAsia"/>
                <w:lang w:val="en-US" w:eastAsia="zh-CN"/>
              </w:rPr>
              <w:t>基</w:t>
            </w:r>
          </w:p>
          <w:p w14:paraId="2CA91C6F">
            <w:pPr>
              <w:ind w:left="0" w:leftChars="0" w:firstLine="0" w:firstLineChars="0"/>
              <w:jc w:val="center"/>
              <w:rPr>
                <w:rFonts w:hint="default"/>
                <w:lang w:val="en-US" w:eastAsia="zh-CN"/>
              </w:rPr>
            </w:pPr>
            <w:r>
              <w:rPr>
                <w:rFonts w:hint="eastAsia"/>
                <w:lang w:val="en-US" w:eastAsia="zh-CN"/>
              </w:rPr>
              <w:t>金</w:t>
            </w:r>
          </w:p>
        </w:tc>
        <w:tc>
          <w:tcPr>
            <w:tcW w:w="1377" w:type="dxa"/>
            <w:tcBorders>
              <w:bottom w:val="single" w:color="auto" w:sz="4" w:space="0"/>
            </w:tcBorders>
            <w:vAlign w:val="center"/>
          </w:tcPr>
          <w:p w14:paraId="13534934">
            <w:pPr>
              <w:ind w:left="0" w:leftChars="0" w:firstLine="0" w:firstLineChars="0"/>
              <w:jc w:val="center"/>
              <w:rPr>
                <w:rFonts w:hint="eastAsia"/>
                <w:lang w:val="en-US" w:eastAsia="zh-CN"/>
              </w:rPr>
            </w:pPr>
            <w:r>
              <w:rPr>
                <w:rFonts w:hint="eastAsia"/>
                <w:lang w:val="en-US" w:eastAsia="zh-CN"/>
              </w:rPr>
              <w:t>省级大中型</w:t>
            </w:r>
          </w:p>
          <w:p w14:paraId="5FA9A931">
            <w:pPr>
              <w:ind w:left="0" w:leftChars="0" w:firstLine="0" w:firstLineChars="0"/>
              <w:jc w:val="center"/>
              <w:rPr>
                <w:rFonts w:hint="eastAsia"/>
                <w:lang w:val="en-US" w:eastAsia="zh-CN"/>
              </w:rPr>
            </w:pPr>
            <w:r>
              <w:rPr>
                <w:rFonts w:hint="eastAsia"/>
                <w:lang w:val="en-US" w:eastAsia="zh-CN"/>
              </w:rPr>
              <w:t>水库库区基</w:t>
            </w:r>
          </w:p>
          <w:p w14:paraId="49CD075F">
            <w:pPr>
              <w:ind w:left="0" w:leftChars="0" w:firstLine="0" w:firstLineChars="0"/>
              <w:jc w:val="center"/>
              <w:rPr>
                <w:rFonts w:hint="eastAsia"/>
                <w:lang w:val="en-US" w:eastAsia="zh-CN"/>
              </w:rPr>
            </w:pPr>
            <w:r>
              <w:rPr>
                <w:rFonts w:hint="eastAsia"/>
                <w:lang w:val="en-US" w:eastAsia="zh-CN"/>
              </w:rPr>
              <w:t>金</w:t>
            </w:r>
          </w:p>
        </w:tc>
        <w:tc>
          <w:tcPr>
            <w:tcW w:w="2042" w:type="dxa"/>
            <w:vMerge w:val="restart"/>
            <w:vAlign w:val="top"/>
          </w:tcPr>
          <w:p w14:paraId="23B9A071">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5C8BC08B">
            <w:pPr>
              <w:widowControl/>
              <w:kinsoku w:val="0"/>
              <w:autoSpaceDE w:val="0"/>
              <w:autoSpaceDN w:val="0"/>
              <w:adjustRightInd w:val="0"/>
              <w:snapToGrid w:val="0"/>
              <w:spacing w:line="276" w:lineRule="auto"/>
              <w:jc w:val="left"/>
              <w:textAlignment w:val="baseline"/>
              <w:rPr>
                <w:rFonts w:ascii="Times New Roman" w:hAnsi="Times New Roman" w:eastAsia="Arial" w:cs="Arial"/>
                <w:snapToGrid w:val="0"/>
                <w:color w:val="000000"/>
                <w:kern w:val="0"/>
                <w:sz w:val="21"/>
                <w:szCs w:val="21"/>
                <w:lang w:eastAsia="en-US"/>
              </w:rPr>
            </w:pPr>
          </w:p>
          <w:p w14:paraId="5EF39190">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69751010">
            <w:pPr>
              <w:widowControl/>
              <w:kinsoku w:val="0"/>
              <w:autoSpaceDE w:val="0"/>
              <w:autoSpaceDN w:val="0"/>
              <w:adjustRightInd w:val="0"/>
              <w:snapToGrid w:val="0"/>
              <w:spacing w:line="277" w:lineRule="auto"/>
              <w:jc w:val="left"/>
              <w:textAlignment w:val="baseline"/>
              <w:rPr>
                <w:rFonts w:ascii="Times New Roman" w:hAnsi="Times New Roman" w:eastAsia="Arial" w:cs="Arial"/>
                <w:snapToGrid w:val="0"/>
                <w:color w:val="000000"/>
                <w:kern w:val="0"/>
                <w:sz w:val="21"/>
                <w:szCs w:val="21"/>
                <w:lang w:eastAsia="en-US"/>
              </w:rPr>
            </w:pPr>
          </w:p>
          <w:p w14:paraId="1D145049">
            <w:pPr>
              <w:kinsoku w:val="0"/>
              <w:autoSpaceDE w:val="0"/>
              <w:autoSpaceDN w:val="0"/>
              <w:adjustRightInd w:val="0"/>
              <w:snapToGrid w:val="0"/>
              <w:spacing w:before="78" w:line="219" w:lineRule="auto"/>
              <w:ind w:left="332"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缴入地方国库</w:t>
            </w:r>
          </w:p>
        </w:tc>
        <w:tc>
          <w:tcPr>
            <w:tcW w:w="9467" w:type="dxa"/>
            <w:vMerge w:val="restart"/>
            <w:vAlign w:val="top"/>
          </w:tcPr>
          <w:p w14:paraId="09A03F97">
            <w:pPr>
              <w:widowControl/>
              <w:kinsoku w:val="0"/>
              <w:autoSpaceDE w:val="0"/>
              <w:autoSpaceDN w:val="0"/>
              <w:adjustRightInd w:val="0"/>
              <w:snapToGrid w:val="0"/>
              <w:spacing w:line="300" w:lineRule="auto"/>
              <w:jc w:val="left"/>
              <w:textAlignment w:val="baseline"/>
              <w:rPr>
                <w:rFonts w:ascii="Times New Roman" w:hAnsi="Times New Roman" w:eastAsia="Arial" w:cs="Arial"/>
                <w:snapToGrid w:val="0"/>
                <w:color w:val="000000"/>
                <w:kern w:val="0"/>
                <w:sz w:val="21"/>
                <w:szCs w:val="21"/>
                <w:lang w:eastAsia="en-US"/>
              </w:rPr>
            </w:pPr>
          </w:p>
          <w:p w14:paraId="427ABC10">
            <w:pPr>
              <w:widowControl/>
              <w:kinsoku w:val="0"/>
              <w:autoSpaceDE w:val="0"/>
              <w:autoSpaceDN w:val="0"/>
              <w:adjustRightInd w:val="0"/>
              <w:snapToGrid w:val="0"/>
              <w:spacing w:line="300" w:lineRule="auto"/>
              <w:jc w:val="left"/>
              <w:textAlignment w:val="baseline"/>
              <w:rPr>
                <w:rFonts w:ascii="Times New Roman" w:hAnsi="Times New Roman" w:eastAsia="Arial" w:cs="Arial"/>
                <w:snapToGrid w:val="0"/>
                <w:color w:val="000000"/>
                <w:kern w:val="0"/>
                <w:sz w:val="21"/>
                <w:szCs w:val="21"/>
                <w:lang w:eastAsia="en-US"/>
              </w:rPr>
            </w:pPr>
          </w:p>
          <w:p w14:paraId="60F2A05B">
            <w:pPr>
              <w:kinsoku w:val="0"/>
              <w:autoSpaceDE w:val="0"/>
              <w:autoSpaceDN w:val="0"/>
              <w:adjustRightInd w:val="0"/>
              <w:snapToGrid w:val="0"/>
              <w:spacing w:before="78" w:line="196" w:lineRule="auto"/>
              <w:ind w:left="62" w:right="260" w:hanging="2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国发〔2006〕17号，财综〔2007〕26号</w:t>
            </w:r>
            <w:r>
              <w:rPr>
                <w:rFonts w:ascii="Times New Roman" w:hAnsi="Times New Roman" w:eastAsia="宋体" w:cs="宋体"/>
                <w:snapToGrid w:val="0"/>
                <w:color w:val="000000"/>
                <w:kern w:val="0"/>
                <w:sz w:val="24"/>
                <w:szCs w:val="24"/>
                <w:lang w:val="en-US" w:eastAsia="en-US" w:bidi="ar-SA"/>
              </w:rPr>
              <w:t xml:space="preserve">，财综〔2008〕17号，财综〔2008〕29号、30号、31 </w:t>
            </w:r>
            <w:r>
              <w:rPr>
                <w:rFonts w:ascii="Times New Roman" w:hAnsi="Times New Roman" w:eastAsia="宋体" w:cs="宋体"/>
                <w:snapToGrid w:val="0"/>
                <w:color w:val="000000"/>
                <w:spacing w:val="2"/>
                <w:kern w:val="0"/>
                <w:sz w:val="24"/>
                <w:szCs w:val="24"/>
                <w:lang w:val="en-US" w:eastAsia="en-US" w:bidi="ar-SA"/>
              </w:rPr>
              <w:t>号、32号、33号、35号、64号、65号、66号、67号、68号、85号、86号、87号、88号、</w:t>
            </w:r>
            <w:r>
              <w:rPr>
                <w:rFonts w:ascii="Times New Roman" w:hAnsi="Times New Roman" w:eastAsia="宋体" w:cs="宋体"/>
                <w:snapToGrid w:val="0"/>
                <w:color w:val="000000"/>
                <w:spacing w:val="1"/>
                <w:kern w:val="0"/>
                <w:sz w:val="24"/>
                <w:szCs w:val="24"/>
                <w:lang w:val="en-US" w:eastAsia="en-US" w:bidi="ar-SA"/>
              </w:rPr>
              <w:t>89号、90号，财综〔2009〕51号、59号，</w:t>
            </w:r>
            <w:r>
              <w:rPr>
                <w:rFonts w:ascii="Times New Roman" w:hAnsi="Times New Roman" w:eastAsia="宋体" w:cs="宋体"/>
                <w:snapToGrid w:val="0"/>
                <w:color w:val="000000"/>
                <w:kern w:val="0"/>
                <w:sz w:val="24"/>
                <w:szCs w:val="24"/>
                <w:lang w:val="en-US" w:eastAsia="en-US" w:bidi="ar-SA"/>
              </w:rPr>
              <w:t xml:space="preserve">财综〔2010〕15号、16号、43号、113号，财综函  </w:t>
            </w:r>
            <w:r>
              <w:rPr>
                <w:rFonts w:ascii="Times New Roman" w:hAnsi="Times New Roman" w:eastAsia="宋体" w:cs="宋体"/>
                <w:snapToGrid w:val="0"/>
                <w:color w:val="000000"/>
                <w:spacing w:val="2"/>
                <w:kern w:val="0"/>
                <w:sz w:val="24"/>
                <w:szCs w:val="24"/>
                <w:lang w:val="en-US" w:eastAsia="en-US" w:bidi="ar-SA"/>
              </w:rPr>
              <w:t>〔2010〕10号、39号，财税〔2016〕11号，财税〔2016〕13号，财税〔2017〕18号，财政部</w:t>
            </w:r>
            <w:r>
              <w:rPr>
                <w:rFonts w:ascii="Times New Roman" w:hAnsi="Times New Roman" w:eastAsia="宋体" w:cs="宋体"/>
                <w:snapToGrid w:val="0"/>
                <w:color w:val="000000"/>
                <w:spacing w:val="12"/>
                <w:kern w:val="0"/>
                <w:sz w:val="24"/>
                <w:szCs w:val="24"/>
                <w:lang w:val="en-US" w:eastAsia="en-US" w:bidi="ar-SA"/>
              </w:rPr>
              <w:t xml:space="preserve"> </w:t>
            </w:r>
            <w:r>
              <w:rPr>
                <w:rFonts w:ascii="Times New Roman" w:hAnsi="Times New Roman" w:eastAsia="宋体" w:cs="宋体"/>
                <w:snapToGrid w:val="0"/>
                <w:color w:val="000000"/>
                <w:spacing w:val="1"/>
                <w:kern w:val="0"/>
                <w:sz w:val="24"/>
                <w:szCs w:val="24"/>
                <w:lang w:val="en-US" w:eastAsia="en-US" w:bidi="ar-SA"/>
              </w:rPr>
              <w:t>发展改革委公告2022年第5号，财税〔2020〕58号，云财综〔2</w:t>
            </w:r>
            <w:r>
              <w:rPr>
                <w:rFonts w:ascii="Times New Roman" w:hAnsi="Times New Roman" w:eastAsia="宋体" w:cs="宋体"/>
                <w:snapToGrid w:val="0"/>
                <w:color w:val="000000"/>
                <w:kern w:val="0"/>
                <w:sz w:val="24"/>
                <w:szCs w:val="24"/>
                <w:lang w:val="en-US" w:eastAsia="en-US" w:bidi="ar-SA"/>
              </w:rPr>
              <w:t>010〕24号</w:t>
            </w:r>
          </w:p>
        </w:tc>
      </w:tr>
      <w:tr w14:paraId="426E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834" w:type="dxa"/>
            <w:vMerge w:val="continue"/>
            <w:vAlign w:val="top"/>
          </w:tcPr>
          <w:p w14:paraId="3C601095">
            <w:pPr>
              <w:kinsoku w:val="0"/>
              <w:autoSpaceDE w:val="0"/>
              <w:autoSpaceDN w:val="0"/>
              <w:adjustRightInd w:val="0"/>
              <w:snapToGrid w:val="0"/>
              <w:spacing w:before="78" w:line="184" w:lineRule="auto"/>
              <w:ind w:left="314" w:leftChars="0"/>
              <w:jc w:val="left"/>
              <w:textAlignment w:val="baseline"/>
              <w:rPr>
                <w:rFonts w:ascii="Times New Roman" w:hAnsi="Times New Roman" w:eastAsia="宋体" w:cs="宋体"/>
                <w:snapToGrid w:val="0"/>
                <w:color w:val="000000"/>
                <w:spacing w:val="-7"/>
                <w:kern w:val="0"/>
                <w:sz w:val="24"/>
                <w:szCs w:val="24"/>
                <w:lang w:val="en-US" w:eastAsia="en-US" w:bidi="ar-SA"/>
              </w:rPr>
            </w:pPr>
          </w:p>
        </w:tc>
        <w:tc>
          <w:tcPr>
            <w:tcW w:w="471" w:type="dxa"/>
            <w:vMerge w:val="continue"/>
            <w:vAlign w:val="top"/>
          </w:tcPr>
          <w:p w14:paraId="684C282B">
            <w:pPr>
              <w:ind w:left="0" w:leftChars="0" w:firstLine="0" w:firstLineChars="0"/>
              <w:rPr>
                <w:rFonts w:hint="eastAsia"/>
                <w:lang w:val="en-US" w:eastAsia="zh-CN"/>
              </w:rPr>
            </w:pPr>
          </w:p>
        </w:tc>
        <w:tc>
          <w:tcPr>
            <w:tcW w:w="1377" w:type="dxa"/>
            <w:tcBorders>
              <w:top w:val="single" w:color="auto" w:sz="4" w:space="0"/>
            </w:tcBorders>
            <w:vAlign w:val="center"/>
          </w:tcPr>
          <w:p w14:paraId="2043C776">
            <w:pPr>
              <w:ind w:left="0" w:leftChars="0" w:firstLine="0" w:firstLineChars="0"/>
              <w:jc w:val="center"/>
              <w:rPr>
                <w:rFonts w:hint="eastAsia"/>
                <w:lang w:val="en-US" w:eastAsia="zh-CN"/>
              </w:rPr>
            </w:pPr>
            <w:r>
              <w:rPr>
                <w:rFonts w:hint="eastAsia"/>
                <w:lang w:val="en-US" w:eastAsia="zh-CN"/>
              </w:rPr>
              <w:t>省级大中型</w:t>
            </w:r>
          </w:p>
          <w:p w14:paraId="3D07D1DA">
            <w:pPr>
              <w:ind w:left="0" w:leftChars="0" w:firstLine="0" w:firstLineChars="0"/>
              <w:jc w:val="center"/>
              <w:rPr>
                <w:rFonts w:hint="eastAsia"/>
                <w:lang w:val="en-US" w:eastAsia="zh-CN"/>
              </w:rPr>
            </w:pPr>
            <w:r>
              <w:rPr>
                <w:rFonts w:hint="eastAsia"/>
                <w:lang w:val="en-US" w:eastAsia="zh-CN"/>
              </w:rPr>
              <w:t>水库库区基</w:t>
            </w:r>
          </w:p>
          <w:p w14:paraId="6CCAD379">
            <w:pPr>
              <w:ind w:left="0" w:leftChars="0" w:firstLine="0" w:firstLineChars="0"/>
              <w:jc w:val="center"/>
              <w:rPr>
                <w:rFonts w:hint="eastAsia"/>
                <w:lang w:val="en-US" w:eastAsia="zh-CN"/>
              </w:rPr>
            </w:pPr>
            <w:r>
              <w:rPr>
                <w:rFonts w:hint="eastAsia"/>
                <w:lang w:val="en-US" w:eastAsia="zh-CN"/>
              </w:rPr>
              <w:t>金</w:t>
            </w:r>
          </w:p>
        </w:tc>
        <w:tc>
          <w:tcPr>
            <w:tcW w:w="2042" w:type="dxa"/>
            <w:vMerge w:val="continue"/>
            <w:vAlign w:val="top"/>
          </w:tcPr>
          <w:p w14:paraId="1037464A">
            <w:pPr>
              <w:kinsoku w:val="0"/>
              <w:autoSpaceDE w:val="0"/>
              <w:autoSpaceDN w:val="0"/>
              <w:adjustRightInd w:val="0"/>
              <w:snapToGrid w:val="0"/>
              <w:spacing w:before="78" w:line="219" w:lineRule="auto"/>
              <w:ind w:left="332" w:leftChars="0"/>
              <w:jc w:val="left"/>
              <w:textAlignment w:val="baseline"/>
              <w:rPr>
                <w:rFonts w:ascii="Times New Roman" w:hAnsi="Times New Roman" w:eastAsia="宋体" w:cs="宋体"/>
                <w:snapToGrid w:val="0"/>
                <w:color w:val="000000"/>
                <w:spacing w:val="2"/>
                <w:kern w:val="0"/>
                <w:sz w:val="24"/>
                <w:szCs w:val="24"/>
                <w:lang w:val="en-US" w:eastAsia="en-US" w:bidi="ar-SA"/>
              </w:rPr>
            </w:pPr>
          </w:p>
        </w:tc>
        <w:tc>
          <w:tcPr>
            <w:tcW w:w="9467" w:type="dxa"/>
            <w:vMerge w:val="continue"/>
            <w:vAlign w:val="top"/>
          </w:tcPr>
          <w:p w14:paraId="7CDE1949">
            <w:pPr>
              <w:kinsoku w:val="0"/>
              <w:autoSpaceDE w:val="0"/>
              <w:autoSpaceDN w:val="0"/>
              <w:adjustRightInd w:val="0"/>
              <w:snapToGrid w:val="0"/>
              <w:spacing w:before="3" w:line="207" w:lineRule="auto"/>
              <w:ind w:left="2" w:leftChars="0" w:right="205" w:rightChars="0" w:firstLine="39" w:firstLineChars="0"/>
              <w:jc w:val="left"/>
              <w:textAlignment w:val="baseline"/>
              <w:rPr>
                <w:rFonts w:ascii="Times New Roman" w:hAnsi="Times New Roman" w:eastAsia="宋体" w:cs="宋体"/>
                <w:snapToGrid w:val="0"/>
                <w:color w:val="000000"/>
                <w:spacing w:val="1"/>
                <w:kern w:val="0"/>
                <w:sz w:val="24"/>
                <w:szCs w:val="24"/>
                <w:lang w:val="en-US" w:eastAsia="en-US" w:bidi="ar-SA"/>
              </w:rPr>
            </w:pPr>
          </w:p>
        </w:tc>
      </w:tr>
      <w:tr w14:paraId="7F65B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1B424FB9">
            <w:pPr>
              <w:widowControl/>
              <w:kinsoku w:val="0"/>
              <w:autoSpaceDE w:val="0"/>
              <w:autoSpaceDN w:val="0"/>
              <w:adjustRightInd w:val="0"/>
              <w:snapToGrid w:val="0"/>
              <w:spacing w:line="404" w:lineRule="auto"/>
              <w:jc w:val="left"/>
              <w:textAlignment w:val="baseline"/>
              <w:rPr>
                <w:rFonts w:ascii="Times New Roman" w:hAnsi="Times New Roman" w:eastAsia="Arial" w:cs="Arial"/>
                <w:snapToGrid w:val="0"/>
                <w:color w:val="000000"/>
                <w:kern w:val="0"/>
                <w:sz w:val="21"/>
                <w:szCs w:val="21"/>
                <w:lang w:eastAsia="en-US"/>
              </w:rPr>
            </w:pPr>
          </w:p>
          <w:p w14:paraId="195E5504">
            <w:pPr>
              <w:kinsoku w:val="0"/>
              <w:autoSpaceDE w:val="0"/>
              <w:autoSpaceDN w:val="0"/>
              <w:adjustRightInd w:val="0"/>
              <w:snapToGrid w:val="0"/>
              <w:spacing w:before="78" w:line="184" w:lineRule="auto"/>
              <w:ind w:left="31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7"/>
                <w:kern w:val="0"/>
                <w:sz w:val="24"/>
                <w:szCs w:val="24"/>
                <w:lang w:val="en-US" w:eastAsia="en-US" w:bidi="ar-SA"/>
              </w:rPr>
              <w:t>14</w:t>
            </w:r>
          </w:p>
        </w:tc>
        <w:tc>
          <w:tcPr>
            <w:tcW w:w="1848" w:type="dxa"/>
            <w:gridSpan w:val="2"/>
            <w:vAlign w:val="top"/>
          </w:tcPr>
          <w:p w14:paraId="1C5C1AD9">
            <w:pPr>
              <w:widowControl/>
              <w:kinsoku w:val="0"/>
              <w:autoSpaceDE w:val="0"/>
              <w:autoSpaceDN w:val="0"/>
              <w:adjustRightInd w:val="0"/>
              <w:snapToGrid w:val="0"/>
              <w:spacing w:line="246" w:lineRule="auto"/>
              <w:jc w:val="left"/>
              <w:textAlignment w:val="baseline"/>
              <w:rPr>
                <w:rFonts w:ascii="Times New Roman" w:hAnsi="Times New Roman" w:eastAsia="Arial" w:cs="Arial"/>
                <w:snapToGrid w:val="0"/>
                <w:color w:val="000000"/>
                <w:kern w:val="0"/>
                <w:sz w:val="21"/>
                <w:szCs w:val="21"/>
                <w:lang w:eastAsia="en-US"/>
              </w:rPr>
            </w:pPr>
          </w:p>
          <w:p w14:paraId="75D16A3F">
            <w:pPr>
              <w:kinsoku w:val="0"/>
              <w:autoSpaceDE w:val="0"/>
              <w:autoSpaceDN w:val="0"/>
              <w:adjustRightInd w:val="0"/>
              <w:snapToGrid w:val="0"/>
              <w:spacing w:before="78" w:line="212" w:lineRule="auto"/>
              <w:ind w:left="830" w:leftChars="0" w:right="137" w:rightChars="0" w:hanging="72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残疾人就业保障</w:t>
            </w:r>
            <w:r>
              <w:rPr>
                <w:rFonts w:ascii="Times New Roman" w:hAnsi="Times New Roman" w:eastAsia="宋体" w:cs="宋体"/>
                <w:snapToGrid w:val="0"/>
                <w:color w:val="000000"/>
                <w:spacing w:val="3"/>
                <w:kern w:val="0"/>
                <w:sz w:val="24"/>
                <w:szCs w:val="24"/>
                <w:lang w:val="en-US" w:eastAsia="en-US" w:bidi="ar-SA"/>
              </w:rPr>
              <w:t xml:space="preserve"> </w:t>
            </w:r>
            <w:r>
              <w:rPr>
                <w:rFonts w:ascii="Times New Roman" w:hAnsi="Times New Roman" w:eastAsia="宋体" w:cs="宋体"/>
                <w:snapToGrid w:val="0"/>
                <w:color w:val="000000"/>
                <w:kern w:val="0"/>
                <w:sz w:val="24"/>
                <w:szCs w:val="24"/>
                <w:lang w:val="en-US" w:eastAsia="en-US" w:bidi="ar-SA"/>
              </w:rPr>
              <w:t>金</w:t>
            </w:r>
          </w:p>
        </w:tc>
        <w:tc>
          <w:tcPr>
            <w:tcW w:w="2042" w:type="dxa"/>
            <w:vAlign w:val="top"/>
          </w:tcPr>
          <w:p w14:paraId="266974E7">
            <w:pPr>
              <w:widowControl/>
              <w:kinsoku w:val="0"/>
              <w:autoSpaceDE w:val="0"/>
              <w:autoSpaceDN w:val="0"/>
              <w:adjustRightInd w:val="0"/>
              <w:snapToGrid w:val="0"/>
              <w:spacing w:line="344" w:lineRule="auto"/>
              <w:jc w:val="left"/>
              <w:textAlignment w:val="baseline"/>
              <w:rPr>
                <w:rFonts w:ascii="Times New Roman" w:hAnsi="Times New Roman" w:eastAsia="Arial" w:cs="Arial"/>
                <w:snapToGrid w:val="0"/>
                <w:color w:val="000000"/>
                <w:kern w:val="0"/>
                <w:sz w:val="21"/>
                <w:szCs w:val="21"/>
                <w:lang w:eastAsia="en-US"/>
              </w:rPr>
            </w:pPr>
          </w:p>
          <w:p w14:paraId="25A56A3A">
            <w:pPr>
              <w:kinsoku w:val="0"/>
              <w:autoSpaceDE w:val="0"/>
              <w:autoSpaceDN w:val="0"/>
              <w:adjustRightInd w:val="0"/>
              <w:snapToGrid w:val="0"/>
              <w:spacing w:before="78" w:line="219" w:lineRule="auto"/>
              <w:ind w:left="332"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缴入地方国库</w:t>
            </w:r>
          </w:p>
        </w:tc>
        <w:tc>
          <w:tcPr>
            <w:tcW w:w="9467" w:type="dxa"/>
            <w:vAlign w:val="top"/>
          </w:tcPr>
          <w:p w14:paraId="0DAE13CB">
            <w:pPr>
              <w:kinsoku w:val="0"/>
              <w:autoSpaceDE w:val="0"/>
              <w:autoSpaceDN w:val="0"/>
              <w:adjustRightInd w:val="0"/>
              <w:snapToGrid w:val="0"/>
              <w:spacing w:before="131" w:line="216" w:lineRule="auto"/>
              <w:ind w:left="12"/>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《残疾人就业条例》,财税〔2015〕72号，财综〔2001〕16号，财税〔2017〕18号，云财非</w:t>
            </w:r>
          </w:p>
          <w:p w14:paraId="71C3C35D">
            <w:pPr>
              <w:kinsoku w:val="0"/>
              <w:autoSpaceDE w:val="0"/>
              <w:autoSpaceDN w:val="0"/>
              <w:adjustRightInd w:val="0"/>
              <w:snapToGrid w:val="0"/>
              <w:spacing w:before="1" w:line="226" w:lineRule="auto"/>
              <w:ind w:left="33" w:leftChars="0" w:right="140" w:rightChars="0" w:firstLine="2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税〔2017〕32号，财税〔2018〕39号，财政部公告2019年第98号，云财非税〔2020〕1号，云</w:t>
            </w:r>
            <w:r>
              <w:rPr>
                <w:rFonts w:ascii="Times New Roman" w:hAnsi="Times New Roman" w:eastAsia="宋体" w:cs="宋体"/>
                <w:snapToGrid w:val="0"/>
                <w:color w:val="000000"/>
                <w:spacing w:val="13"/>
                <w:kern w:val="0"/>
                <w:sz w:val="24"/>
                <w:szCs w:val="24"/>
                <w:lang w:val="en-US" w:eastAsia="en-US" w:bidi="ar-SA"/>
              </w:rPr>
              <w:t xml:space="preserve"> </w:t>
            </w:r>
            <w:r>
              <w:rPr>
                <w:rFonts w:ascii="Times New Roman" w:hAnsi="Times New Roman" w:eastAsia="宋体" w:cs="宋体"/>
                <w:snapToGrid w:val="0"/>
                <w:color w:val="000000"/>
                <w:spacing w:val="1"/>
                <w:kern w:val="0"/>
                <w:sz w:val="24"/>
                <w:szCs w:val="24"/>
                <w:lang w:val="en-US" w:eastAsia="en-US" w:bidi="ar-SA"/>
              </w:rPr>
              <w:t>财非税函〔2020〕27号</w:t>
            </w:r>
          </w:p>
        </w:tc>
      </w:tr>
      <w:tr w14:paraId="2C641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3FD97FF6">
            <w:pPr>
              <w:widowControl/>
              <w:kinsoku w:val="0"/>
              <w:autoSpaceDE w:val="0"/>
              <w:autoSpaceDN w:val="0"/>
              <w:adjustRightInd w:val="0"/>
              <w:snapToGrid w:val="0"/>
              <w:spacing w:line="317" w:lineRule="auto"/>
              <w:jc w:val="left"/>
              <w:textAlignment w:val="baseline"/>
              <w:rPr>
                <w:rFonts w:ascii="Times New Roman" w:hAnsi="Times New Roman" w:eastAsia="Arial" w:cs="Arial"/>
                <w:snapToGrid w:val="0"/>
                <w:color w:val="000000"/>
                <w:kern w:val="0"/>
                <w:sz w:val="21"/>
                <w:szCs w:val="21"/>
                <w:lang w:eastAsia="en-US"/>
              </w:rPr>
            </w:pPr>
          </w:p>
          <w:p w14:paraId="3955309E">
            <w:pPr>
              <w:kinsoku w:val="0"/>
              <w:autoSpaceDE w:val="0"/>
              <w:autoSpaceDN w:val="0"/>
              <w:adjustRightInd w:val="0"/>
              <w:snapToGrid w:val="0"/>
              <w:spacing w:before="78" w:line="184" w:lineRule="auto"/>
              <w:ind w:left="31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7"/>
                <w:kern w:val="0"/>
                <w:sz w:val="24"/>
                <w:szCs w:val="24"/>
                <w:lang w:val="en-US" w:eastAsia="en-US" w:bidi="ar-SA"/>
              </w:rPr>
              <w:t>15</w:t>
            </w:r>
          </w:p>
        </w:tc>
        <w:tc>
          <w:tcPr>
            <w:tcW w:w="1848" w:type="dxa"/>
            <w:gridSpan w:val="2"/>
            <w:vAlign w:val="top"/>
          </w:tcPr>
          <w:p w14:paraId="63B8C2C1">
            <w:pPr>
              <w:widowControl/>
              <w:kinsoku w:val="0"/>
              <w:autoSpaceDE w:val="0"/>
              <w:autoSpaceDN w:val="0"/>
              <w:adjustRightInd w:val="0"/>
              <w:snapToGrid w:val="0"/>
              <w:spacing w:line="257" w:lineRule="auto"/>
              <w:jc w:val="left"/>
              <w:textAlignment w:val="baseline"/>
              <w:rPr>
                <w:rFonts w:ascii="Times New Roman" w:hAnsi="Times New Roman" w:eastAsia="Arial" w:cs="Arial"/>
                <w:snapToGrid w:val="0"/>
                <w:color w:val="000000"/>
                <w:kern w:val="0"/>
                <w:sz w:val="21"/>
                <w:szCs w:val="21"/>
                <w:lang w:eastAsia="en-US"/>
              </w:rPr>
            </w:pPr>
          </w:p>
          <w:p w14:paraId="79B9561E">
            <w:pPr>
              <w:kinsoku w:val="0"/>
              <w:autoSpaceDE w:val="0"/>
              <w:autoSpaceDN w:val="0"/>
              <w:adjustRightInd w:val="0"/>
              <w:snapToGrid w:val="0"/>
              <w:spacing w:before="78" w:line="219" w:lineRule="auto"/>
              <w:ind w:left="110"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森林植被恢复费</w:t>
            </w:r>
          </w:p>
        </w:tc>
        <w:tc>
          <w:tcPr>
            <w:tcW w:w="2042" w:type="dxa"/>
            <w:vAlign w:val="top"/>
          </w:tcPr>
          <w:p w14:paraId="4D9CF0D7">
            <w:pPr>
              <w:kinsoku w:val="0"/>
              <w:autoSpaceDE w:val="0"/>
              <w:autoSpaceDN w:val="0"/>
              <w:adjustRightInd w:val="0"/>
              <w:snapToGrid w:val="0"/>
              <w:spacing w:before="185" w:line="214" w:lineRule="auto"/>
              <w:ind w:left="931" w:leftChars="0" w:right="72" w:rightChars="0" w:hanging="84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3"/>
                <w:kern w:val="0"/>
                <w:sz w:val="24"/>
                <w:szCs w:val="24"/>
                <w:lang w:val="en-US" w:eastAsia="en-US" w:bidi="ar-SA"/>
              </w:rPr>
              <w:t>缴入中央和地方国</w:t>
            </w:r>
            <w:r>
              <w:rPr>
                <w:rFonts w:ascii="Times New Roman" w:hAnsi="Times New Roman" w:eastAsia="宋体" w:cs="宋体"/>
                <w:snapToGrid w:val="0"/>
                <w:color w:val="000000"/>
                <w:kern w:val="0"/>
                <w:sz w:val="24"/>
                <w:szCs w:val="24"/>
                <w:lang w:val="en-US" w:eastAsia="en-US" w:bidi="ar-SA"/>
              </w:rPr>
              <w:t xml:space="preserve"> 库</w:t>
            </w:r>
          </w:p>
        </w:tc>
        <w:tc>
          <w:tcPr>
            <w:tcW w:w="9467" w:type="dxa"/>
            <w:vAlign w:val="top"/>
          </w:tcPr>
          <w:p w14:paraId="182D130D">
            <w:pPr>
              <w:kinsoku w:val="0"/>
              <w:autoSpaceDE w:val="0"/>
              <w:autoSpaceDN w:val="0"/>
              <w:adjustRightInd w:val="0"/>
              <w:snapToGrid w:val="0"/>
              <w:spacing w:before="192" w:line="216" w:lineRule="auto"/>
              <w:ind w:left="32" w:leftChars="0" w:right="445" w:rightChars="0" w:hanging="3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kern w:val="0"/>
                <w:sz w:val="24"/>
                <w:szCs w:val="24"/>
                <w:lang w:val="en-US" w:eastAsia="en-US" w:bidi="ar-SA"/>
              </w:rPr>
              <w:t>《森林法》,《森林法实施条例》,财综〔2002〕73号，财税〔2015〕122号，云财字〔20</w:t>
            </w:r>
            <w:r>
              <w:rPr>
                <w:rFonts w:ascii="Times New Roman" w:hAnsi="Times New Roman" w:eastAsia="宋体" w:cs="宋体"/>
                <w:snapToGrid w:val="0"/>
                <w:color w:val="000000"/>
                <w:spacing w:val="-1"/>
                <w:kern w:val="0"/>
                <w:sz w:val="24"/>
                <w:szCs w:val="24"/>
                <w:lang w:val="en-US" w:eastAsia="en-US" w:bidi="ar-SA"/>
              </w:rPr>
              <w:t>03</w:t>
            </w:r>
            <w:r>
              <w:rPr>
                <w:rFonts w:ascii="Times New Roman" w:hAnsi="Times New Roman" w:eastAsia="宋体" w:cs="宋体"/>
                <w:snapToGrid w:val="0"/>
                <w:color w:val="000000"/>
                <w:kern w:val="0"/>
                <w:sz w:val="24"/>
                <w:szCs w:val="24"/>
                <w:lang w:val="en-US" w:eastAsia="en-US" w:bidi="ar-SA"/>
              </w:rPr>
              <w:t xml:space="preserve"> 21号，云财非税〔2020〕2号，云财规〔2022〕16号，财税〔2023〕9号</w:t>
            </w:r>
          </w:p>
        </w:tc>
      </w:tr>
      <w:tr w14:paraId="4BC4D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0EDEE783">
            <w:pPr>
              <w:widowControl/>
              <w:kinsoku w:val="0"/>
              <w:autoSpaceDE w:val="0"/>
              <w:autoSpaceDN w:val="0"/>
              <w:adjustRightInd w:val="0"/>
              <w:snapToGrid w:val="0"/>
              <w:spacing w:line="308" w:lineRule="auto"/>
              <w:jc w:val="left"/>
              <w:textAlignment w:val="baseline"/>
              <w:rPr>
                <w:rFonts w:ascii="Times New Roman" w:hAnsi="Times New Roman" w:eastAsia="Arial" w:cs="Arial"/>
                <w:snapToGrid w:val="0"/>
                <w:color w:val="000000"/>
                <w:kern w:val="0"/>
                <w:sz w:val="21"/>
                <w:szCs w:val="21"/>
                <w:lang w:eastAsia="en-US"/>
              </w:rPr>
            </w:pPr>
          </w:p>
          <w:p w14:paraId="07B2C481">
            <w:pPr>
              <w:kinsoku w:val="0"/>
              <w:autoSpaceDE w:val="0"/>
              <w:autoSpaceDN w:val="0"/>
              <w:adjustRightInd w:val="0"/>
              <w:snapToGrid w:val="0"/>
              <w:spacing w:before="78" w:line="184" w:lineRule="auto"/>
              <w:ind w:left="31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7"/>
                <w:kern w:val="0"/>
                <w:sz w:val="24"/>
                <w:szCs w:val="24"/>
                <w:lang w:val="en-US" w:eastAsia="en-US" w:bidi="ar-SA"/>
              </w:rPr>
              <w:t>16</w:t>
            </w:r>
          </w:p>
        </w:tc>
        <w:tc>
          <w:tcPr>
            <w:tcW w:w="1848" w:type="dxa"/>
            <w:gridSpan w:val="2"/>
            <w:vAlign w:val="top"/>
          </w:tcPr>
          <w:p w14:paraId="77809311">
            <w:pPr>
              <w:kinsoku w:val="0"/>
              <w:autoSpaceDE w:val="0"/>
              <w:autoSpaceDN w:val="0"/>
              <w:adjustRightInd w:val="0"/>
              <w:snapToGrid w:val="0"/>
              <w:spacing w:before="187" w:line="220" w:lineRule="auto"/>
              <w:ind w:left="710" w:leftChars="0" w:right="114" w:rightChars="0" w:hanging="60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可再生能源发展</w:t>
            </w:r>
            <w:r>
              <w:rPr>
                <w:rFonts w:ascii="Times New Roman" w:hAnsi="Times New Roman" w:eastAsia="宋体" w:cs="宋体"/>
                <w:snapToGrid w:val="0"/>
                <w:color w:val="000000"/>
                <w:spacing w:val="5"/>
                <w:kern w:val="0"/>
                <w:sz w:val="24"/>
                <w:szCs w:val="24"/>
                <w:lang w:val="en-US" w:eastAsia="en-US" w:bidi="ar-SA"/>
              </w:rPr>
              <w:t xml:space="preserve"> </w:t>
            </w:r>
            <w:r>
              <w:rPr>
                <w:rFonts w:ascii="Times New Roman" w:hAnsi="Times New Roman" w:eastAsia="宋体" w:cs="宋体"/>
                <w:snapToGrid w:val="0"/>
                <w:color w:val="000000"/>
                <w:spacing w:val="-3"/>
                <w:kern w:val="0"/>
                <w:sz w:val="24"/>
                <w:szCs w:val="24"/>
                <w:lang w:val="en-US" w:eastAsia="en-US" w:bidi="ar-SA"/>
              </w:rPr>
              <w:t>基金</w:t>
            </w:r>
          </w:p>
        </w:tc>
        <w:tc>
          <w:tcPr>
            <w:tcW w:w="2042" w:type="dxa"/>
            <w:vAlign w:val="top"/>
          </w:tcPr>
          <w:p w14:paraId="7F03A6EF">
            <w:pPr>
              <w:widowControl/>
              <w:kinsoku w:val="0"/>
              <w:autoSpaceDE w:val="0"/>
              <w:autoSpaceDN w:val="0"/>
              <w:adjustRightInd w:val="0"/>
              <w:snapToGrid w:val="0"/>
              <w:spacing w:line="248" w:lineRule="auto"/>
              <w:jc w:val="left"/>
              <w:textAlignment w:val="baseline"/>
              <w:rPr>
                <w:rFonts w:ascii="Times New Roman" w:hAnsi="Times New Roman" w:eastAsia="Arial" w:cs="Arial"/>
                <w:snapToGrid w:val="0"/>
                <w:color w:val="000000"/>
                <w:kern w:val="0"/>
                <w:sz w:val="21"/>
                <w:szCs w:val="21"/>
                <w:lang w:eastAsia="en-US"/>
              </w:rPr>
            </w:pPr>
          </w:p>
          <w:p w14:paraId="0FE6B126">
            <w:pPr>
              <w:kinsoku w:val="0"/>
              <w:autoSpaceDE w:val="0"/>
              <w:autoSpaceDN w:val="0"/>
              <w:adjustRightInd w:val="0"/>
              <w:snapToGrid w:val="0"/>
              <w:spacing w:before="78" w:line="219" w:lineRule="auto"/>
              <w:ind w:left="332"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缴入中央国库</w:t>
            </w:r>
          </w:p>
        </w:tc>
        <w:tc>
          <w:tcPr>
            <w:tcW w:w="9467" w:type="dxa"/>
            <w:vAlign w:val="top"/>
          </w:tcPr>
          <w:p w14:paraId="2CE54967">
            <w:pPr>
              <w:kinsoku w:val="0"/>
              <w:autoSpaceDE w:val="0"/>
              <w:autoSpaceDN w:val="0"/>
              <w:adjustRightInd w:val="0"/>
              <w:snapToGrid w:val="0"/>
              <w:spacing w:before="63" w:line="206" w:lineRule="auto"/>
              <w:ind w:left="62" w:right="5" w:hanging="39"/>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《可再生能源法》,财综〔2011〕115号，财建〔2012〕102号，财综〔2013〕89号</w:t>
            </w:r>
            <w:r>
              <w:rPr>
                <w:rFonts w:ascii="Times New Roman" w:hAnsi="Times New Roman" w:eastAsia="宋体" w:cs="宋体"/>
                <w:snapToGrid w:val="0"/>
                <w:color w:val="000000"/>
                <w:spacing w:val="-2"/>
                <w:kern w:val="0"/>
                <w:sz w:val="24"/>
                <w:szCs w:val="24"/>
                <w:lang w:val="en-US" w:eastAsia="en-US" w:bidi="ar-SA"/>
              </w:rPr>
              <w:t>，财综〔2013</w:t>
            </w:r>
            <w:r>
              <w:rPr>
                <w:rFonts w:ascii="Times New Roman" w:hAnsi="Times New Roman" w:eastAsia="宋体" w:cs="宋体"/>
                <w:snapToGrid w:val="0"/>
                <w:color w:val="000000"/>
                <w:kern w:val="0"/>
                <w:sz w:val="24"/>
                <w:szCs w:val="24"/>
                <w:lang w:val="en-US" w:eastAsia="en-US" w:bidi="ar-SA"/>
              </w:rPr>
              <w:t xml:space="preserve"> 103号，财税〔2016〕4号，财办税〔2015〕4号，财税〔2018〕147号，财建〔2020〕4</w:t>
            </w:r>
            <w:r>
              <w:rPr>
                <w:rFonts w:ascii="Times New Roman" w:hAnsi="Times New Roman" w:eastAsia="宋体" w:cs="宋体"/>
                <w:snapToGrid w:val="0"/>
                <w:color w:val="000000"/>
                <w:spacing w:val="-1"/>
                <w:kern w:val="0"/>
                <w:sz w:val="24"/>
                <w:szCs w:val="24"/>
                <w:lang w:val="en-US" w:eastAsia="en-US" w:bidi="ar-SA"/>
              </w:rPr>
              <w:t>号，</w:t>
            </w:r>
            <w:r>
              <w:rPr>
                <w:rFonts w:ascii="Times New Roman" w:hAnsi="Times New Roman" w:eastAsia="宋体" w:cs="宋体"/>
                <w:snapToGrid w:val="0"/>
                <w:color w:val="000000"/>
                <w:spacing w:val="1"/>
                <w:kern w:val="0"/>
                <w:sz w:val="24"/>
                <w:szCs w:val="24"/>
                <w:lang w:val="en-US" w:eastAsia="en-US" w:bidi="ar-SA"/>
              </w:rPr>
              <w:t>财建〔2020〕5号</w:t>
            </w:r>
          </w:p>
        </w:tc>
      </w:tr>
      <w:tr w14:paraId="1C2E3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834" w:type="dxa"/>
            <w:vAlign w:val="top"/>
          </w:tcPr>
          <w:p w14:paraId="33F8AF20">
            <w:pPr>
              <w:widowControl/>
              <w:kinsoku w:val="0"/>
              <w:autoSpaceDE w:val="0"/>
              <w:autoSpaceDN w:val="0"/>
              <w:adjustRightInd w:val="0"/>
              <w:snapToGrid w:val="0"/>
              <w:spacing w:line="298" w:lineRule="auto"/>
              <w:jc w:val="left"/>
              <w:textAlignment w:val="baseline"/>
              <w:rPr>
                <w:rFonts w:ascii="Times New Roman" w:hAnsi="Times New Roman" w:eastAsia="Arial" w:cs="Arial"/>
                <w:snapToGrid w:val="0"/>
                <w:color w:val="000000"/>
                <w:kern w:val="0"/>
                <w:sz w:val="21"/>
                <w:szCs w:val="21"/>
                <w:lang w:eastAsia="en-US"/>
              </w:rPr>
            </w:pPr>
          </w:p>
          <w:p w14:paraId="5A7B1370">
            <w:pPr>
              <w:widowControl/>
              <w:kinsoku w:val="0"/>
              <w:autoSpaceDE w:val="0"/>
              <w:autoSpaceDN w:val="0"/>
              <w:adjustRightInd w:val="0"/>
              <w:snapToGrid w:val="0"/>
              <w:spacing w:line="299" w:lineRule="auto"/>
              <w:jc w:val="left"/>
              <w:textAlignment w:val="baseline"/>
              <w:rPr>
                <w:rFonts w:ascii="Times New Roman" w:hAnsi="Times New Roman" w:eastAsia="Arial" w:cs="Arial"/>
                <w:snapToGrid w:val="0"/>
                <w:color w:val="000000"/>
                <w:kern w:val="0"/>
                <w:sz w:val="21"/>
                <w:szCs w:val="21"/>
                <w:lang w:eastAsia="en-US"/>
              </w:rPr>
            </w:pPr>
          </w:p>
          <w:p w14:paraId="7949430C">
            <w:pPr>
              <w:kinsoku w:val="0"/>
              <w:autoSpaceDE w:val="0"/>
              <w:autoSpaceDN w:val="0"/>
              <w:adjustRightInd w:val="0"/>
              <w:snapToGrid w:val="0"/>
              <w:spacing w:before="78" w:line="184" w:lineRule="auto"/>
              <w:ind w:left="314"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7"/>
                <w:kern w:val="0"/>
                <w:sz w:val="24"/>
                <w:szCs w:val="24"/>
                <w:lang w:val="en-US" w:eastAsia="en-US" w:bidi="ar-SA"/>
              </w:rPr>
              <w:t>17</w:t>
            </w:r>
          </w:p>
        </w:tc>
        <w:tc>
          <w:tcPr>
            <w:tcW w:w="1848" w:type="dxa"/>
            <w:gridSpan w:val="2"/>
            <w:vAlign w:val="top"/>
          </w:tcPr>
          <w:p w14:paraId="7B7A4F26">
            <w:pPr>
              <w:widowControl/>
              <w:kinsoku w:val="0"/>
              <w:autoSpaceDE w:val="0"/>
              <w:autoSpaceDN w:val="0"/>
              <w:adjustRightInd w:val="0"/>
              <w:snapToGrid w:val="0"/>
              <w:spacing w:line="399" w:lineRule="auto"/>
              <w:jc w:val="left"/>
              <w:textAlignment w:val="baseline"/>
              <w:rPr>
                <w:rFonts w:ascii="Times New Roman" w:hAnsi="Times New Roman" w:eastAsia="Arial" w:cs="Arial"/>
                <w:snapToGrid w:val="0"/>
                <w:color w:val="000000"/>
                <w:kern w:val="0"/>
                <w:sz w:val="21"/>
                <w:szCs w:val="21"/>
                <w:lang w:eastAsia="en-US"/>
              </w:rPr>
            </w:pPr>
          </w:p>
          <w:p w14:paraId="58AE7F14">
            <w:pPr>
              <w:kinsoku w:val="0"/>
              <w:autoSpaceDE w:val="0"/>
              <w:autoSpaceDN w:val="0"/>
              <w:adjustRightInd w:val="0"/>
              <w:snapToGrid w:val="0"/>
              <w:spacing w:before="78" w:line="229" w:lineRule="auto"/>
              <w:ind w:left="350" w:leftChars="0" w:right="113" w:rightChars="0" w:hanging="240" w:firstLine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废弃电器电子产</w:t>
            </w:r>
            <w:r>
              <w:rPr>
                <w:rFonts w:ascii="Times New Roman" w:hAnsi="Times New Roman" w:eastAsia="宋体" w:cs="宋体"/>
                <w:snapToGrid w:val="0"/>
                <w:color w:val="000000"/>
                <w:kern w:val="0"/>
                <w:sz w:val="24"/>
                <w:szCs w:val="24"/>
                <w:lang w:val="en-US" w:eastAsia="en-US" w:bidi="ar-SA"/>
              </w:rPr>
              <w:t xml:space="preserve"> </w:t>
            </w:r>
            <w:r>
              <w:rPr>
                <w:rFonts w:ascii="Times New Roman" w:hAnsi="Times New Roman" w:eastAsia="宋体" w:cs="宋体"/>
                <w:snapToGrid w:val="0"/>
                <w:color w:val="000000"/>
                <w:spacing w:val="2"/>
                <w:kern w:val="0"/>
                <w:sz w:val="24"/>
                <w:szCs w:val="24"/>
                <w:lang w:val="en-US" w:eastAsia="en-US" w:bidi="ar-SA"/>
              </w:rPr>
              <w:t>品处理基金</w:t>
            </w:r>
          </w:p>
        </w:tc>
        <w:tc>
          <w:tcPr>
            <w:tcW w:w="2042" w:type="dxa"/>
            <w:vAlign w:val="top"/>
          </w:tcPr>
          <w:p w14:paraId="6C430F2F">
            <w:pPr>
              <w:widowControl/>
              <w:kinsoku w:val="0"/>
              <w:autoSpaceDE w:val="0"/>
              <w:autoSpaceDN w:val="0"/>
              <w:adjustRightInd w:val="0"/>
              <w:snapToGrid w:val="0"/>
              <w:spacing w:line="268" w:lineRule="auto"/>
              <w:jc w:val="left"/>
              <w:textAlignment w:val="baseline"/>
              <w:rPr>
                <w:rFonts w:ascii="Times New Roman" w:hAnsi="Times New Roman" w:eastAsia="Arial" w:cs="Arial"/>
                <w:snapToGrid w:val="0"/>
                <w:color w:val="000000"/>
                <w:kern w:val="0"/>
                <w:sz w:val="21"/>
                <w:szCs w:val="21"/>
                <w:lang w:eastAsia="en-US"/>
              </w:rPr>
            </w:pPr>
          </w:p>
          <w:p w14:paraId="79049A20">
            <w:pPr>
              <w:widowControl/>
              <w:kinsoku w:val="0"/>
              <w:autoSpaceDE w:val="0"/>
              <w:autoSpaceDN w:val="0"/>
              <w:adjustRightInd w:val="0"/>
              <w:snapToGrid w:val="0"/>
              <w:spacing w:line="269" w:lineRule="auto"/>
              <w:jc w:val="left"/>
              <w:textAlignment w:val="baseline"/>
              <w:rPr>
                <w:rFonts w:ascii="Times New Roman" w:hAnsi="Times New Roman" w:eastAsia="Arial" w:cs="Arial"/>
                <w:snapToGrid w:val="0"/>
                <w:color w:val="000000"/>
                <w:kern w:val="0"/>
                <w:sz w:val="21"/>
                <w:szCs w:val="21"/>
                <w:lang w:eastAsia="en-US"/>
              </w:rPr>
            </w:pPr>
          </w:p>
          <w:p w14:paraId="02D9E058">
            <w:pPr>
              <w:kinsoku w:val="0"/>
              <w:autoSpaceDE w:val="0"/>
              <w:autoSpaceDN w:val="0"/>
              <w:adjustRightInd w:val="0"/>
              <w:snapToGrid w:val="0"/>
              <w:spacing w:before="78" w:line="219" w:lineRule="auto"/>
              <w:ind w:left="332" w:leftChars="0"/>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2"/>
                <w:kern w:val="0"/>
                <w:sz w:val="24"/>
                <w:szCs w:val="24"/>
                <w:lang w:val="en-US" w:eastAsia="en-US" w:bidi="ar-SA"/>
              </w:rPr>
              <w:t>缴入中央国库</w:t>
            </w:r>
          </w:p>
        </w:tc>
        <w:tc>
          <w:tcPr>
            <w:tcW w:w="9467" w:type="dxa"/>
            <w:vAlign w:val="top"/>
          </w:tcPr>
          <w:p w14:paraId="1AACB4A9">
            <w:pPr>
              <w:kinsoku w:val="0"/>
              <w:autoSpaceDE w:val="0"/>
              <w:autoSpaceDN w:val="0"/>
              <w:adjustRightInd w:val="0"/>
              <w:snapToGrid w:val="0"/>
              <w:spacing w:before="224" w:line="201" w:lineRule="auto"/>
              <w:ind w:left="32" w:right="5" w:hanging="9"/>
              <w:jc w:val="left"/>
              <w:textAlignment w:val="baseline"/>
              <w:rPr>
                <w:rFonts w:ascii="Times New Roman" w:hAnsi="Times New Roman" w:eastAsia="宋体" w:cs="宋体"/>
                <w:snapToGrid w:val="0"/>
                <w:color w:val="000000"/>
                <w:kern w:val="0"/>
                <w:sz w:val="24"/>
                <w:szCs w:val="24"/>
                <w:lang w:val="en-US" w:eastAsia="en-US" w:bidi="ar-SA"/>
              </w:rPr>
            </w:pPr>
            <w:r>
              <w:rPr>
                <w:rFonts w:ascii="Times New Roman" w:hAnsi="Times New Roman" w:eastAsia="宋体" w:cs="宋体"/>
                <w:snapToGrid w:val="0"/>
                <w:color w:val="000000"/>
                <w:spacing w:val="-1"/>
                <w:kern w:val="0"/>
                <w:sz w:val="24"/>
                <w:szCs w:val="24"/>
                <w:lang w:val="en-US" w:eastAsia="en-US" w:bidi="ar-SA"/>
              </w:rPr>
              <w:t>《废弃电器电子产品回收处理管理条例》,财综〔2012〕34号，财综〔2012</w:t>
            </w:r>
            <w:r>
              <w:rPr>
                <w:rFonts w:ascii="Times New Roman" w:hAnsi="Times New Roman" w:eastAsia="宋体" w:cs="宋体"/>
                <w:snapToGrid w:val="0"/>
                <w:color w:val="000000"/>
                <w:spacing w:val="-2"/>
                <w:kern w:val="0"/>
                <w:sz w:val="24"/>
                <w:szCs w:val="24"/>
                <w:lang w:val="en-US" w:eastAsia="en-US" w:bidi="ar-SA"/>
              </w:rPr>
              <w:t>〕48号，财综〔2012</w:t>
            </w:r>
            <w:r>
              <w:rPr>
                <w:rFonts w:ascii="Times New Roman" w:hAnsi="Times New Roman" w:eastAsia="宋体" w:cs="宋体"/>
                <w:snapToGrid w:val="0"/>
                <w:color w:val="000000"/>
                <w:kern w:val="0"/>
                <w:sz w:val="24"/>
                <w:szCs w:val="24"/>
                <w:lang w:val="en-US" w:eastAsia="en-US" w:bidi="ar-SA"/>
              </w:rPr>
              <w:t xml:space="preserve"> </w:t>
            </w:r>
            <w:r>
              <w:rPr>
                <w:rFonts w:ascii="Times New Roman" w:hAnsi="Times New Roman" w:eastAsia="宋体" w:cs="宋体"/>
                <w:snapToGrid w:val="0"/>
                <w:color w:val="000000"/>
                <w:spacing w:val="2"/>
                <w:kern w:val="0"/>
                <w:sz w:val="24"/>
                <w:szCs w:val="24"/>
                <w:lang w:val="en-US" w:eastAsia="en-US" w:bidi="ar-SA"/>
              </w:rPr>
              <w:t>80号，财综〔2013〕32号，财综〔2013〕109号，财综〔2013〕110号，财综〔2014〕45号、</w:t>
            </w:r>
            <w:r>
              <w:rPr>
                <w:rFonts w:ascii="Times New Roman" w:hAnsi="Times New Roman" w:eastAsia="宋体" w:cs="宋体"/>
                <w:snapToGrid w:val="0"/>
                <w:color w:val="000000"/>
                <w:spacing w:val="1"/>
                <w:kern w:val="0"/>
                <w:sz w:val="24"/>
                <w:szCs w:val="24"/>
                <w:lang w:val="en-US" w:eastAsia="en-US" w:bidi="ar-SA"/>
              </w:rPr>
              <w:t>财税〔2015〕81号，财政部公告201</w:t>
            </w:r>
            <w:r>
              <w:rPr>
                <w:rFonts w:ascii="Times New Roman" w:hAnsi="Times New Roman" w:eastAsia="宋体" w:cs="宋体"/>
                <w:snapToGrid w:val="0"/>
                <w:color w:val="000000"/>
                <w:kern w:val="0"/>
                <w:sz w:val="24"/>
                <w:szCs w:val="24"/>
                <w:lang w:val="en-US" w:eastAsia="en-US" w:bidi="ar-SA"/>
              </w:rPr>
              <w:t>4年第29号，财政部公告2015年第91号，国家税务总局公告2012年第41号，海关总署公告2012年第33号，财税〔2021〕10号</w:t>
            </w:r>
          </w:p>
        </w:tc>
      </w:tr>
    </w:tbl>
    <w:tbl>
      <w:tblPr>
        <w:tblStyle w:val="10"/>
        <w:tblpPr w:leftFromText="180" w:rightFromText="180" w:vertAnchor="text" w:tblpX="15506" w:tblpY="-9021"/>
        <w:tblOverlap w:val="never"/>
        <w:tblW w:w="1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tblGrid>
      <w:tr w14:paraId="12C8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25" w:type="dxa"/>
          </w:tcPr>
          <w:p w14:paraId="7870C9BF">
            <w:pPr>
              <w:bidi w:val="0"/>
              <w:jc w:val="left"/>
              <w:rPr>
                <w:rFonts w:hint="default"/>
                <w:vertAlign w:val="baseline"/>
                <w:lang w:val="en-US" w:eastAsia="zh-CN"/>
              </w:rPr>
            </w:pPr>
          </w:p>
        </w:tc>
      </w:tr>
    </w:tbl>
    <w:p w14:paraId="77EB649F">
      <w:pPr>
        <w:bidi w:val="0"/>
        <w:jc w:val="left"/>
        <w:rPr>
          <w:rFonts w:hint="default"/>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17F471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2676">
    <w:pPr>
      <w:pStyle w:val="6"/>
      <w:spacing w:line="177" w:lineRule="auto"/>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1A7CF">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A1A7CF">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62E72"/>
    <w:multiLevelType w:val="singleLevel"/>
    <w:tmpl w:val="BB362E7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mRiMWU3MmVjZDA2YzdhYWZjMTNkNjYxMjNhNmEifQ=="/>
  </w:docVars>
  <w:rsids>
    <w:rsidRoot w:val="00000000"/>
    <w:rsid w:val="005F45ED"/>
    <w:rsid w:val="0074292B"/>
    <w:rsid w:val="00816BAD"/>
    <w:rsid w:val="00930024"/>
    <w:rsid w:val="009C512B"/>
    <w:rsid w:val="009E2F8B"/>
    <w:rsid w:val="00B36852"/>
    <w:rsid w:val="00BF2CC2"/>
    <w:rsid w:val="00C26357"/>
    <w:rsid w:val="00C3753D"/>
    <w:rsid w:val="00FC1D12"/>
    <w:rsid w:val="00FE1D09"/>
    <w:rsid w:val="011B0745"/>
    <w:rsid w:val="01542AD7"/>
    <w:rsid w:val="01822711"/>
    <w:rsid w:val="018C7173"/>
    <w:rsid w:val="018E5DD9"/>
    <w:rsid w:val="01A53DB9"/>
    <w:rsid w:val="01C52EE8"/>
    <w:rsid w:val="01D43DA2"/>
    <w:rsid w:val="01EF02A7"/>
    <w:rsid w:val="01FA63B2"/>
    <w:rsid w:val="020559C0"/>
    <w:rsid w:val="0206408B"/>
    <w:rsid w:val="02132793"/>
    <w:rsid w:val="024167F0"/>
    <w:rsid w:val="024D2A37"/>
    <w:rsid w:val="024E127E"/>
    <w:rsid w:val="02777CE9"/>
    <w:rsid w:val="02850789"/>
    <w:rsid w:val="028E0C1F"/>
    <w:rsid w:val="029656F9"/>
    <w:rsid w:val="02AE5B4B"/>
    <w:rsid w:val="02BA1894"/>
    <w:rsid w:val="02E87888"/>
    <w:rsid w:val="02EC53C3"/>
    <w:rsid w:val="02FD6FC5"/>
    <w:rsid w:val="03292A8F"/>
    <w:rsid w:val="033911A9"/>
    <w:rsid w:val="0343298B"/>
    <w:rsid w:val="036C5F2A"/>
    <w:rsid w:val="039D6F47"/>
    <w:rsid w:val="03A762C0"/>
    <w:rsid w:val="03BC36BA"/>
    <w:rsid w:val="03C055D4"/>
    <w:rsid w:val="03C97C1D"/>
    <w:rsid w:val="03F92894"/>
    <w:rsid w:val="04045A37"/>
    <w:rsid w:val="040708C6"/>
    <w:rsid w:val="041F646F"/>
    <w:rsid w:val="04233ED1"/>
    <w:rsid w:val="042C4885"/>
    <w:rsid w:val="044417CC"/>
    <w:rsid w:val="04485AC0"/>
    <w:rsid w:val="046F0A48"/>
    <w:rsid w:val="04936BC9"/>
    <w:rsid w:val="04A942BA"/>
    <w:rsid w:val="04AF266A"/>
    <w:rsid w:val="04CE0389"/>
    <w:rsid w:val="04E60D89"/>
    <w:rsid w:val="04F655DA"/>
    <w:rsid w:val="050F6813"/>
    <w:rsid w:val="052120A3"/>
    <w:rsid w:val="05232C4E"/>
    <w:rsid w:val="05337422"/>
    <w:rsid w:val="053D1664"/>
    <w:rsid w:val="054F2CFA"/>
    <w:rsid w:val="055736B1"/>
    <w:rsid w:val="05576344"/>
    <w:rsid w:val="05617C87"/>
    <w:rsid w:val="057D490C"/>
    <w:rsid w:val="05832D5D"/>
    <w:rsid w:val="0586246B"/>
    <w:rsid w:val="0591659F"/>
    <w:rsid w:val="05A827C4"/>
    <w:rsid w:val="05BC118B"/>
    <w:rsid w:val="05CA45C0"/>
    <w:rsid w:val="05DA3A42"/>
    <w:rsid w:val="06293905"/>
    <w:rsid w:val="063344AD"/>
    <w:rsid w:val="063F6F4F"/>
    <w:rsid w:val="065B15E4"/>
    <w:rsid w:val="06C4362D"/>
    <w:rsid w:val="06C44383"/>
    <w:rsid w:val="06CA2EC5"/>
    <w:rsid w:val="06EA5491"/>
    <w:rsid w:val="06F94B2E"/>
    <w:rsid w:val="07356506"/>
    <w:rsid w:val="07593E16"/>
    <w:rsid w:val="077110D5"/>
    <w:rsid w:val="07891AF5"/>
    <w:rsid w:val="078E5E5D"/>
    <w:rsid w:val="07C02047"/>
    <w:rsid w:val="08160C7D"/>
    <w:rsid w:val="081A50DC"/>
    <w:rsid w:val="082F75A3"/>
    <w:rsid w:val="084A11E4"/>
    <w:rsid w:val="085061CB"/>
    <w:rsid w:val="08515749"/>
    <w:rsid w:val="085D3884"/>
    <w:rsid w:val="088A56BF"/>
    <w:rsid w:val="088D372B"/>
    <w:rsid w:val="088F226E"/>
    <w:rsid w:val="08955D59"/>
    <w:rsid w:val="08B05BF0"/>
    <w:rsid w:val="08B469ED"/>
    <w:rsid w:val="08CB4B14"/>
    <w:rsid w:val="08CF5499"/>
    <w:rsid w:val="08FF73E6"/>
    <w:rsid w:val="090862A2"/>
    <w:rsid w:val="093B44C7"/>
    <w:rsid w:val="0949043A"/>
    <w:rsid w:val="0963711C"/>
    <w:rsid w:val="096A7E9A"/>
    <w:rsid w:val="097958E3"/>
    <w:rsid w:val="098F2C34"/>
    <w:rsid w:val="09CC358D"/>
    <w:rsid w:val="09D65B51"/>
    <w:rsid w:val="09E1614E"/>
    <w:rsid w:val="0A250EB3"/>
    <w:rsid w:val="0A2908B9"/>
    <w:rsid w:val="0A2F52DF"/>
    <w:rsid w:val="0A370BE1"/>
    <w:rsid w:val="0A3A7EBF"/>
    <w:rsid w:val="0A637254"/>
    <w:rsid w:val="0A9271ED"/>
    <w:rsid w:val="0AB34C26"/>
    <w:rsid w:val="0AF02548"/>
    <w:rsid w:val="0B0B35D9"/>
    <w:rsid w:val="0B3D750A"/>
    <w:rsid w:val="0B450ECF"/>
    <w:rsid w:val="0B50765A"/>
    <w:rsid w:val="0B786891"/>
    <w:rsid w:val="0B7C4583"/>
    <w:rsid w:val="0B8E144D"/>
    <w:rsid w:val="0B9A7BD6"/>
    <w:rsid w:val="0B9C0986"/>
    <w:rsid w:val="0BA503B3"/>
    <w:rsid w:val="0BAC1133"/>
    <w:rsid w:val="0BC32105"/>
    <w:rsid w:val="0BD65123"/>
    <w:rsid w:val="0BFF0DDA"/>
    <w:rsid w:val="0C1C0C69"/>
    <w:rsid w:val="0C234D7A"/>
    <w:rsid w:val="0C3D784D"/>
    <w:rsid w:val="0C4372AD"/>
    <w:rsid w:val="0CB63E61"/>
    <w:rsid w:val="0CD4068F"/>
    <w:rsid w:val="0CFF53BF"/>
    <w:rsid w:val="0D054058"/>
    <w:rsid w:val="0D3B5845"/>
    <w:rsid w:val="0D3C7530"/>
    <w:rsid w:val="0D43076E"/>
    <w:rsid w:val="0D590F9D"/>
    <w:rsid w:val="0D6C7079"/>
    <w:rsid w:val="0D9D2E55"/>
    <w:rsid w:val="0DCA3A73"/>
    <w:rsid w:val="0DD32CB2"/>
    <w:rsid w:val="0DD51C7C"/>
    <w:rsid w:val="0DFF390B"/>
    <w:rsid w:val="0E230CE6"/>
    <w:rsid w:val="0E344BF5"/>
    <w:rsid w:val="0E621403"/>
    <w:rsid w:val="0E853534"/>
    <w:rsid w:val="0E8E446A"/>
    <w:rsid w:val="0EA863A7"/>
    <w:rsid w:val="0EB776A7"/>
    <w:rsid w:val="0F0F170E"/>
    <w:rsid w:val="0F222FB1"/>
    <w:rsid w:val="0F2B6B70"/>
    <w:rsid w:val="0F4E1598"/>
    <w:rsid w:val="0F5F12BC"/>
    <w:rsid w:val="0F6B520E"/>
    <w:rsid w:val="0F7A2ADB"/>
    <w:rsid w:val="0F8820B6"/>
    <w:rsid w:val="0F890F70"/>
    <w:rsid w:val="0F932BA1"/>
    <w:rsid w:val="0F982F5F"/>
    <w:rsid w:val="0FAF6667"/>
    <w:rsid w:val="0FC821AC"/>
    <w:rsid w:val="0FCF0077"/>
    <w:rsid w:val="0FDC19E8"/>
    <w:rsid w:val="0FE12E29"/>
    <w:rsid w:val="0FE62AA9"/>
    <w:rsid w:val="0FEC55E8"/>
    <w:rsid w:val="0FF01FC2"/>
    <w:rsid w:val="0FF32DCE"/>
    <w:rsid w:val="0FFD120B"/>
    <w:rsid w:val="1020702E"/>
    <w:rsid w:val="103275CE"/>
    <w:rsid w:val="10367A20"/>
    <w:rsid w:val="10974311"/>
    <w:rsid w:val="10A3569C"/>
    <w:rsid w:val="10A74DBC"/>
    <w:rsid w:val="10AB7E68"/>
    <w:rsid w:val="10C816E6"/>
    <w:rsid w:val="11061824"/>
    <w:rsid w:val="110C713B"/>
    <w:rsid w:val="11224A43"/>
    <w:rsid w:val="113C4CED"/>
    <w:rsid w:val="1145727E"/>
    <w:rsid w:val="11485618"/>
    <w:rsid w:val="115304E2"/>
    <w:rsid w:val="116E497B"/>
    <w:rsid w:val="119361B0"/>
    <w:rsid w:val="119939C8"/>
    <w:rsid w:val="11A36ED2"/>
    <w:rsid w:val="11A54017"/>
    <w:rsid w:val="11B3274D"/>
    <w:rsid w:val="11C62C4D"/>
    <w:rsid w:val="11D34725"/>
    <w:rsid w:val="11DB3589"/>
    <w:rsid w:val="11EA4F9D"/>
    <w:rsid w:val="11F215F4"/>
    <w:rsid w:val="120642DC"/>
    <w:rsid w:val="12421394"/>
    <w:rsid w:val="12C5364E"/>
    <w:rsid w:val="12C65B76"/>
    <w:rsid w:val="12D44C72"/>
    <w:rsid w:val="12DA7D06"/>
    <w:rsid w:val="12E87202"/>
    <w:rsid w:val="12F62F1A"/>
    <w:rsid w:val="12F7153E"/>
    <w:rsid w:val="12F86B39"/>
    <w:rsid w:val="131312C1"/>
    <w:rsid w:val="131D1A5A"/>
    <w:rsid w:val="1325002C"/>
    <w:rsid w:val="132F1E2E"/>
    <w:rsid w:val="13392CAD"/>
    <w:rsid w:val="133C39CB"/>
    <w:rsid w:val="133D404C"/>
    <w:rsid w:val="133E0E6F"/>
    <w:rsid w:val="133F283A"/>
    <w:rsid w:val="1341350D"/>
    <w:rsid w:val="134F7818"/>
    <w:rsid w:val="139E57E0"/>
    <w:rsid w:val="13B94E0F"/>
    <w:rsid w:val="13DF3855"/>
    <w:rsid w:val="13F01035"/>
    <w:rsid w:val="14022D6D"/>
    <w:rsid w:val="14045B67"/>
    <w:rsid w:val="1415748E"/>
    <w:rsid w:val="1419390C"/>
    <w:rsid w:val="144419A5"/>
    <w:rsid w:val="147C5268"/>
    <w:rsid w:val="14832432"/>
    <w:rsid w:val="14A94258"/>
    <w:rsid w:val="14B270BA"/>
    <w:rsid w:val="14CD580D"/>
    <w:rsid w:val="14D3088F"/>
    <w:rsid w:val="14DC5C77"/>
    <w:rsid w:val="14F315C9"/>
    <w:rsid w:val="1500281D"/>
    <w:rsid w:val="15132329"/>
    <w:rsid w:val="15152607"/>
    <w:rsid w:val="153021B4"/>
    <w:rsid w:val="15307F26"/>
    <w:rsid w:val="15342491"/>
    <w:rsid w:val="15673239"/>
    <w:rsid w:val="156B4BC1"/>
    <w:rsid w:val="1573467B"/>
    <w:rsid w:val="15796273"/>
    <w:rsid w:val="157E6D2C"/>
    <w:rsid w:val="158B7B10"/>
    <w:rsid w:val="15B82023"/>
    <w:rsid w:val="15C22670"/>
    <w:rsid w:val="15E748F1"/>
    <w:rsid w:val="15E922B7"/>
    <w:rsid w:val="15FA1643"/>
    <w:rsid w:val="16123631"/>
    <w:rsid w:val="161812A0"/>
    <w:rsid w:val="1618481F"/>
    <w:rsid w:val="163058BF"/>
    <w:rsid w:val="164F5282"/>
    <w:rsid w:val="16683752"/>
    <w:rsid w:val="167069E6"/>
    <w:rsid w:val="1675328F"/>
    <w:rsid w:val="16AD1847"/>
    <w:rsid w:val="16B9038D"/>
    <w:rsid w:val="16BC0DE0"/>
    <w:rsid w:val="16BE7DF3"/>
    <w:rsid w:val="16BF2635"/>
    <w:rsid w:val="16D6313A"/>
    <w:rsid w:val="17267894"/>
    <w:rsid w:val="172C6483"/>
    <w:rsid w:val="173F50D8"/>
    <w:rsid w:val="17410ECF"/>
    <w:rsid w:val="1747245B"/>
    <w:rsid w:val="177222C8"/>
    <w:rsid w:val="178B7B1C"/>
    <w:rsid w:val="17A464DC"/>
    <w:rsid w:val="17AE5F79"/>
    <w:rsid w:val="17C6201D"/>
    <w:rsid w:val="17DE2554"/>
    <w:rsid w:val="17E8617A"/>
    <w:rsid w:val="17F91697"/>
    <w:rsid w:val="17FE0E82"/>
    <w:rsid w:val="17FF7EA7"/>
    <w:rsid w:val="1812537F"/>
    <w:rsid w:val="182310D4"/>
    <w:rsid w:val="18245CDA"/>
    <w:rsid w:val="182532F3"/>
    <w:rsid w:val="18507526"/>
    <w:rsid w:val="18636FF5"/>
    <w:rsid w:val="188A7F9E"/>
    <w:rsid w:val="188E7651"/>
    <w:rsid w:val="189F6752"/>
    <w:rsid w:val="18A728A5"/>
    <w:rsid w:val="18B141DD"/>
    <w:rsid w:val="18E75737"/>
    <w:rsid w:val="18E831AB"/>
    <w:rsid w:val="18FF22A3"/>
    <w:rsid w:val="194C1DA4"/>
    <w:rsid w:val="19552B51"/>
    <w:rsid w:val="19C029DA"/>
    <w:rsid w:val="19C17F2D"/>
    <w:rsid w:val="19C72DF6"/>
    <w:rsid w:val="19E06730"/>
    <w:rsid w:val="19E67238"/>
    <w:rsid w:val="1A035D04"/>
    <w:rsid w:val="1A091C17"/>
    <w:rsid w:val="1A2768FB"/>
    <w:rsid w:val="1A4B4772"/>
    <w:rsid w:val="1A585143"/>
    <w:rsid w:val="1A592BFF"/>
    <w:rsid w:val="1A8F7A32"/>
    <w:rsid w:val="1AC93B8C"/>
    <w:rsid w:val="1AF14415"/>
    <w:rsid w:val="1AFE1E9E"/>
    <w:rsid w:val="1B00264E"/>
    <w:rsid w:val="1B18739B"/>
    <w:rsid w:val="1B210E71"/>
    <w:rsid w:val="1B2304CB"/>
    <w:rsid w:val="1B491AD7"/>
    <w:rsid w:val="1B5C28D3"/>
    <w:rsid w:val="1B827E88"/>
    <w:rsid w:val="1BB52200"/>
    <w:rsid w:val="1BC37AF6"/>
    <w:rsid w:val="1BCA13C5"/>
    <w:rsid w:val="1BF65262"/>
    <w:rsid w:val="1BFD51C0"/>
    <w:rsid w:val="1C1956D1"/>
    <w:rsid w:val="1C310D09"/>
    <w:rsid w:val="1C330A22"/>
    <w:rsid w:val="1C721C6E"/>
    <w:rsid w:val="1C8662F5"/>
    <w:rsid w:val="1C8C51D9"/>
    <w:rsid w:val="1C9E5CF6"/>
    <w:rsid w:val="1CA1342A"/>
    <w:rsid w:val="1CAB02BB"/>
    <w:rsid w:val="1CC35020"/>
    <w:rsid w:val="1CC66EB4"/>
    <w:rsid w:val="1CF13DC7"/>
    <w:rsid w:val="1CF739BD"/>
    <w:rsid w:val="1D1757D9"/>
    <w:rsid w:val="1D2F120C"/>
    <w:rsid w:val="1D5337C0"/>
    <w:rsid w:val="1D543E02"/>
    <w:rsid w:val="1D5713F0"/>
    <w:rsid w:val="1D624F23"/>
    <w:rsid w:val="1D6E17A5"/>
    <w:rsid w:val="1D705677"/>
    <w:rsid w:val="1D7E7C3A"/>
    <w:rsid w:val="1D9F2A4D"/>
    <w:rsid w:val="1DA376A1"/>
    <w:rsid w:val="1DA70375"/>
    <w:rsid w:val="1DAD3DB6"/>
    <w:rsid w:val="1E1552EA"/>
    <w:rsid w:val="1E3534E5"/>
    <w:rsid w:val="1E355AA5"/>
    <w:rsid w:val="1E37428D"/>
    <w:rsid w:val="1E4478C6"/>
    <w:rsid w:val="1E601575"/>
    <w:rsid w:val="1E6C5C3F"/>
    <w:rsid w:val="1E7A2AF8"/>
    <w:rsid w:val="1E8F5E77"/>
    <w:rsid w:val="1E9F032B"/>
    <w:rsid w:val="1EA55E74"/>
    <w:rsid w:val="1EAC06D0"/>
    <w:rsid w:val="1EB14649"/>
    <w:rsid w:val="1EC16661"/>
    <w:rsid w:val="1EDC3FFA"/>
    <w:rsid w:val="1EDC4008"/>
    <w:rsid w:val="1F482B43"/>
    <w:rsid w:val="1F551239"/>
    <w:rsid w:val="1F9457C1"/>
    <w:rsid w:val="1F9817CB"/>
    <w:rsid w:val="1FB601B5"/>
    <w:rsid w:val="1FE815DB"/>
    <w:rsid w:val="1FE84D50"/>
    <w:rsid w:val="202C4870"/>
    <w:rsid w:val="202D7A1D"/>
    <w:rsid w:val="202F79AE"/>
    <w:rsid w:val="204B4481"/>
    <w:rsid w:val="205134DC"/>
    <w:rsid w:val="20686980"/>
    <w:rsid w:val="207644BE"/>
    <w:rsid w:val="20AD572C"/>
    <w:rsid w:val="20D23978"/>
    <w:rsid w:val="20D81E97"/>
    <w:rsid w:val="20E00088"/>
    <w:rsid w:val="20E62B63"/>
    <w:rsid w:val="210022D1"/>
    <w:rsid w:val="21444121"/>
    <w:rsid w:val="21613B51"/>
    <w:rsid w:val="21772D19"/>
    <w:rsid w:val="218A7B56"/>
    <w:rsid w:val="21AF0C88"/>
    <w:rsid w:val="21CB5A05"/>
    <w:rsid w:val="21CF4F9E"/>
    <w:rsid w:val="21F07C28"/>
    <w:rsid w:val="21F975F2"/>
    <w:rsid w:val="21FA7AAB"/>
    <w:rsid w:val="220D3E8A"/>
    <w:rsid w:val="22173C0B"/>
    <w:rsid w:val="222F59A7"/>
    <w:rsid w:val="223C2493"/>
    <w:rsid w:val="22423DBD"/>
    <w:rsid w:val="226F0499"/>
    <w:rsid w:val="22A132BB"/>
    <w:rsid w:val="22B73F6C"/>
    <w:rsid w:val="23017682"/>
    <w:rsid w:val="230F29E0"/>
    <w:rsid w:val="231D777D"/>
    <w:rsid w:val="237C4B5B"/>
    <w:rsid w:val="237F64BA"/>
    <w:rsid w:val="23A77763"/>
    <w:rsid w:val="23AA07BB"/>
    <w:rsid w:val="23E45F9C"/>
    <w:rsid w:val="23EE25B5"/>
    <w:rsid w:val="23F67D27"/>
    <w:rsid w:val="24091232"/>
    <w:rsid w:val="2434789A"/>
    <w:rsid w:val="244333C5"/>
    <w:rsid w:val="248E2989"/>
    <w:rsid w:val="249A0A37"/>
    <w:rsid w:val="249A0FB9"/>
    <w:rsid w:val="24AB65C7"/>
    <w:rsid w:val="24AF5044"/>
    <w:rsid w:val="24DB0FA1"/>
    <w:rsid w:val="24FE608B"/>
    <w:rsid w:val="250E6976"/>
    <w:rsid w:val="25431D45"/>
    <w:rsid w:val="25540D48"/>
    <w:rsid w:val="256F02D2"/>
    <w:rsid w:val="256F3A40"/>
    <w:rsid w:val="257550FC"/>
    <w:rsid w:val="25791C3B"/>
    <w:rsid w:val="257A518B"/>
    <w:rsid w:val="258D2D0B"/>
    <w:rsid w:val="258D4CDF"/>
    <w:rsid w:val="25901890"/>
    <w:rsid w:val="25A32454"/>
    <w:rsid w:val="25A92F44"/>
    <w:rsid w:val="25B0113A"/>
    <w:rsid w:val="25B2217A"/>
    <w:rsid w:val="25DE1426"/>
    <w:rsid w:val="263A7920"/>
    <w:rsid w:val="26473D6E"/>
    <w:rsid w:val="266E742D"/>
    <w:rsid w:val="26746C4E"/>
    <w:rsid w:val="26761927"/>
    <w:rsid w:val="2677560F"/>
    <w:rsid w:val="26826EA4"/>
    <w:rsid w:val="26A32EE9"/>
    <w:rsid w:val="26B37821"/>
    <w:rsid w:val="26BD40C4"/>
    <w:rsid w:val="26CE4858"/>
    <w:rsid w:val="26D51EC9"/>
    <w:rsid w:val="26DF2D21"/>
    <w:rsid w:val="26E2794D"/>
    <w:rsid w:val="26E42390"/>
    <w:rsid w:val="26F60FC1"/>
    <w:rsid w:val="270B71EC"/>
    <w:rsid w:val="2727434B"/>
    <w:rsid w:val="273B4DEE"/>
    <w:rsid w:val="2757362B"/>
    <w:rsid w:val="27857349"/>
    <w:rsid w:val="27927A68"/>
    <w:rsid w:val="27AE032F"/>
    <w:rsid w:val="27C46B92"/>
    <w:rsid w:val="27DD51A9"/>
    <w:rsid w:val="27DF1C1D"/>
    <w:rsid w:val="27E17BDE"/>
    <w:rsid w:val="27E804EB"/>
    <w:rsid w:val="28094335"/>
    <w:rsid w:val="28142A95"/>
    <w:rsid w:val="281E2BC4"/>
    <w:rsid w:val="28272566"/>
    <w:rsid w:val="28275824"/>
    <w:rsid w:val="282C4737"/>
    <w:rsid w:val="282D0452"/>
    <w:rsid w:val="282F0425"/>
    <w:rsid w:val="284910B0"/>
    <w:rsid w:val="286135A9"/>
    <w:rsid w:val="28621822"/>
    <w:rsid w:val="28674C5F"/>
    <w:rsid w:val="28681E94"/>
    <w:rsid w:val="28796344"/>
    <w:rsid w:val="287C6CBA"/>
    <w:rsid w:val="28A2727F"/>
    <w:rsid w:val="28AC7740"/>
    <w:rsid w:val="28FE780D"/>
    <w:rsid w:val="290750A3"/>
    <w:rsid w:val="292162A2"/>
    <w:rsid w:val="2922621D"/>
    <w:rsid w:val="296E0C93"/>
    <w:rsid w:val="297B5FC4"/>
    <w:rsid w:val="297C7D56"/>
    <w:rsid w:val="29916760"/>
    <w:rsid w:val="29A74647"/>
    <w:rsid w:val="29A83598"/>
    <w:rsid w:val="29E02B63"/>
    <w:rsid w:val="2A137267"/>
    <w:rsid w:val="2A1738F0"/>
    <w:rsid w:val="2A1A5D1E"/>
    <w:rsid w:val="2A3E01AD"/>
    <w:rsid w:val="2A4C3F22"/>
    <w:rsid w:val="2A567090"/>
    <w:rsid w:val="2A5B0B98"/>
    <w:rsid w:val="2A647E86"/>
    <w:rsid w:val="2A651026"/>
    <w:rsid w:val="2AA902C1"/>
    <w:rsid w:val="2AAF019E"/>
    <w:rsid w:val="2AE00186"/>
    <w:rsid w:val="2AE97F72"/>
    <w:rsid w:val="2AED479B"/>
    <w:rsid w:val="2B0D6AA1"/>
    <w:rsid w:val="2B6941B2"/>
    <w:rsid w:val="2B7803BF"/>
    <w:rsid w:val="2B7F3D2C"/>
    <w:rsid w:val="2B8C0E16"/>
    <w:rsid w:val="2B8F744F"/>
    <w:rsid w:val="2B913A82"/>
    <w:rsid w:val="2B9C0C98"/>
    <w:rsid w:val="2BAA0CB0"/>
    <w:rsid w:val="2BB331A5"/>
    <w:rsid w:val="2BC90F12"/>
    <w:rsid w:val="2BCF3CB3"/>
    <w:rsid w:val="2BD528B9"/>
    <w:rsid w:val="2BF3588F"/>
    <w:rsid w:val="2C145A99"/>
    <w:rsid w:val="2C187A58"/>
    <w:rsid w:val="2C4141CB"/>
    <w:rsid w:val="2C5C6F47"/>
    <w:rsid w:val="2C5F34D4"/>
    <w:rsid w:val="2C7D5D24"/>
    <w:rsid w:val="2C8F2CC2"/>
    <w:rsid w:val="2C9D7227"/>
    <w:rsid w:val="2CA01A56"/>
    <w:rsid w:val="2CB347A2"/>
    <w:rsid w:val="2CD92F81"/>
    <w:rsid w:val="2CDD218A"/>
    <w:rsid w:val="2CE147DF"/>
    <w:rsid w:val="2CEC7764"/>
    <w:rsid w:val="2CFD0BDB"/>
    <w:rsid w:val="2D220716"/>
    <w:rsid w:val="2D505A22"/>
    <w:rsid w:val="2D604F07"/>
    <w:rsid w:val="2D914C18"/>
    <w:rsid w:val="2D9D3818"/>
    <w:rsid w:val="2DA07DB5"/>
    <w:rsid w:val="2DA830D8"/>
    <w:rsid w:val="2DAE339B"/>
    <w:rsid w:val="2DB43204"/>
    <w:rsid w:val="2DBE22D5"/>
    <w:rsid w:val="2DCA0C7A"/>
    <w:rsid w:val="2DCF31F9"/>
    <w:rsid w:val="2DF924BA"/>
    <w:rsid w:val="2E0F288D"/>
    <w:rsid w:val="2E127D93"/>
    <w:rsid w:val="2E150147"/>
    <w:rsid w:val="2E1F04A6"/>
    <w:rsid w:val="2E236477"/>
    <w:rsid w:val="2E337323"/>
    <w:rsid w:val="2E3526BC"/>
    <w:rsid w:val="2E5B313F"/>
    <w:rsid w:val="2E5B3EC7"/>
    <w:rsid w:val="2E5F3296"/>
    <w:rsid w:val="2E877647"/>
    <w:rsid w:val="2EB06C95"/>
    <w:rsid w:val="2EB9357D"/>
    <w:rsid w:val="2EC40006"/>
    <w:rsid w:val="2ED226CF"/>
    <w:rsid w:val="2EDE46C4"/>
    <w:rsid w:val="2EF00E07"/>
    <w:rsid w:val="2EF70A4A"/>
    <w:rsid w:val="2EFBB970"/>
    <w:rsid w:val="2F382F5D"/>
    <w:rsid w:val="2F577142"/>
    <w:rsid w:val="2F5D402D"/>
    <w:rsid w:val="2F5E3EB8"/>
    <w:rsid w:val="2F5F4123"/>
    <w:rsid w:val="2F956607"/>
    <w:rsid w:val="2FA5374C"/>
    <w:rsid w:val="2FBA4D17"/>
    <w:rsid w:val="2FC1477D"/>
    <w:rsid w:val="2FC653DC"/>
    <w:rsid w:val="2FCC2A87"/>
    <w:rsid w:val="2FF47004"/>
    <w:rsid w:val="300E6B4B"/>
    <w:rsid w:val="30163079"/>
    <w:rsid w:val="301D1535"/>
    <w:rsid w:val="304403DC"/>
    <w:rsid w:val="30471AAC"/>
    <w:rsid w:val="30685315"/>
    <w:rsid w:val="30696528"/>
    <w:rsid w:val="306B7B08"/>
    <w:rsid w:val="308001CE"/>
    <w:rsid w:val="30B61F34"/>
    <w:rsid w:val="30D50061"/>
    <w:rsid w:val="30D836AE"/>
    <w:rsid w:val="30F16F77"/>
    <w:rsid w:val="30F733CD"/>
    <w:rsid w:val="31362B67"/>
    <w:rsid w:val="313C3F54"/>
    <w:rsid w:val="313D4E95"/>
    <w:rsid w:val="31593419"/>
    <w:rsid w:val="315F5367"/>
    <w:rsid w:val="31611325"/>
    <w:rsid w:val="3173352A"/>
    <w:rsid w:val="31820D1F"/>
    <w:rsid w:val="318E112C"/>
    <w:rsid w:val="31911414"/>
    <w:rsid w:val="31A8774A"/>
    <w:rsid w:val="31F06446"/>
    <w:rsid w:val="31F31308"/>
    <w:rsid w:val="32142ED9"/>
    <w:rsid w:val="3228392B"/>
    <w:rsid w:val="3240150B"/>
    <w:rsid w:val="326B25D6"/>
    <w:rsid w:val="329B0E37"/>
    <w:rsid w:val="329E0BA2"/>
    <w:rsid w:val="32A34C33"/>
    <w:rsid w:val="32AE46C6"/>
    <w:rsid w:val="32CA26D5"/>
    <w:rsid w:val="32D92858"/>
    <w:rsid w:val="32FD3E4E"/>
    <w:rsid w:val="33013D25"/>
    <w:rsid w:val="3301639E"/>
    <w:rsid w:val="331309CD"/>
    <w:rsid w:val="332901F1"/>
    <w:rsid w:val="337014C7"/>
    <w:rsid w:val="33723946"/>
    <w:rsid w:val="338C5D9E"/>
    <w:rsid w:val="339C606E"/>
    <w:rsid w:val="33A90070"/>
    <w:rsid w:val="33AD497E"/>
    <w:rsid w:val="33B213DF"/>
    <w:rsid w:val="33C24520"/>
    <w:rsid w:val="33CC3D88"/>
    <w:rsid w:val="33E81035"/>
    <w:rsid w:val="33EE13F6"/>
    <w:rsid w:val="33F93484"/>
    <w:rsid w:val="340064B6"/>
    <w:rsid w:val="34130DA6"/>
    <w:rsid w:val="342A0B85"/>
    <w:rsid w:val="34390D2A"/>
    <w:rsid w:val="343E2CC1"/>
    <w:rsid w:val="346F5DC5"/>
    <w:rsid w:val="34705D55"/>
    <w:rsid w:val="34860F2C"/>
    <w:rsid w:val="34AA7BAA"/>
    <w:rsid w:val="34C17780"/>
    <w:rsid w:val="34C957E7"/>
    <w:rsid w:val="34CF4DD1"/>
    <w:rsid w:val="34F1772D"/>
    <w:rsid w:val="355C1511"/>
    <w:rsid w:val="358C3DA4"/>
    <w:rsid w:val="35964458"/>
    <w:rsid w:val="35BC4B2E"/>
    <w:rsid w:val="35C53BA7"/>
    <w:rsid w:val="35DA6DF6"/>
    <w:rsid w:val="36007423"/>
    <w:rsid w:val="3628416B"/>
    <w:rsid w:val="362C635F"/>
    <w:rsid w:val="3636341E"/>
    <w:rsid w:val="364C6858"/>
    <w:rsid w:val="365B2DB7"/>
    <w:rsid w:val="367A4D02"/>
    <w:rsid w:val="36A12CED"/>
    <w:rsid w:val="36B174CD"/>
    <w:rsid w:val="36B9005B"/>
    <w:rsid w:val="36BF16EE"/>
    <w:rsid w:val="36D35970"/>
    <w:rsid w:val="36FC74CE"/>
    <w:rsid w:val="36FD3BAE"/>
    <w:rsid w:val="370304BE"/>
    <w:rsid w:val="373C7605"/>
    <w:rsid w:val="374C2700"/>
    <w:rsid w:val="37840655"/>
    <w:rsid w:val="37906D54"/>
    <w:rsid w:val="37C36E66"/>
    <w:rsid w:val="37DC3A83"/>
    <w:rsid w:val="37E604B8"/>
    <w:rsid w:val="37EC0E4A"/>
    <w:rsid w:val="383733B0"/>
    <w:rsid w:val="383E455E"/>
    <w:rsid w:val="384A4E7F"/>
    <w:rsid w:val="385F1B35"/>
    <w:rsid w:val="3876599F"/>
    <w:rsid w:val="3887136E"/>
    <w:rsid w:val="38897009"/>
    <w:rsid w:val="38996D81"/>
    <w:rsid w:val="389C5F16"/>
    <w:rsid w:val="389C6E04"/>
    <w:rsid w:val="38B96D0D"/>
    <w:rsid w:val="38BB5D8F"/>
    <w:rsid w:val="38CF755A"/>
    <w:rsid w:val="38DD2DFB"/>
    <w:rsid w:val="38DF3501"/>
    <w:rsid w:val="38E02BDC"/>
    <w:rsid w:val="38EB7EC6"/>
    <w:rsid w:val="3922458C"/>
    <w:rsid w:val="39230C92"/>
    <w:rsid w:val="395D69E6"/>
    <w:rsid w:val="39603D71"/>
    <w:rsid w:val="396F3447"/>
    <w:rsid w:val="397368A2"/>
    <w:rsid w:val="398271D0"/>
    <w:rsid w:val="39AD7447"/>
    <w:rsid w:val="39E33E85"/>
    <w:rsid w:val="39F316C5"/>
    <w:rsid w:val="3A1219DE"/>
    <w:rsid w:val="3A345DF9"/>
    <w:rsid w:val="3A450DAE"/>
    <w:rsid w:val="3A7C12FD"/>
    <w:rsid w:val="3AA23E96"/>
    <w:rsid w:val="3ACE206A"/>
    <w:rsid w:val="3ADB6274"/>
    <w:rsid w:val="3AE134DA"/>
    <w:rsid w:val="3B082DE1"/>
    <w:rsid w:val="3B0E0FD6"/>
    <w:rsid w:val="3B1737EC"/>
    <w:rsid w:val="3B3203E6"/>
    <w:rsid w:val="3B3D6F2F"/>
    <w:rsid w:val="3B8941BE"/>
    <w:rsid w:val="3BB34945"/>
    <w:rsid w:val="3BE15E5D"/>
    <w:rsid w:val="3BF6490E"/>
    <w:rsid w:val="3C0843E5"/>
    <w:rsid w:val="3C0B3F05"/>
    <w:rsid w:val="3C1672E3"/>
    <w:rsid w:val="3C407381"/>
    <w:rsid w:val="3C451421"/>
    <w:rsid w:val="3C6562CA"/>
    <w:rsid w:val="3C6823CB"/>
    <w:rsid w:val="3C6926EC"/>
    <w:rsid w:val="3C77672B"/>
    <w:rsid w:val="3C7E41ED"/>
    <w:rsid w:val="3CA3267B"/>
    <w:rsid w:val="3CFE7CA6"/>
    <w:rsid w:val="3D237F02"/>
    <w:rsid w:val="3D2C3E7D"/>
    <w:rsid w:val="3D38137E"/>
    <w:rsid w:val="3D554C19"/>
    <w:rsid w:val="3D580D1E"/>
    <w:rsid w:val="3D5A2D54"/>
    <w:rsid w:val="3D5B44A4"/>
    <w:rsid w:val="3D8E0387"/>
    <w:rsid w:val="3D901A43"/>
    <w:rsid w:val="3D9C2616"/>
    <w:rsid w:val="3DF17BBD"/>
    <w:rsid w:val="3DF31B27"/>
    <w:rsid w:val="3DF5589F"/>
    <w:rsid w:val="3DFB2C5E"/>
    <w:rsid w:val="3E1235B9"/>
    <w:rsid w:val="3E175D20"/>
    <w:rsid w:val="3E225EC7"/>
    <w:rsid w:val="3E4D5F41"/>
    <w:rsid w:val="3E5F540E"/>
    <w:rsid w:val="3E7A3F7C"/>
    <w:rsid w:val="3E971EFA"/>
    <w:rsid w:val="3EA32E13"/>
    <w:rsid w:val="3EAF4B89"/>
    <w:rsid w:val="3EAF6865"/>
    <w:rsid w:val="3ECE32F6"/>
    <w:rsid w:val="3ED23B2E"/>
    <w:rsid w:val="3F5B5631"/>
    <w:rsid w:val="3F6F722E"/>
    <w:rsid w:val="3F7F71F3"/>
    <w:rsid w:val="3F826B9B"/>
    <w:rsid w:val="3F8605AE"/>
    <w:rsid w:val="3FB07B04"/>
    <w:rsid w:val="3FB13977"/>
    <w:rsid w:val="3FC40A2F"/>
    <w:rsid w:val="3FFC82DF"/>
    <w:rsid w:val="404113F6"/>
    <w:rsid w:val="40703903"/>
    <w:rsid w:val="40833237"/>
    <w:rsid w:val="40980764"/>
    <w:rsid w:val="40A62E81"/>
    <w:rsid w:val="40A94A95"/>
    <w:rsid w:val="40B20B30"/>
    <w:rsid w:val="40B47186"/>
    <w:rsid w:val="40D9449A"/>
    <w:rsid w:val="40E57E4D"/>
    <w:rsid w:val="40F24CD5"/>
    <w:rsid w:val="40FB141E"/>
    <w:rsid w:val="41037CBD"/>
    <w:rsid w:val="4119350F"/>
    <w:rsid w:val="41212A6B"/>
    <w:rsid w:val="41512199"/>
    <w:rsid w:val="415C3D2C"/>
    <w:rsid w:val="416422D0"/>
    <w:rsid w:val="416C3F2B"/>
    <w:rsid w:val="417C22F0"/>
    <w:rsid w:val="418C16E1"/>
    <w:rsid w:val="41985C8C"/>
    <w:rsid w:val="41FC16F6"/>
    <w:rsid w:val="424E11EC"/>
    <w:rsid w:val="42527B63"/>
    <w:rsid w:val="425C6F5E"/>
    <w:rsid w:val="425D4C2B"/>
    <w:rsid w:val="4260023A"/>
    <w:rsid w:val="42630041"/>
    <w:rsid w:val="426901E1"/>
    <w:rsid w:val="426E1BD1"/>
    <w:rsid w:val="427C0390"/>
    <w:rsid w:val="42875149"/>
    <w:rsid w:val="42883FD6"/>
    <w:rsid w:val="42973706"/>
    <w:rsid w:val="429838F6"/>
    <w:rsid w:val="42BB42AA"/>
    <w:rsid w:val="42C13FA2"/>
    <w:rsid w:val="42C918DB"/>
    <w:rsid w:val="42CA03B3"/>
    <w:rsid w:val="42CC2521"/>
    <w:rsid w:val="42DE112B"/>
    <w:rsid w:val="42E47C94"/>
    <w:rsid w:val="430C2D4C"/>
    <w:rsid w:val="4327382F"/>
    <w:rsid w:val="43321B5B"/>
    <w:rsid w:val="43391602"/>
    <w:rsid w:val="43486471"/>
    <w:rsid w:val="435C2999"/>
    <w:rsid w:val="43813731"/>
    <w:rsid w:val="43970030"/>
    <w:rsid w:val="43AC061A"/>
    <w:rsid w:val="43BB72D1"/>
    <w:rsid w:val="43D376E7"/>
    <w:rsid w:val="43DF1CE5"/>
    <w:rsid w:val="44101CDF"/>
    <w:rsid w:val="4432455D"/>
    <w:rsid w:val="443D1F19"/>
    <w:rsid w:val="4444727E"/>
    <w:rsid w:val="44521A7A"/>
    <w:rsid w:val="447D039C"/>
    <w:rsid w:val="44982210"/>
    <w:rsid w:val="449A3591"/>
    <w:rsid w:val="449E18F0"/>
    <w:rsid w:val="44E51768"/>
    <w:rsid w:val="44E773C0"/>
    <w:rsid w:val="45044B48"/>
    <w:rsid w:val="45282030"/>
    <w:rsid w:val="453915D1"/>
    <w:rsid w:val="45616548"/>
    <w:rsid w:val="456B645F"/>
    <w:rsid w:val="457514AA"/>
    <w:rsid w:val="45D97854"/>
    <w:rsid w:val="45FC7DD9"/>
    <w:rsid w:val="46015DB7"/>
    <w:rsid w:val="46067F14"/>
    <w:rsid w:val="461D4841"/>
    <w:rsid w:val="463060B0"/>
    <w:rsid w:val="463F4582"/>
    <w:rsid w:val="46460B80"/>
    <w:rsid w:val="467E65CD"/>
    <w:rsid w:val="46D95748"/>
    <w:rsid w:val="46EB0D35"/>
    <w:rsid w:val="46F21281"/>
    <w:rsid w:val="475B7B20"/>
    <w:rsid w:val="475D1D0F"/>
    <w:rsid w:val="476542FD"/>
    <w:rsid w:val="47711C2D"/>
    <w:rsid w:val="478417B1"/>
    <w:rsid w:val="47AC3312"/>
    <w:rsid w:val="47BC5C46"/>
    <w:rsid w:val="47C22115"/>
    <w:rsid w:val="47E639CB"/>
    <w:rsid w:val="47F646ED"/>
    <w:rsid w:val="47F715D3"/>
    <w:rsid w:val="47F954F4"/>
    <w:rsid w:val="480C62D8"/>
    <w:rsid w:val="480E4677"/>
    <w:rsid w:val="48154628"/>
    <w:rsid w:val="48402B7E"/>
    <w:rsid w:val="484B1B30"/>
    <w:rsid w:val="484E3482"/>
    <w:rsid w:val="48796E14"/>
    <w:rsid w:val="488627AC"/>
    <w:rsid w:val="4889258D"/>
    <w:rsid w:val="488F3F9C"/>
    <w:rsid w:val="489D0EAD"/>
    <w:rsid w:val="48A42C3D"/>
    <w:rsid w:val="490A2E62"/>
    <w:rsid w:val="492822E2"/>
    <w:rsid w:val="4940553F"/>
    <w:rsid w:val="49450252"/>
    <w:rsid w:val="494A1BAC"/>
    <w:rsid w:val="49570738"/>
    <w:rsid w:val="49617E94"/>
    <w:rsid w:val="496438D9"/>
    <w:rsid w:val="496A784A"/>
    <w:rsid w:val="4973110B"/>
    <w:rsid w:val="4986141C"/>
    <w:rsid w:val="499D72C0"/>
    <w:rsid w:val="499E7A83"/>
    <w:rsid w:val="49B85A6E"/>
    <w:rsid w:val="49BB3F64"/>
    <w:rsid w:val="49D86516"/>
    <w:rsid w:val="49E53730"/>
    <w:rsid w:val="49E85A82"/>
    <w:rsid w:val="49ED0859"/>
    <w:rsid w:val="49EE2CB5"/>
    <w:rsid w:val="49F70421"/>
    <w:rsid w:val="4A015B2C"/>
    <w:rsid w:val="4A121B34"/>
    <w:rsid w:val="4A2275E0"/>
    <w:rsid w:val="4A5402ED"/>
    <w:rsid w:val="4A622C22"/>
    <w:rsid w:val="4A73374D"/>
    <w:rsid w:val="4A790947"/>
    <w:rsid w:val="4A83411D"/>
    <w:rsid w:val="4A9633A0"/>
    <w:rsid w:val="4A9B41CB"/>
    <w:rsid w:val="4AA40A44"/>
    <w:rsid w:val="4AB51D7F"/>
    <w:rsid w:val="4AC142AA"/>
    <w:rsid w:val="4AC561B1"/>
    <w:rsid w:val="4ACD748E"/>
    <w:rsid w:val="4AF46D74"/>
    <w:rsid w:val="4B131C46"/>
    <w:rsid w:val="4B20768C"/>
    <w:rsid w:val="4B2257F9"/>
    <w:rsid w:val="4B292757"/>
    <w:rsid w:val="4B670DAF"/>
    <w:rsid w:val="4B822100"/>
    <w:rsid w:val="4B8563CB"/>
    <w:rsid w:val="4BAD484D"/>
    <w:rsid w:val="4BAE31DA"/>
    <w:rsid w:val="4BB0447A"/>
    <w:rsid w:val="4BB87313"/>
    <w:rsid w:val="4BC42BFC"/>
    <w:rsid w:val="4BD5335B"/>
    <w:rsid w:val="4BDC14BE"/>
    <w:rsid w:val="4BF83531"/>
    <w:rsid w:val="4C400731"/>
    <w:rsid w:val="4C662160"/>
    <w:rsid w:val="4C7E73A7"/>
    <w:rsid w:val="4C9F0D3D"/>
    <w:rsid w:val="4CC2604B"/>
    <w:rsid w:val="4CD32501"/>
    <w:rsid w:val="4CF20B9A"/>
    <w:rsid w:val="4CF2238E"/>
    <w:rsid w:val="4D0E3CD3"/>
    <w:rsid w:val="4D280FD8"/>
    <w:rsid w:val="4D2C3B0D"/>
    <w:rsid w:val="4D2F532B"/>
    <w:rsid w:val="4D3A1520"/>
    <w:rsid w:val="4D412AEC"/>
    <w:rsid w:val="4D5531D8"/>
    <w:rsid w:val="4D601645"/>
    <w:rsid w:val="4D6968C6"/>
    <w:rsid w:val="4D7B5927"/>
    <w:rsid w:val="4DBE3EFF"/>
    <w:rsid w:val="4DC7544E"/>
    <w:rsid w:val="4E071689"/>
    <w:rsid w:val="4E1443FF"/>
    <w:rsid w:val="4E221B9E"/>
    <w:rsid w:val="4E2A5DC6"/>
    <w:rsid w:val="4E2F1092"/>
    <w:rsid w:val="4E4B5F00"/>
    <w:rsid w:val="4E6A47DF"/>
    <w:rsid w:val="4E6C7887"/>
    <w:rsid w:val="4E88612A"/>
    <w:rsid w:val="4E9C5C13"/>
    <w:rsid w:val="4EAF7EC7"/>
    <w:rsid w:val="4EE40508"/>
    <w:rsid w:val="4EF64C3F"/>
    <w:rsid w:val="4F3A61BF"/>
    <w:rsid w:val="4F3C02A9"/>
    <w:rsid w:val="4F400944"/>
    <w:rsid w:val="4F4156EC"/>
    <w:rsid w:val="4F654A34"/>
    <w:rsid w:val="4F677250"/>
    <w:rsid w:val="4F6962AD"/>
    <w:rsid w:val="4F7230BD"/>
    <w:rsid w:val="4F7F469F"/>
    <w:rsid w:val="4FB16CF4"/>
    <w:rsid w:val="4FC10908"/>
    <w:rsid w:val="4FE74DC5"/>
    <w:rsid w:val="4FF534DD"/>
    <w:rsid w:val="500466B2"/>
    <w:rsid w:val="50121BB1"/>
    <w:rsid w:val="50257140"/>
    <w:rsid w:val="506D2E22"/>
    <w:rsid w:val="50791AE8"/>
    <w:rsid w:val="50A34D0F"/>
    <w:rsid w:val="50AB2A57"/>
    <w:rsid w:val="50B61EE3"/>
    <w:rsid w:val="50C97E65"/>
    <w:rsid w:val="50CD77DC"/>
    <w:rsid w:val="50E7374C"/>
    <w:rsid w:val="512242B6"/>
    <w:rsid w:val="512E5060"/>
    <w:rsid w:val="514650CF"/>
    <w:rsid w:val="514956B1"/>
    <w:rsid w:val="51556929"/>
    <w:rsid w:val="515650F8"/>
    <w:rsid w:val="516923D4"/>
    <w:rsid w:val="518463ED"/>
    <w:rsid w:val="519E66B9"/>
    <w:rsid w:val="51B13FE7"/>
    <w:rsid w:val="51F55A16"/>
    <w:rsid w:val="520E5018"/>
    <w:rsid w:val="52251DD4"/>
    <w:rsid w:val="523C6D47"/>
    <w:rsid w:val="525D1C0F"/>
    <w:rsid w:val="525E1C36"/>
    <w:rsid w:val="52627439"/>
    <w:rsid w:val="52762488"/>
    <w:rsid w:val="52774113"/>
    <w:rsid w:val="527932D4"/>
    <w:rsid w:val="52941996"/>
    <w:rsid w:val="529C049E"/>
    <w:rsid w:val="52B070F5"/>
    <w:rsid w:val="52EA5F63"/>
    <w:rsid w:val="52F402E2"/>
    <w:rsid w:val="53855433"/>
    <w:rsid w:val="539619A4"/>
    <w:rsid w:val="539D6061"/>
    <w:rsid w:val="539F1D1E"/>
    <w:rsid w:val="53A53270"/>
    <w:rsid w:val="53AB0A82"/>
    <w:rsid w:val="53DD2C05"/>
    <w:rsid w:val="541C0813"/>
    <w:rsid w:val="542651EC"/>
    <w:rsid w:val="543640C4"/>
    <w:rsid w:val="548339B3"/>
    <w:rsid w:val="548D63DA"/>
    <w:rsid w:val="548E2C9C"/>
    <w:rsid w:val="54A10EBC"/>
    <w:rsid w:val="54A4543B"/>
    <w:rsid w:val="54A53216"/>
    <w:rsid w:val="54A86D6F"/>
    <w:rsid w:val="54BC0899"/>
    <w:rsid w:val="54DC60C1"/>
    <w:rsid w:val="550F39F8"/>
    <w:rsid w:val="553208EE"/>
    <w:rsid w:val="5545794E"/>
    <w:rsid w:val="55516370"/>
    <w:rsid w:val="555F6045"/>
    <w:rsid w:val="55621860"/>
    <w:rsid w:val="5563504E"/>
    <w:rsid w:val="556C0FA6"/>
    <w:rsid w:val="557834CB"/>
    <w:rsid w:val="558967FE"/>
    <w:rsid w:val="55A52048"/>
    <w:rsid w:val="55A54CC0"/>
    <w:rsid w:val="55D82397"/>
    <w:rsid w:val="55E12A15"/>
    <w:rsid w:val="5607261D"/>
    <w:rsid w:val="56293E10"/>
    <w:rsid w:val="566635C5"/>
    <w:rsid w:val="567C3251"/>
    <w:rsid w:val="56855EE8"/>
    <w:rsid w:val="568A2389"/>
    <w:rsid w:val="568B28AB"/>
    <w:rsid w:val="569360EB"/>
    <w:rsid w:val="56972D94"/>
    <w:rsid w:val="56BC2FA6"/>
    <w:rsid w:val="56CE6516"/>
    <w:rsid w:val="56F50266"/>
    <w:rsid w:val="5711708B"/>
    <w:rsid w:val="5712504F"/>
    <w:rsid w:val="572B1EDA"/>
    <w:rsid w:val="572E65B3"/>
    <w:rsid w:val="576310DF"/>
    <w:rsid w:val="57A92100"/>
    <w:rsid w:val="57C71C02"/>
    <w:rsid w:val="57F031E3"/>
    <w:rsid w:val="58335F4A"/>
    <w:rsid w:val="583D471C"/>
    <w:rsid w:val="583F3D86"/>
    <w:rsid w:val="589D1523"/>
    <w:rsid w:val="589D21A9"/>
    <w:rsid w:val="58A07C26"/>
    <w:rsid w:val="58CC3DA9"/>
    <w:rsid w:val="58EC4D91"/>
    <w:rsid w:val="59097E42"/>
    <w:rsid w:val="590A5DA2"/>
    <w:rsid w:val="5913625C"/>
    <w:rsid w:val="59187AAA"/>
    <w:rsid w:val="59242F2C"/>
    <w:rsid w:val="59341C6D"/>
    <w:rsid w:val="59622B5F"/>
    <w:rsid w:val="59735418"/>
    <w:rsid w:val="597A3ED5"/>
    <w:rsid w:val="59BE26F3"/>
    <w:rsid w:val="59C10419"/>
    <w:rsid w:val="59EB61C5"/>
    <w:rsid w:val="59ED6A6B"/>
    <w:rsid w:val="5A0716F0"/>
    <w:rsid w:val="5A14497E"/>
    <w:rsid w:val="5A367C1D"/>
    <w:rsid w:val="5A6F57B5"/>
    <w:rsid w:val="5A7F6D10"/>
    <w:rsid w:val="5A950A6E"/>
    <w:rsid w:val="5AA6687A"/>
    <w:rsid w:val="5AA97E7B"/>
    <w:rsid w:val="5ACA5516"/>
    <w:rsid w:val="5AE05A20"/>
    <w:rsid w:val="5AEB0A8A"/>
    <w:rsid w:val="5AEB4AE3"/>
    <w:rsid w:val="5AEB5C87"/>
    <w:rsid w:val="5B054F3C"/>
    <w:rsid w:val="5B22741E"/>
    <w:rsid w:val="5B337DE1"/>
    <w:rsid w:val="5B9106DB"/>
    <w:rsid w:val="5B9A53B0"/>
    <w:rsid w:val="5BE4088D"/>
    <w:rsid w:val="5C261A9E"/>
    <w:rsid w:val="5C5D779D"/>
    <w:rsid w:val="5C8F4999"/>
    <w:rsid w:val="5C967DF5"/>
    <w:rsid w:val="5CC2730C"/>
    <w:rsid w:val="5CD35DB1"/>
    <w:rsid w:val="5CF07506"/>
    <w:rsid w:val="5CF70D4E"/>
    <w:rsid w:val="5CFE29A1"/>
    <w:rsid w:val="5D1A27D4"/>
    <w:rsid w:val="5D387863"/>
    <w:rsid w:val="5D39283A"/>
    <w:rsid w:val="5D7243BE"/>
    <w:rsid w:val="5D935405"/>
    <w:rsid w:val="5DA267C2"/>
    <w:rsid w:val="5DAA5235"/>
    <w:rsid w:val="5DC36B48"/>
    <w:rsid w:val="5DE4583D"/>
    <w:rsid w:val="5DE57A0F"/>
    <w:rsid w:val="5DED2D18"/>
    <w:rsid w:val="5E1214D8"/>
    <w:rsid w:val="5E211941"/>
    <w:rsid w:val="5E385526"/>
    <w:rsid w:val="5E3C7FDA"/>
    <w:rsid w:val="5E5341F0"/>
    <w:rsid w:val="5E5E2B95"/>
    <w:rsid w:val="5E7356F7"/>
    <w:rsid w:val="5E7E0D08"/>
    <w:rsid w:val="5E875701"/>
    <w:rsid w:val="5E8A4F59"/>
    <w:rsid w:val="5E997EE6"/>
    <w:rsid w:val="5EBE53E1"/>
    <w:rsid w:val="5EC82A3E"/>
    <w:rsid w:val="5ED968FA"/>
    <w:rsid w:val="5EDB41E5"/>
    <w:rsid w:val="5EE05FC7"/>
    <w:rsid w:val="5EE92853"/>
    <w:rsid w:val="5EF16556"/>
    <w:rsid w:val="5F02577B"/>
    <w:rsid w:val="5F072A61"/>
    <w:rsid w:val="5F2404BC"/>
    <w:rsid w:val="5F41673E"/>
    <w:rsid w:val="5F4B3119"/>
    <w:rsid w:val="5F4B5E7F"/>
    <w:rsid w:val="5F55209B"/>
    <w:rsid w:val="5F684459"/>
    <w:rsid w:val="5F702B80"/>
    <w:rsid w:val="5FA10E7B"/>
    <w:rsid w:val="5FAB0290"/>
    <w:rsid w:val="5FB962D5"/>
    <w:rsid w:val="5FBE4C45"/>
    <w:rsid w:val="5FC829BC"/>
    <w:rsid w:val="5FD255B6"/>
    <w:rsid w:val="5FD6517F"/>
    <w:rsid w:val="60042EB2"/>
    <w:rsid w:val="60300446"/>
    <w:rsid w:val="60412435"/>
    <w:rsid w:val="60470B23"/>
    <w:rsid w:val="605C0559"/>
    <w:rsid w:val="605F50FF"/>
    <w:rsid w:val="6079050D"/>
    <w:rsid w:val="60854910"/>
    <w:rsid w:val="609D6B92"/>
    <w:rsid w:val="60A87566"/>
    <w:rsid w:val="60CA4E6B"/>
    <w:rsid w:val="60D353E3"/>
    <w:rsid w:val="60DB5F8D"/>
    <w:rsid w:val="60E12D96"/>
    <w:rsid w:val="60E95F87"/>
    <w:rsid w:val="60EB72FD"/>
    <w:rsid w:val="60F53659"/>
    <w:rsid w:val="61067018"/>
    <w:rsid w:val="611E1549"/>
    <w:rsid w:val="61325B4C"/>
    <w:rsid w:val="61333106"/>
    <w:rsid w:val="61351F04"/>
    <w:rsid w:val="61720640"/>
    <w:rsid w:val="618D35F2"/>
    <w:rsid w:val="61932B0E"/>
    <w:rsid w:val="61964D85"/>
    <w:rsid w:val="61C01AD4"/>
    <w:rsid w:val="61C300FE"/>
    <w:rsid w:val="61F45606"/>
    <w:rsid w:val="620C6029"/>
    <w:rsid w:val="62157A0E"/>
    <w:rsid w:val="6234724E"/>
    <w:rsid w:val="623B055B"/>
    <w:rsid w:val="62882532"/>
    <w:rsid w:val="62C44682"/>
    <w:rsid w:val="62C935EB"/>
    <w:rsid w:val="62CC738B"/>
    <w:rsid w:val="62E24028"/>
    <w:rsid w:val="62F210A2"/>
    <w:rsid w:val="63175DE9"/>
    <w:rsid w:val="632A2CA2"/>
    <w:rsid w:val="632B573B"/>
    <w:rsid w:val="6333639E"/>
    <w:rsid w:val="634D3F3B"/>
    <w:rsid w:val="63654B33"/>
    <w:rsid w:val="636C010A"/>
    <w:rsid w:val="63902784"/>
    <w:rsid w:val="63A6238E"/>
    <w:rsid w:val="63BD4148"/>
    <w:rsid w:val="63CF4B17"/>
    <w:rsid w:val="63D56F81"/>
    <w:rsid w:val="63D67E91"/>
    <w:rsid w:val="64110C5E"/>
    <w:rsid w:val="64252087"/>
    <w:rsid w:val="642C32C6"/>
    <w:rsid w:val="642C4277"/>
    <w:rsid w:val="642D15CB"/>
    <w:rsid w:val="64382894"/>
    <w:rsid w:val="64500AEC"/>
    <w:rsid w:val="6453531F"/>
    <w:rsid w:val="645C7B76"/>
    <w:rsid w:val="64773401"/>
    <w:rsid w:val="64984466"/>
    <w:rsid w:val="649F1B43"/>
    <w:rsid w:val="64B353D8"/>
    <w:rsid w:val="64C25DED"/>
    <w:rsid w:val="64C61243"/>
    <w:rsid w:val="64C90BFC"/>
    <w:rsid w:val="64D05F77"/>
    <w:rsid w:val="655B1F81"/>
    <w:rsid w:val="657E65FC"/>
    <w:rsid w:val="659B3B34"/>
    <w:rsid w:val="65C1328A"/>
    <w:rsid w:val="65D25468"/>
    <w:rsid w:val="65F705FF"/>
    <w:rsid w:val="660C39D6"/>
    <w:rsid w:val="66154B74"/>
    <w:rsid w:val="6627588B"/>
    <w:rsid w:val="66550FD4"/>
    <w:rsid w:val="66560C38"/>
    <w:rsid w:val="666A657B"/>
    <w:rsid w:val="66921413"/>
    <w:rsid w:val="66B351FD"/>
    <w:rsid w:val="66B91A5E"/>
    <w:rsid w:val="66C17560"/>
    <w:rsid w:val="66D650C1"/>
    <w:rsid w:val="66EA63A8"/>
    <w:rsid w:val="670B6C87"/>
    <w:rsid w:val="673B409F"/>
    <w:rsid w:val="67440933"/>
    <w:rsid w:val="67471753"/>
    <w:rsid w:val="67900263"/>
    <w:rsid w:val="6794246D"/>
    <w:rsid w:val="67997B50"/>
    <w:rsid w:val="679B205D"/>
    <w:rsid w:val="67AA1C71"/>
    <w:rsid w:val="67B81568"/>
    <w:rsid w:val="67BE5EA1"/>
    <w:rsid w:val="67F23BF4"/>
    <w:rsid w:val="67F8791D"/>
    <w:rsid w:val="68030A35"/>
    <w:rsid w:val="683A1CF6"/>
    <w:rsid w:val="68464B8F"/>
    <w:rsid w:val="68466586"/>
    <w:rsid w:val="68664B20"/>
    <w:rsid w:val="68737D93"/>
    <w:rsid w:val="68887DA7"/>
    <w:rsid w:val="689618A9"/>
    <w:rsid w:val="68AF4719"/>
    <w:rsid w:val="68B9168D"/>
    <w:rsid w:val="68C110A6"/>
    <w:rsid w:val="68E00843"/>
    <w:rsid w:val="68E01EED"/>
    <w:rsid w:val="68E36170"/>
    <w:rsid w:val="68E82655"/>
    <w:rsid w:val="690031C6"/>
    <w:rsid w:val="69042E05"/>
    <w:rsid w:val="6908748D"/>
    <w:rsid w:val="691D5F94"/>
    <w:rsid w:val="6930492A"/>
    <w:rsid w:val="693144D5"/>
    <w:rsid w:val="695917E5"/>
    <w:rsid w:val="697875B3"/>
    <w:rsid w:val="699435B5"/>
    <w:rsid w:val="69A25CDD"/>
    <w:rsid w:val="69A26C2D"/>
    <w:rsid w:val="69C06F34"/>
    <w:rsid w:val="69E25344"/>
    <w:rsid w:val="69E557FD"/>
    <w:rsid w:val="69E963DD"/>
    <w:rsid w:val="6A2C1576"/>
    <w:rsid w:val="6A4175F2"/>
    <w:rsid w:val="6A5F3732"/>
    <w:rsid w:val="6A813E93"/>
    <w:rsid w:val="6A86045E"/>
    <w:rsid w:val="6A875844"/>
    <w:rsid w:val="6A8B3118"/>
    <w:rsid w:val="6A8D6CDC"/>
    <w:rsid w:val="6A8D72A8"/>
    <w:rsid w:val="6A8F0929"/>
    <w:rsid w:val="6A946EF3"/>
    <w:rsid w:val="6A986EFC"/>
    <w:rsid w:val="6A9F3F4E"/>
    <w:rsid w:val="6AAF6BEC"/>
    <w:rsid w:val="6ABF61BC"/>
    <w:rsid w:val="6AE5056A"/>
    <w:rsid w:val="6AE6423E"/>
    <w:rsid w:val="6B19495C"/>
    <w:rsid w:val="6B3727A3"/>
    <w:rsid w:val="6B4072E5"/>
    <w:rsid w:val="6B603B87"/>
    <w:rsid w:val="6B6A174C"/>
    <w:rsid w:val="6B75364D"/>
    <w:rsid w:val="6B7A336E"/>
    <w:rsid w:val="6B7D28AC"/>
    <w:rsid w:val="6B873353"/>
    <w:rsid w:val="6B881875"/>
    <w:rsid w:val="6B936C35"/>
    <w:rsid w:val="6BF06987"/>
    <w:rsid w:val="6C0A06F2"/>
    <w:rsid w:val="6C364123"/>
    <w:rsid w:val="6C4F24DC"/>
    <w:rsid w:val="6C813028"/>
    <w:rsid w:val="6C8C127D"/>
    <w:rsid w:val="6C9F68B1"/>
    <w:rsid w:val="6C9F7789"/>
    <w:rsid w:val="6CCD6289"/>
    <w:rsid w:val="6CD43677"/>
    <w:rsid w:val="6D0E5E3C"/>
    <w:rsid w:val="6D1A7F6C"/>
    <w:rsid w:val="6D450FF1"/>
    <w:rsid w:val="6DCC3AD1"/>
    <w:rsid w:val="6DCF4184"/>
    <w:rsid w:val="6DE44E65"/>
    <w:rsid w:val="6E111289"/>
    <w:rsid w:val="6E37312B"/>
    <w:rsid w:val="6E4C434E"/>
    <w:rsid w:val="6E6002E3"/>
    <w:rsid w:val="6E6F511F"/>
    <w:rsid w:val="6E871835"/>
    <w:rsid w:val="6E871A9D"/>
    <w:rsid w:val="6E8D690A"/>
    <w:rsid w:val="6EC72506"/>
    <w:rsid w:val="6ED023B2"/>
    <w:rsid w:val="6EE97B4F"/>
    <w:rsid w:val="6EF076A9"/>
    <w:rsid w:val="6EFE7481"/>
    <w:rsid w:val="6F0B01CF"/>
    <w:rsid w:val="6F446BE7"/>
    <w:rsid w:val="6F495C46"/>
    <w:rsid w:val="6F613097"/>
    <w:rsid w:val="6F7202E8"/>
    <w:rsid w:val="6F7418B2"/>
    <w:rsid w:val="6F773AB6"/>
    <w:rsid w:val="6F7B5355"/>
    <w:rsid w:val="6F986566"/>
    <w:rsid w:val="6FA30584"/>
    <w:rsid w:val="6FC31F1E"/>
    <w:rsid w:val="6FCA0C88"/>
    <w:rsid w:val="700C2451"/>
    <w:rsid w:val="704F76B8"/>
    <w:rsid w:val="7057069E"/>
    <w:rsid w:val="709522C0"/>
    <w:rsid w:val="70A24B63"/>
    <w:rsid w:val="70D006FD"/>
    <w:rsid w:val="70D6405C"/>
    <w:rsid w:val="7110752E"/>
    <w:rsid w:val="711A66C4"/>
    <w:rsid w:val="71356905"/>
    <w:rsid w:val="71502E34"/>
    <w:rsid w:val="71551A06"/>
    <w:rsid w:val="71C71451"/>
    <w:rsid w:val="71DC0D36"/>
    <w:rsid w:val="721E4CA0"/>
    <w:rsid w:val="722C7905"/>
    <w:rsid w:val="723A24C9"/>
    <w:rsid w:val="72582F1D"/>
    <w:rsid w:val="72656FEE"/>
    <w:rsid w:val="728471FE"/>
    <w:rsid w:val="729A18A9"/>
    <w:rsid w:val="73064F4C"/>
    <w:rsid w:val="73075151"/>
    <w:rsid w:val="73221B0D"/>
    <w:rsid w:val="732B1637"/>
    <w:rsid w:val="73731A68"/>
    <w:rsid w:val="73943C0F"/>
    <w:rsid w:val="73992D7A"/>
    <w:rsid w:val="73B124F6"/>
    <w:rsid w:val="73C93FEC"/>
    <w:rsid w:val="73EA576F"/>
    <w:rsid w:val="73F80978"/>
    <w:rsid w:val="740F2D29"/>
    <w:rsid w:val="743A1A5C"/>
    <w:rsid w:val="74426688"/>
    <w:rsid w:val="74451CFB"/>
    <w:rsid w:val="744531AA"/>
    <w:rsid w:val="744D2430"/>
    <w:rsid w:val="745E7854"/>
    <w:rsid w:val="746B33A8"/>
    <w:rsid w:val="7474050C"/>
    <w:rsid w:val="74784559"/>
    <w:rsid w:val="74CE5F27"/>
    <w:rsid w:val="74E72399"/>
    <w:rsid w:val="74EC45FF"/>
    <w:rsid w:val="74EF3663"/>
    <w:rsid w:val="750A3B12"/>
    <w:rsid w:val="75256005"/>
    <w:rsid w:val="755E2139"/>
    <w:rsid w:val="756461DC"/>
    <w:rsid w:val="756F5252"/>
    <w:rsid w:val="75887625"/>
    <w:rsid w:val="75A60C51"/>
    <w:rsid w:val="75B66578"/>
    <w:rsid w:val="75C24626"/>
    <w:rsid w:val="75F022D1"/>
    <w:rsid w:val="764364A0"/>
    <w:rsid w:val="764D37C3"/>
    <w:rsid w:val="76500AD8"/>
    <w:rsid w:val="76607052"/>
    <w:rsid w:val="768216BE"/>
    <w:rsid w:val="768E5F07"/>
    <w:rsid w:val="76AE24B4"/>
    <w:rsid w:val="76AF3F69"/>
    <w:rsid w:val="76B66E8D"/>
    <w:rsid w:val="76E2603A"/>
    <w:rsid w:val="76FE5CC0"/>
    <w:rsid w:val="77042B9E"/>
    <w:rsid w:val="774B2873"/>
    <w:rsid w:val="7759008D"/>
    <w:rsid w:val="77640211"/>
    <w:rsid w:val="776E1B79"/>
    <w:rsid w:val="77C320EC"/>
    <w:rsid w:val="77D52412"/>
    <w:rsid w:val="77DC52BE"/>
    <w:rsid w:val="77EF594E"/>
    <w:rsid w:val="77FB7A1D"/>
    <w:rsid w:val="780201DA"/>
    <w:rsid w:val="78250553"/>
    <w:rsid w:val="78360CD8"/>
    <w:rsid w:val="783D5628"/>
    <w:rsid w:val="78615304"/>
    <w:rsid w:val="78935AE9"/>
    <w:rsid w:val="78A24425"/>
    <w:rsid w:val="78A673FF"/>
    <w:rsid w:val="78D3563C"/>
    <w:rsid w:val="78E22054"/>
    <w:rsid w:val="78E35E76"/>
    <w:rsid w:val="78E67046"/>
    <w:rsid w:val="78FF2217"/>
    <w:rsid w:val="790E4B69"/>
    <w:rsid w:val="791D747D"/>
    <w:rsid w:val="792252AF"/>
    <w:rsid w:val="793C016F"/>
    <w:rsid w:val="79597914"/>
    <w:rsid w:val="798A4C26"/>
    <w:rsid w:val="798B2638"/>
    <w:rsid w:val="798E6D30"/>
    <w:rsid w:val="79955265"/>
    <w:rsid w:val="79A75C39"/>
    <w:rsid w:val="79A931E5"/>
    <w:rsid w:val="79AF0CA0"/>
    <w:rsid w:val="79B13DC4"/>
    <w:rsid w:val="79C938FA"/>
    <w:rsid w:val="79CC0999"/>
    <w:rsid w:val="79DB16F4"/>
    <w:rsid w:val="79F729F5"/>
    <w:rsid w:val="7A106418"/>
    <w:rsid w:val="7A2721A3"/>
    <w:rsid w:val="7A3E76AA"/>
    <w:rsid w:val="7A644217"/>
    <w:rsid w:val="7A65732D"/>
    <w:rsid w:val="7A6A6655"/>
    <w:rsid w:val="7A800457"/>
    <w:rsid w:val="7A867CF8"/>
    <w:rsid w:val="7A953A12"/>
    <w:rsid w:val="7A965738"/>
    <w:rsid w:val="7A9C2E8D"/>
    <w:rsid w:val="7AE5662B"/>
    <w:rsid w:val="7AFC280F"/>
    <w:rsid w:val="7B135E6F"/>
    <w:rsid w:val="7B1C20EE"/>
    <w:rsid w:val="7B1D4E74"/>
    <w:rsid w:val="7B243951"/>
    <w:rsid w:val="7B2C1BF9"/>
    <w:rsid w:val="7B3621B0"/>
    <w:rsid w:val="7B45532F"/>
    <w:rsid w:val="7B762E74"/>
    <w:rsid w:val="7B840A4C"/>
    <w:rsid w:val="7B981E14"/>
    <w:rsid w:val="7B9A4DB4"/>
    <w:rsid w:val="7BBD2F2D"/>
    <w:rsid w:val="7BD6213B"/>
    <w:rsid w:val="7BDB62A2"/>
    <w:rsid w:val="7BEC4A37"/>
    <w:rsid w:val="7C0B180E"/>
    <w:rsid w:val="7C1B5121"/>
    <w:rsid w:val="7C2008FC"/>
    <w:rsid w:val="7C283D43"/>
    <w:rsid w:val="7C586A86"/>
    <w:rsid w:val="7C647947"/>
    <w:rsid w:val="7C65085A"/>
    <w:rsid w:val="7C7D2F36"/>
    <w:rsid w:val="7C923E97"/>
    <w:rsid w:val="7C925C2C"/>
    <w:rsid w:val="7C9B7036"/>
    <w:rsid w:val="7CE3526C"/>
    <w:rsid w:val="7CE45469"/>
    <w:rsid w:val="7CE543F4"/>
    <w:rsid w:val="7CFF2013"/>
    <w:rsid w:val="7D2E4B97"/>
    <w:rsid w:val="7D3704A9"/>
    <w:rsid w:val="7D765143"/>
    <w:rsid w:val="7D921B41"/>
    <w:rsid w:val="7DB44915"/>
    <w:rsid w:val="7DB91AB1"/>
    <w:rsid w:val="7DDE4051"/>
    <w:rsid w:val="7DE84431"/>
    <w:rsid w:val="7E2170A6"/>
    <w:rsid w:val="7E2823FA"/>
    <w:rsid w:val="7E433093"/>
    <w:rsid w:val="7E4E7406"/>
    <w:rsid w:val="7E7C5D21"/>
    <w:rsid w:val="7EB47DCA"/>
    <w:rsid w:val="7EBF4712"/>
    <w:rsid w:val="7EC42148"/>
    <w:rsid w:val="7EC86568"/>
    <w:rsid w:val="7EDA7491"/>
    <w:rsid w:val="7EE2336A"/>
    <w:rsid w:val="7F196781"/>
    <w:rsid w:val="7F1B4044"/>
    <w:rsid w:val="7F274494"/>
    <w:rsid w:val="7F3175DE"/>
    <w:rsid w:val="7F514321"/>
    <w:rsid w:val="7F534CDD"/>
    <w:rsid w:val="7F5A7DDF"/>
    <w:rsid w:val="7F954BB8"/>
    <w:rsid w:val="7FA7269C"/>
    <w:rsid w:val="7FB57E5A"/>
    <w:rsid w:val="7FCB5E84"/>
    <w:rsid w:val="7FDB779F"/>
    <w:rsid w:val="7FFA7288"/>
    <w:rsid w:val="D3FD005B"/>
    <w:rsid w:val="FFFE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0"/>
    </w:pPr>
    <w:rPr>
      <w:rFonts w:hint="eastAsia"/>
      <w:sz w:val="32"/>
      <w:szCs w:val="24"/>
    </w:rPr>
  </w:style>
  <w:style w:type="paragraph" w:styleId="6">
    <w:name w:val="Body Text"/>
    <w:basedOn w:val="1"/>
    <w:semiHidden/>
    <w:qFormat/>
    <w:uiPriority w:val="0"/>
    <w:rPr>
      <w:rFonts w:ascii="宋体" w:hAnsi="宋体" w:eastAsia="宋体" w:cs="宋体"/>
      <w:sz w:val="58"/>
      <w:szCs w:val="58"/>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161"/>
    <w:basedOn w:val="11"/>
    <w:qFormat/>
    <w:uiPriority w:val="0"/>
    <w:rPr>
      <w:rFonts w:hint="eastAsia" w:ascii="方正仿宋_GBK" w:hAnsi="方正仿宋_GBK" w:eastAsia="方正仿宋_GBK" w:cs="方正仿宋_GBK"/>
      <w:color w:val="000000"/>
      <w:sz w:val="24"/>
      <w:szCs w:val="24"/>
      <w:u w:val="none"/>
    </w:rPr>
  </w:style>
  <w:style w:type="character" w:customStyle="1" w:styleId="14">
    <w:name w:val="font141"/>
    <w:basedOn w:val="11"/>
    <w:qFormat/>
    <w:uiPriority w:val="0"/>
    <w:rPr>
      <w:rFonts w:hint="eastAsia" w:ascii="方正仿宋_GBK" w:hAnsi="方正仿宋_GBK" w:eastAsia="方正仿宋_GBK" w:cs="方正仿宋_GBK"/>
      <w:color w:val="000000"/>
      <w:sz w:val="24"/>
      <w:szCs w:val="24"/>
      <w:u w:val="none"/>
    </w:rPr>
  </w:style>
  <w:style w:type="character" w:customStyle="1" w:styleId="15">
    <w:name w:val="font81"/>
    <w:basedOn w:val="11"/>
    <w:qFormat/>
    <w:uiPriority w:val="0"/>
    <w:rPr>
      <w:rFonts w:hint="default" w:ascii="Times New Roman" w:hAnsi="Times New Roman" w:cs="Times New Roman"/>
      <w:color w:val="000000"/>
      <w:sz w:val="24"/>
      <w:szCs w:val="24"/>
      <w:u w:val="none"/>
    </w:rPr>
  </w:style>
  <w:style w:type="character" w:customStyle="1" w:styleId="16">
    <w:name w:val="font231"/>
    <w:basedOn w:val="11"/>
    <w:qFormat/>
    <w:uiPriority w:val="0"/>
    <w:rPr>
      <w:rFonts w:hint="eastAsia" w:ascii="方正仿宋_GBK" w:hAnsi="方正仿宋_GBK" w:eastAsia="方正仿宋_GBK" w:cs="方正仿宋_GBK"/>
      <w:color w:val="FF0000"/>
      <w:sz w:val="24"/>
      <w:szCs w:val="24"/>
      <w:u w:val="none"/>
    </w:rPr>
  </w:style>
  <w:style w:type="character" w:customStyle="1" w:styleId="17">
    <w:name w:val="font91"/>
    <w:basedOn w:val="11"/>
    <w:qFormat/>
    <w:uiPriority w:val="0"/>
    <w:rPr>
      <w:rFonts w:hint="default" w:ascii="Times New Roman" w:hAnsi="Times New Roman" w:cs="Times New Roman"/>
      <w:color w:val="FF0000"/>
      <w:sz w:val="24"/>
      <w:szCs w:val="24"/>
      <w:u w:val="none"/>
    </w:rPr>
  </w:style>
  <w:style w:type="character" w:customStyle="1" w:styleId="18">
    <w:name w:val="font241"/>
    <w:basedOn w:val="11"/>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25351</Words>
  <Characters>29223</Characters>
  <Lines>0</Lines>
  <Paragraphs>0</Paragraphs>
  <TotalTime>8</TotalTime>
  <ScaleCrop>false</ScaleCrop>
  <LinksUpToDate>false</LinksUpToDate>
  <CharactersWithSpaces>31025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2020-11-05T23:32:00Z</dcterms:created>
  <dc:creator>Administrator</dc:creator>
  <cp:lastModifiedBy>user</cp:lastModifiedBy>
  <dcterms:modified xsi:type="dcterms:W3CDTF">2025-09-18T10:11:45Z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08F6D5A2EDCB487CB6BA582CCC0930EA_12</vt:lpwstr>
  </property>
</Properties>
</file>