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1" w:line="206" w:lineRule="auto"/>
        <w:ind w:left="3083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6"/>
          <w:sz w:val="34"/>
          <w:szCs w:val="34"/>
        </w:rPr>
        <w:t>新平县</w:t>
      </w:r>
      <w:r>
        <w:rPr>
          <w:rFonts w:hint="eastAsia" w:ascii="微软雅黑" w:hAnsi="微软雅黑" w:eastAsia="微软雅黑" w:cs="微软雅黑"/>
          <w:spacing w:val="6"/>
          <w:sz w:val="34"/>
          <w:szCs w:val="34"/>
          <w:lang w:val="en-US" w:eastAsia="zh-CN"/>
        </w:rPr>
        <w:t>综合行政执法</w:t>
      </w:r>
      <w:r>
        <w:rPr>
          <w:rFonts w:ascii="微软雅黑" w:hAnsi="微软雅黑" w:eastAsia="微软雅黑" w:cs="微软雅黑"/>
          <w:spacing w:val="6"/>
          <w:sz w:val="34"/>
          <w:szCs w:val="34"/>
        </w:rPr>
        <w:t>局政府信息公开基本目录（202</w:t>
      </w:r>
      <w:r>
        <w:rPr>
          <w:rFonts w:hint="eastAsia" w:ascii="微软雅黑" w:hAnsi="微软雅黑" w:eastAsia="微软雅黑" w:cs="微软雅黑"/>
          <w:spacing w:val="6"/>
          <w:sz w:val="34"/>
          <w:szCs w:val="34"/>
          <w:lang w:val="en-US" w:eastAsia="zh-CN"/>
        </w:rPr>
        <w:t>5</w:t>
      </w:r>
      <w:r>
        <w:rPr>
          <w:rFonts w:ascii="微软雅黑" w:hAnsi="微软雅黑" w:eastAsia="微软雅黑" w:cs="微软雅黑"/>
          <w:spacing w:val="6"/>
          <w:sz w:val="34"/>
          <w:szCs w:val="34"/>
        </w:rPr>
        <w:t>年度）</w:t>
      </w:r>
    </w:p>
    <w:tbl>
      <w:tblPr>
        <w:tblStyle w:val="6"/>
        <w:tblW w:w="15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15"/>
        <w:gridCol w:w="815"/>
        <w:gridCol w:w="3263"/>
        <w:gridCol w:w="3393"/>
        <w:gridCol w:w="1283"/>
        <w:gridCol w:w="1091"/>
        <w:gridCol w:w="1906"/>
        <w:gridCol w:w="659"/>
        <w:gridCol w:w="659"/>
        <w:gridCol w:w="11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3" w:line="180" w:lineRule="auto"/>
              <w:ind w:left="29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630" w:type="dxa"/>
            <w:gridSpan w:val="2"/>
            <w:vAlign w:val="top"/>
          </w:tcPr>
          <w:p>
            <w:pPr>
              <w:spacing w:before="66" w:line="180" w:lineRule="auto"/>
              <w:ind w:left="3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3263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103" w:line="185" w:lineRule="auto"/>
              <w:ind w:left="11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393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103" w:line="180" w:lineRule="auto"/>
              <w:ind w:left="12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102" w:line="181" w:lineRule="auto"/>
              <w:ind w:left="1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103" w:line="183" w:lineRule="auto"/>
              <w:ind w:left="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190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103" w:line="183" w:lineRule="auto"/>
              <w:ind w:left="4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before="297" w:line="180" w:lineRule="auto"/>
              <w:ind w:left="85" w:right="71" w:firstLine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before="295" w:line="180" w:lineRule="auto"/>
              <w:ind w:left="91" w:right="6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>
            <w:pPr>
              <w:spacing w:before="294" w:line="180" w:lineRule="auto"/>
              <w:ind w:left="104" w:right="92" w:firstLine="1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spacing w:before="238" w:line="182" w:lineRule="auto"/>
              <w:ind w:left="1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815" w:type="dxa"/>
            <w:vAlign w:val="top"/>
          </w:tcPr>
          <w:p>
            <w:pPr>
              <w:spacing w:before="241" w:line="180" w:lineRule="auto"/>
              <w:ind w:left="1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32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2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186" w:lineRule="auto"/>
              <w:ind w:left="235"/>
            </w:pPr>
            <w:r>
              <w:t>1</w:t>
            </w:r>
          </w:p>
        </w:tc>
        <w:tc>
          <w:tcPr>
            <w:tcW w:w="81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59"/>
            </w:pPr>
            <w:r>
              <w:t>机构职能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195" w:line="234" w:lineRule="auto"/>
              <w:ind w:left="233"/>
            </w:pPr>
            <w:r>
              <w:rPr>
                <w:spacing w:val="-2"/>
              </w:rPr>
              <w:t>机构</w:t>
            </w:r>
          </w:p>
          <w:p>
            <w:pPr>
              <w:pStyle w:val="7"/>
              <w:spacing w:line="222" w:lineRule="auto"/>
              <w:ind w:left="234"/>
            </w:pPr>
            <w:r>
              <w:rPr>
                <w:spacing w:val="-2"/>
              </w:rPr>
              <w:t>概况</w:t>
            </w:r>
          </w:p>
        </w:tc>
        <w:tc>
          <w:tcPr>
            <w:tcW w:w="3263" w:type="dxa"/>
            <w:vAlign w:val="top"/>
          </w:tcPr>
          <w:p>
            <w:pPr>
              <w:pStyle w:val="7"/>
              <w:spacing w:before="196" w:line="228" w:lineRule="auto"/>
              <w:ind w:left="28" w:right="136"/>
            </w:pPr>
            <w:r>
              <w:rPr>
                <w:spacing w:val="1"/>
              </w:rPr>
              <w:t>机构名称、办公地址、办公电话、传真、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通信地址、负责人姓名等信息</w:t>
            </w:r>
          </w:p>
        </w:tc>
        <w:tc>
          <w:tcPr>
            <w:tcW w:w="3393" w:type="dxa"/>
            <w:vAlign w:val="top"/>
          </w:tcPr>
          <w:p>
            <w:pPr>
              <w:pStyle w:val="7"/>
              <w:spacing w:before="195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11" w:line="222" w:lineRule="auto"/>
              <w:ind w:left="33"/>
            </w:pPr>
            <w:r>
              <w:t>务院令第711号）、“三定</w:t>
            </w:r>
            <w:r>
              <w:rPr>
                <w:spacing w:val="-48"/>
              </w:rPr>
              <w:t xml:space="preserve"> </w:t>
            </w:r>
            <w:r>
              <w:t>”方案</w:t>
            </w:r>
          </w:p>
        </w:tc>
        <w:tc>
          <w:tcPr>
            <w:tcW w:w="1283" w:type="dxa"/>
            <w:vAlign w:val="top"/>
          </w:tcPr>
          <w:p>
            <w:pPr>
              <w:pStyle w:val="7"/>
              <w:spacing w:before="90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8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11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90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vAlign w:val="top"/>
          </w:tcPr>
          <w:p>
            <w:pPr>
              <w:pStyle w:val="7"/>
              <w:spacing w:before="89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8" w:line="229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52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224"/>
            </w:pPr>
            <w:r>
              <w:t>2</w:t>
            </w:r>
          </w:p>
        </w:tc>
        <w:tc>
          <w:tcPr>
            <w:tcW w:w="81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60"/>
            </w:pPr>
            <w:r>
              <w:rPr>
                <w:spacing w:val="-1"/>
              </w:rPr>
              <w:t>领导信息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197" w:line="222" w:lineRule="auto"/>
              <w:ind w:left="61"/>
            </w:pPr>
            <w:r>
              <w:rPr>
                <w:spacing w:val="-1"/>
              </w:rPr>
              <w:t>领导信息</w:t>
            </w:r>
          </w:p>
          <w:p>
            <w:pPr>
              <w:pStyle w:val="7"/>
              <w:spacing w:before="11" w:line="223" w:lineRule="auto"/>
              <w:ind w:left="160"/>
            </w:pPr>
            <w:r>
              <w:rPr>
                <w:spacing w:val="-5"/>
              </w:rPr>
              <w:t>、分工</w:t>
            </w:r>
          </w:p>
        </w:tc>
        <w:tc>
          <w:tcPr>
            <w:tcW w:w="326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29"/>
            </w:pPr>
            <w:r>
              <w:rPr>
                <w:spacing w:val="2"/>
              </w:rPr>
              <w:t>领导姓名、工作职务、工作分工</w:t>
            </w:r>
          </w:p>
        </w:tc>
        <w:tc>
          <w:tcPr>
            <w:tcW w:w="3393" w:type="dxa"/>
            <w:vAlign w:val="top"/>
          </w:tcPr>
          <w:p>
            <w:pPr>
              <w:pStyle w:val="7"/>
              <w:spacing w:before="196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11" w:line="222" w:lineRule="auto"/>
              <w:ind w:left="33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83" w:type="dxa"/>
            <w:vAlign w:val="top"/>
          </w:tcPr>
          <w:p>
            <w:pPr>
              <w:pStyle w:val="7"/>
              <w:spacing w:before="92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8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11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92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vAlign w:val="top"/>
          </w:tcPr>
          <w:p>
            <w:pPr>
              <w:pStyle w:val="7"/>
              <w:spacing w:before="91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8" w:line="229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24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185" w:lineRule="auto"/>
              <w:ind w:left="225"/>
            </w:pPr>
            <w:r>
              <w:t>3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241" w:line="222" w:lineRule="auto"/>
              <w:ind w:left="60"/>
            </w:pPr>
            <w:r>
              <w:rPr>
                <w:spacing w:val="-1"/>
              </w:rPr>
              <w:t>信息公开</w:t>
            </w:r>
          </w:p>
          <w:p>
            <w:pPr>
              <w:pStyle w:val="7"/>
              <w:spacing w:before="11" w:line="223" w:lineRule="auto"/>
              <w:ind w:left="62"/>
            </w:pPr>
            <w:r>
              <w:rPr>
                <w:spacing w:val="-1"/>
              </w:rPr>
              <w:t>指南制度</w:t>
            </w:r>
          </w:p>
          <w:p>
            <w:pPr>
              <w:pStyle w:val="7"/>
              <w:spacing w:before="8" w:line="225" w:lineRule="auto"/>
              <w:ind w:left="266"/>
            </w:pPr>
            <w:r>
              <w:rPr>
                <w:spacing w:val="-18"/>
              </w:rPr>
              <w:t>目录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134" w:line="222" w:lineRule="auto"/>
              <w:ind w:left="60"/>
            </w:pPr>
            <w:r>
              <w:t>政府信息</w:t>
            </w:r>
          </w:p>
          <w:p>
            <w:pPr>
              <w:pStyle w:val="7"/>
              <w:spacing w:before="9" w:line="224" w:lineRule="auto"/>
              <w:ind w:left="66"/>
            </w:pPr>
            <w:r>
              <w:rPr>
                <w:spacing w:val="-2"/>
              </w:rPr>
              <w:t>公开指南</w:t>
            </w:r>
          </w:p>
          <w:p>
            <w:pPr>
              <w:pStyle w:val="7"/>
              <w:spacing w:before="8" w:line="229" w:lineRule="auto"/>
              <w:ind w:left="267" w:right="77" w:hanging="194"/>
            </w:pPr>
            <w:r>
              <w:rPr>
                <w:spacing w:val="-8"/>
              </w:rPr>
              <w:t>、制度、</w:t>
            </w:r>
            <w: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326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29"/>
            </w:pPr>
            <w:r>
              <w:rPr>
                <w:spacing w:val="-3"/>
              </w:rPr>
              <w:t>本部门政府信息公开指南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、制度、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目录</w:t>
            </w:r>
          </w:p>
        </w:tc>
        <w:tc>
          <w:tcPr>
            <w:tcW w:w="339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11" w:line="222" w:lineRule="auto"/>
              <w:ind w:left="33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83" w:type="dxa"/>
            <w:vAlign w:val="top"/>
          </w:tcPr>
          <w:p>
            <w:pPr>
              <w:pStyle w:val="7"/>
              <w:spacing w:before="241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11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9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41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vAlign w:val="top"/>
          </w:tcPr>
          <w:p>
            <w:pPr>
              <w:pStyle w:val="7"/>
              <w:spacing w:before="241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11" w:line="228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5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221"/>
            </w:pPr>
            <w:r>
              <w:t>4</w:t>
            </w:r>
          </w:p>
        </w:tc>
        <w:tc>
          <w:tcPr>
            <w:tcW w:w="8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1" w:lineRule="auto"/>
              <w:ind w:left="60"/>
            </w:pPr>
            <w:r>
              <w:rPr>
                <w:spacing w:val="-1"/>
              </w:rPr>
              <w:t>通知公告</w:t>
            </w:r>
          </w:p>
        </w:tc>
        <w:tc>
          <w:tcPr>
            <w:tcW w:w="81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1" w:lineRule="auto"/>
              <w:ind w:left="61"/>
            </w:pPr>
            <w:r>
              <w:rPr>
                <w:spacing w:val="-1"/>
              </w:rPr>
              <w:t>通知公告</w:t>
            </w:r>
          </w:p>
        </w:tc>
        <w:tc>
          <w:tcPr>
            <w:tcW w:w="326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32"/>
            </w:pPr>
            <w:r>
              <w:t>发布需要社会公众广泛知晓的信息</w:t>
            </w:r>
          </w:p>
        </w:tc>
        <w:tc>
          <w:tcPr>
            <w:tcW w:w="3393" w:type="dxa"/>
            <w:vAlign w:val="top"/>
          </w:tcPr>
          <w:p>
            <w:pPr>
              <w:pStyle w:val="7"/>
              <w:spacing w:before="199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11" w:line="222" w:lineRule="auto"/>
              <w:ind w:left="33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83" w:type="dxa"/>
            <w:vAlign w:val="top"/>
          </w:tcPr>
          <w:p>
            <w:pPr>
              <w:pStyle w:val="7"/>
              <w:spacing w:before="94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8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11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94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vAlign w:val="top"/>
          </w:tcPr>
          <w:p>
            <w:pPr>
              <w:pStyle w:val="7"/>
              <w:spacing w:before="94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8" w:line="229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2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4" w:lineRule="auto"/>
              <w:ind w:left="225"/>
            </w:pPr>
            <w:r>
              <w:t>5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141" w:line="222" w:lineRule="auto"/>
              <w:ind w:left="59"/>
            </w:pPr>
            <w:r>
              <w:t>政府文件</w:t>
            </w:r>
          </w:p>
          <w:p>
            <w:pPr>
              <w:pStyle w:val="7"/>
              <w:spacing w:before="10" w:line="223" w:lineRule="auto"/>
              <w:ind w:left="59"/>
            </w:pPr>
            <w:r>
              <w:t>及政策解</w:t>
            </w:r>
          </w:p>
          <w:p>
            <w:pPr>
              <w:pStyle w:val="7"/>
              <w:spacing w:before="10" w:line="222" w:lineRule="auto"/>
              <w:ind w:left="318"/>
            </w:pPr>
            <w:r>
              <w:t>读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141" w:line="222" w:lineRule="auto"/>
              <w:ind w:left="60"/>
            </w:pPr>
            <w:r>
              <w:t>政府文件</w:t>
            </w:r>
          </w:p>
          <w:p>
            <w:pPr>
              <w:pStyle w:val="7"/>
              <w:spacing w:before="10" w:line="223" w:lineRule="auto"/>
              <w:ind w:left="60"/>
            </w:pPr>
            <w:r>
              <w:t>及政策解</w:t>
            </w:r>
          </w:p>
          <w:p>
            <w:pPr>
              <w:pStyle w:val="7"/>
              <w:spacing w:before="10" w:line="222" w:lineRule="auto"/>
              <w:ind w:left="319"/>
            </w:pPr>
            <w:r>
              <w:t>读</w:t>
            </w:r>
          </w:p>
        </w:tc>
        <w:tc>
          <w:tcPr>
            <w:tcW w:w="3263" w:type="dxa"/>
            <w:vAlign w:val="top"/>
          </w:tcPr>
          <w:p>
            <w:pPr>
              <w:pStyle w:val="7"/>
              <w:spacing w:before="142" w:line="227" w:lineRule="auto"/>
              <w:ind w:left="41" w:right="135" w:firstLine="4"/>
            </w:pPr>
            <w:r>
              <w:t>中央、省、市制定关于本部门领域的法律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、法规，以及县委、县政府或城市管理</w:t>
            </w:r>
          </w:p>
          <w:p>
            <w:pPr>
              <w:pStyle w:val="7"/>
              <w:spacing w:before="11" w:line="222" w:lineRule="auto"/>
              <w:ind w:left="31"/>
            </w:pPr>
            <w:r>
              <w:t>部门制定的重要政策文件</w:t>
            </w:r>
          </w:p>
        </w:tc>
        <w:tc>
          <w:tcPr>
            <w:tcW w:w="3393" w:type="dxa"/>
            <w:vAlign w:val="top"/>
          </w:tcPr>
          <w:p>
            <w:pPr>
              <w:pStyle w:val="7"/>
              <w:spacing w:before="249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9" w:line="222" w:lineRule="auto"/>
              <w:ind w:left="33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83" w:type="dxa"/>
            <w:vAlign w:val="top"/>
          </w:tcPr>
          <w:p>
            <w:pPr>
              <w:pStyle w:val="7"/>
              <w:spacing w:before="141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9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11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41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vAlign w:val="top"/>
          </w:tcPr>
          <w:p>
            <w:pPr>
              <w:pStyle w:val="7"/>
              <w:spacing w:before="141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9" w:line="229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52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185" w:lineRule="auto"/>
              <w:ind w:left="223"/>
            </w:pPr>
            <w:r>
              <w:t>6</w:t>
            </w:r>
          </w:p>
        </w:tc>
        <w:tc>
          <w:tcPr>
            <w:tcW w:w="81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2" w:lineRule="auto"/>
              <w:ind w:left="59"/>
            </w:pPr>
            <w:r>
              <w:t>政务公开</w:t>
            </w:r>
          </w:p>
        </w:tc>
        <w:tc>
          <w:tcPr>
            <w:tcW w:w="81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50"/>
            </w:pPr>
            <w:r>
              <w:rPr>
                <w:spacing w:val="-2"/>
              </w:rPr>
              <w:t>部门预</w:t>
            </w:r>
          </w:p>
          <w:p>
            <w:pPr>
              <w:pStyle w:val="7"/>
              <w:spacing w:before="9" w:line="222" w:lineRule="auto"/>
              <w:ind w:left="239"/>
            </w:pPr>
            <w:r>
              <w:rPr>
                <w:spacing w:val="-5"/>
              </w:rPr>
              <w:t>决算</w:t>
            </w:r>
          </w:p>
        </w:tc>
        <w:tc>
          <w:tcPr>
            <w:tcW w:w="326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7" w:lineRule="auto"/>
              <w:ind w:left="18" w:right="136" w:firstLine="12"/>
            </w:pPr>
            <w:r>
              <w:rPr>
                <w:spacing w:val="1"/>
              </w:rPr>
              <w:t>部门收支总体情况、财政拨款收支情况、</w:t>
            </w:r>
            <w:r>
              <w:t xml:space="preserve"> “三公</w:t>
            </w:r>
            <w:r>
              <w:rPr>
                <w:spacing w:val="-61"/>
              </w:rPr>
              <w:t xml:space="preserve"> </w:t>
            </w:r>
            <w:r>
              <w:t>”经费使用等情况</w:t>
            </w:r>
          </w:p>
        </w:tc>
        <w:tc>
          <w:tcPr>
            <w:tcW w:w="3393" w:type="dxa"/>
            <w:vAlign w:val="top"/>
          </w:tcPr>
          <w:p>
            <w:pPr>
              <w:pStyle w:val="7"/>
              <w:spacing w:before="48" w:line="226" w:lineRule="auto"/>
              <w:ind w:left="31" w:right="64" w:firstLine="2"/>
            </w:pPr>
            <w:r>
              <w:rPr>
                <w:spacing w:val="2"/>
              </w:rPr>
              <w:t>《中华人民共和国预算法》、《中华人民</w:t>
            </w:r>
            <w:r>
              <w:rPr>
                <w:rFonts w:hint="eastAsia"/>
                <w:spacing w:val="2"/>
                <w:lang w:val="en-US" w:eastAsia="zh-CN"/>
              </w:rPr>
              <w:t>共和</w:t>
            </w:r>
            <w:r>
              <w:rPr>
                <w:spacing w:val="2"/>
              </w:rPr>
              <w:t>国政府信息公开条例》（国务院令第711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号）、《财政部关于印发</w:t>
            </w:r>
            <w:bookmarkStart w:id="0" w:name="_GoBack"/>
            <w:bookmarkEnd w:id="0"/>
            <w:r>
              <w:rPr>
                <w:spacing w:val="2"/>
              </w:rPr>
              <w:t>&lt;地方预决算公开</w:t>
            </w:r>
            <w:r>
              <w:t xml:space="preserve">  </w:t>
            </w:r>
            <w:r>
              <w:rPr>
                <w:spacing w:val="2"/>
              </w:rPr>
              <w:t>操作规程&gt;的通知》（财预〔2016〕144号）</w:t>
            </w:r>
            <w:r>
              <w:rPr>
                <w:spacing w:val="4"/>
              </w:rPr>
              <w:t xml:space="preserve"> </w:t>
            </w:r>
            <w:r>
              <w:t>等法律法规和文件规定</w:t>
            </w:r>
          </w:p>
        </w:tc>
        <w:tc>
          <w:tcPr>
            <w:tcW w:w="1283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7" w:lineRule="auto"/>
              <w:ind w:left="219" w:right="32" w:hanging="176"/>
            </w:pPr>
            <w:r>
              <w:t>县级财政部门批</w:t>
            </w:r>
            <w:r>
              <w:rPr>
                <w:spacing w:val="1"/>
              </w:rPr>
              <w:t xml:space="preserve"> 复后20日内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262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vAlign w:val="top"/>
          </w:tcPr>
          <w:p>
            <w:pPr>
              <w:pStyle w:val="7"/>
              <w:spacing w:before="262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9" w:line="229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60"/>
            </w:pPr>
            <w:r>
              <w:t>政务信息</w:t>
            </w:r>
          </w:p>
        </w:tc>
        <w:tc>
          <w:tcPr>
            <w:tcW w:w="326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3" w:lineRule="auto"/>
              <w:ind w:left="58"/>
            </w:pPr>
            <w:r>
              <w:rPr>
                <w:spacing w:val="-5"/>
              </w:rPr>
              <w:t>日常工作动态</w:t>
            </w:r>
          </w:p>
        </w:tc>
        <w:tc>
          <w:tcPr>
            <w:tcW w:w="3393" w:type="dxa"/>
            <w:vAlign w:val="top"/>
          </w:tcPr>
          <w:p>
            <w:pPr>
              <w:pStyle w:val="7"/>
              <w:spacing w:before="233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8" w:line="222" w:lineRule="auto"/>
              <w:ind w:left="33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83" w:type="dxa"/>
            <w:vAlign w:val="top"/>
          </w:tcPr>
          <w:p>
            <w:pPr>
              <w:pStyle w:val="7"/>
              <w:spacing w:before="126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8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11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5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vAlign w:val="top"/>
          </w:tcPr>
          <w:p>
            <w:pPr>
              <w:pStyle w:val="7"/>
              <w:spacing w:before="125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8" w:line="229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524" w:type="dxa"/>
            <w:tcBorders>
              <w:bottom w:val="single" w:color="auto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184" w:lineRule="auto"/>
              <w:ind w:left="226"/>
            </w:pPr>
            <w:r>
              <w:t>7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277" w:line="229" w:lineRule="auto"/>
              <w:ind w:left="60" w:right="60"/>
            </w:pPr>
            <w:r>
              <w:rPr>
                <w:spacing w:val="-1"/>
              </w:rPr>
              <w:t>重点领域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信息公开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277" w:line="229" w:lineRule="auto"/>
              <w:ind w:left="61" w:right="59"/>
            </w:pPr>
            <w:r>
              <w:rPr>
                <w:spacing w:val="-1"/>
              </w:rPr>
              <w:t>重点领域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信息公开</w:t>
            </w:r>
          </w:p>
        </w:tc>
        <w:tc>
          <w:tcPr>
            <w:tcW w:w="326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70" w:line="223" w:lineRule="auto"/>
              <w:ind w:left="29"/>
            </w:pPr>
            <w:r>
              <w:rPr>
                <w:spacing w:val="1"/>
              </w:rPr>
              <w:t>县</w:t>
            </w:r>
            <w:r>
              <w:rPr>
                <w:rFonts w:hint="eastAsia"/>
                <w:spacing w:val="1"/>
                <w:lang w:val="en-US" w:eastAsia="zh-CN"/>
              </w:rPr>
              <w:t>综合行政执法</w:t>
            </w:r>
            <w:r>
              <w:rPr>
                <w:spacing w:val="1"/>
              </w:rPr>
              <w:t>局相关工作领域的事项名称</w:t>
            </w:r>
          </w:p>
          <w:p>
            <w:pPr>
              <w:pStyle w:val="7"/>
              <w:spacing w:before="9" w:line="222" w:lineRule="auto"/>
              <w:ind w:left="41"/>
            </w:pPr>
            <w:r>
              <w:rPr>
                <w:spacing w:val="1"/>
              </w:rPr>
              <w:t>、申请条件、办理材料、办理流程、办</w:t>
            </w:r>
          </w:p>
          <w:p>
            <w:pPr>
              <w:pStyle w:val="7"/>
              <w:spacing w:before="9" w:line="163" w:lineRule="auto"/>
              <w:ind w:left="30" w:right="120"/>
            </w:pPr>
            <w:r>
              <w:rPr>
                <w:spacing w:val="1"/>
              </w:rPr>
              <w:t>理地点、受理时间、办理结果、联系电话</w:t>
            </w:r>
            <w:r>
              <w:rPr>
                <w:spacing w:val="16"/>
              </w:rPr>
              <w:t xml:space="preserve"> </w:t>
            </w:r>
            <w:r>
              <w:t>等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69" w:line="230" w:lineRule="auto"/>
              <w:ind w:left="32" w:right="64" w:firstLine="1"/>
            </w:pPr>
            <w:r>
              <w:t xml:space="preserve">《中华人民共和国政府信息公开条例》（国 </w:t>
            </w:r>
            <w:r>
              <w:rPr>
                <w:spacing w:val="1"/>
              </w:rPr>
              <w:t>务院令第711号）、《中华人民共和国行政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许可法》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70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11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9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70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169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11" w:line="228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tcBorders>
              <w:bottom w:val="single" w:color="auto" w:sz="4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222"/>
            </w:pPr>
            <w:r>
              <w:t>8</w:t>
            </w:r>
          </w:p>
        </w:tc>
        <w:tc>
          <w:tcPr>
            <w:tcW w:w="8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9" w:lineRule="auto"/>
              <w:ind w:left="60" w:right="60" w:firstLine="1"/>
            </w:pPr>
            <w:r>
              <w:rPr>
                <w:spacing w:val="-1"/>
              </w:rPr>
              <w:t>建议议案</w:t>
            </w:r>
            <w:r>
              <w:t xml:space="preserve"> </w:t>
            </w:r>
            <w:r>
              <w:rPr>
                <w:spacing w:val="-1"/>
              </w:rPr>
              <w:t>提案办理</w:t>
            </w:r>
          </w:p>
        </w:tc>
        <w:tc>
          <w:tcPr>
            <w:tcW w:w="81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9" w:lineRule="auto"/>
              <w:ind w:left="237" w:right="59" w:hanging="174"/>
            </w:pPr>
            <w:r>
              <w:rPr>
                <w:spacing w:val="-1"/>
              </w:rPr>
              <w:t>建议提案</w:t>
            </w:r>
            <w:r>
              <w:t xml:space="preserve"> </w:t>
            </w:r>
            <w:r>
              <w:rPr>
                <w:spacing w:val="-4"/>
              </w:rPr>
              <w:t>办理</w:t>
            </w:r>
          </w:p>
        </w:tc>
        <w:tc>
          <w:tcPr>
            <w:tcW w:w="326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9" w:lineRule="auto"/>
              <w:ind w:left="30" w:right="128" w:firstLine="19"/>
            </w:pPr>
            <w:r>
              <w:t>由本部门办理的、应公开的县人大代表建</w:t>
            </w:r>
            <w:r>
              <w:rPr>
                <w:spacing w:val="8"/>
              </w:rPr>
              <w:t xml:space="preserve"> </w:t>
            </w:r>
            <w:r>
              <w:t>议复文和县政协委员提案复文</w:t>
            </w:r>
          </w:p>
        </w:tc>
        <w:tc>
          <w:tcPr>
            <w:tcW w:w="33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12" w:line="222" w:lineRule="auto"/>
              <w:ind w:left="33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8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  <w:spacing w:before="198" w:line="222" w:lineRule="auto"/>
              <w:ind w:left="71"/>
            </w:pPr>
            <w:r>
              <w:rPr>
                <w:spacing w:val="-2"/>
              </w:rPr>
              <w:t>自信息形成（变</w:t>
            </w:r>
          </w:p>
          <w:p>
            <w:pPr>
              <w:pStyle w:val="7"/>
              <w:spacing w:before="12" w:line="222" w:lineRule="auto"/>
              <w:ind w:left="44"/>
            </w:pPr>
            <w:r>
              <w:rPr>
                <w:spacing w:val="1"/>
              </w:rPr>
              <w:t>更）20个工作日</w:t>
            </w:r>
          </w:p>
          <w:p>
            <w:pPr>
              <w:pStyle w:val="7"/>
              <w:spacing w:before="8" w:line="222" w:lineRule="auto"/>
              <w:ind w:left="583"/>
            </w:pPr>
            <w:r>
              <w:t>内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  <w:spacing w:before="197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7"/>
              <w:spacing w:before="197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13" w:line="227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tbl>
            <w:tblPr>
              <w:tblStyle w:val="4"/>
              <w:tblW w:w="1170" w:type="dxa"/>
              <w:tblInd w:w="75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" w:hRule="atLeast"/>
              </w:trPr>
              <w:tc>
                <w:tcPr>
                  <w:tcW w:w="1170" w:type="dxa"/>
                </w:tcPr>
                <w:p>
                  <w:pPr>
                    <w:pStyle w:val="7"/>
                    <w:widowControl w:val="0"/>
                    <w:spacing w:before="55" w:line="223" w:lineRule="auto"/>
                    <w:rPr>
                      <w:spacing w:val="-3"/>
                      <w:vertAlign w:val="baseline"/>
                    </w:rPr>
                  </w:pPr>
                </w:p>
              </w:tc>
            </w:tr>
          </w:tbl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586" w:right="670" w:bottom="935" w:left="556" w:header="0" w:footer="711" w:gutter="0"/>
          <w:cols w:space="720" w:num="1"/>
        </w:sectPr>
      </w:pPr>
    </w:p>
    <w:tbl>
      <w:tblPr>
        <w:tblStyle w:val="6"/>
        <w:tblW w:w="155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15"/>
        <w:gridCol w:w="815"/>
        <w:gridCol w:w="3263"/>
        <w:gridCol w:w="3393"/>
        <w:gridCol w:w="1283"/>
        <w:gridCol w:w="1091"/>
        <w:gridCol w:w="1906"/>
        <w:gridCol w:w="659"/>
        <w:gridCol w:w="659"/>
        <w:gridCol w:w="11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3" w:line="180" w:lineRule="auto"/>
              <w:ind w:left="29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30" w:type="dxa"/>
            <w:gridSpan w:val="2"/>
            <w:vAlign w:val="top"/>
          </w:tcPr>
          <w:p>
            <w:pPr>
              <w:spacing w:before="67" w:line="180" w:lineRule="auto"/>
              <w:ind w:left="3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3263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103" w:line="185" w:lineRule="auto"/>
              <w:ind w:left="113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393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103" w:line="180" w:lineRule="auto"/>
              <w:ind w:left="12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103" w:line="181" w:lineRule="auto"/>
              <w:ind w:left="1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103" w:line="183" w:lineRule="auto"/>
              <w:ind w:left="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1906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103" w:line="183" w:lineRule="auto"/>
              <w:ind w:left="46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before="296" w:line="181" w:lineRule="auto"/>
              <w:ind w:left="85" w:right="71" w:firstLine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before="297" w:line="180" w:lineRule="auto"/>
              <w:ind w:left="91" w:right="6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>
            <w:pPr>
              <w:spacing w:before="293" w:line="181" w:lineRule="auto"/>
              <w:ind w:left="104" w:right="92" w:firstLine="12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5" w:type="dxa"/>
            <w:vAlign w:val="top"/>
          </w:tcPr>
          <w:p>
            <w:pPr>
              <w:spacing w:before="240" w:line="182" w:lineRule="auto"/>
              <w:ind w:left="1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815" w:type="dxa"/>
            <w:vAlign w:val="top"/>
          </w:tcPr>
          <w:p>
            <w:pPr>
              <w:spacing w:before="243" w:line="180" w:lineRule="auto"/>
              <w:ind w:left="15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  <w14:textOutline w14:w="444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32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2" w:hRule="atLeast"/>
        </w:trPr>
        <w:tc>
          <w:tcPr>
            <w:tcW w:w="524" w:type="dxa"/>
            <w:tcBorders>
              <w:bottom w:val="single" w:color="auto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223"/>
            </w:pPr>
            <w:r>
              <w:t>0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59"/>
            </w:pPr>
            <w:r>
              <w:t>政府信息</w:t>
            </w:r>
          </w:p>
          <w:p>
            <w:pPr>
              <w:pStyle w:val="7"/>
              <w:spacing w:before="9" w:line="222" w:lineRule="auto"/>
              <w:ind w:left="65"/>
            </w:pPr>
            <w:r>
              <w:rPr>
                <w:spacing w:val="-2"/>
              </w:rPr>
              <w:t>公开年度</w:t>
            </w:r>
          </w:p>
          <w:p>
            <w:pPr>
              <w:pStyle w:val="7"/>
              <w:spacing w:before="10" w:line="221" w:lineRule="auto"/>
              <w:ind w:left="231"/>
            </w:pPr>
            <w:r>
              <w:rPr>
                <w:spacing w:val="-1"/>
              </w:rPr>
              <w:t>报告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60"/>
            </w:pPr>
            <w:r>
              <w:t>政府信息</w:t>
            </w:r>
          </w:p>
          <w:p>
            <w:pPr>
              <w:pStyle w:val="7"/>
              <w:spacing w:before="9" w:line="222" w:lineRule="auto"/>
              <w:ind w:left="66"/>
            </w:pPr>
            <w:r>
              <w:rPr>
                <w:spacing w:val="-2"/>
              </w:rPr>
              <w:t>公开年度</w:t>
            </w:r>
          </w:p>
          <w:p>
            <w:pPr>
              <w:pStyle w:val="7"/>
              <w:spacing w:before="10" w:line="221" w:lineRule="auto"/>
              <w:ind w:left="233"/>
            </w:pPr>
            <w:r>
              <w:rPr>
                <w:spacing w:val="-1"/>
              </w:rPr>
              <w:t>报告</w:t>
            </w:r>
          </w:p>
        </w:tc>
        <w:tc>
          <w:tcPr>
            <w:tcW w:w="3263" w:type="dxa"/>
            <w:tcBorders>
              <w:bottom w:val="single" w:color="auto" w:sz="4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9" w:lineRule="auto"/>
              <w:ind w:left="30" w:right="115" w:hanging="1"/>
              <w:jc w:val="both"/>
            </w:pPr>
            <w:r>
              <w:rPr>
                <w:spacing w:val="-1"/>
              </w:rPr>
              <w:t>本年度政府信息公开总体情况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>、收到和处</w:t>
            </w:r>
            <w:r>
              <w:t xml:space="preserve"> </w:t>
            </w:r>
            <w:r>
              <w:rPr>
                <w:spacing w:val="-1"/>
              </w:rPr>
              <w:t>理政府信息公开申请情况</w:t>
            </w:r>
            <w:r>
              <w:rPr>
                <w:spacing w:val="-33"/>
              </w:rPr>
              <w:t xml:space="preserve"> </w:t>
            </w:r>
            <w:r>
              <w:rPr>
                <w:spacing w:val="-1"/>
              </w:rPr>
              <w:t>、政府信息公开</w:t>
            </w:r>
            <w:r>
              <w:t xml:space="preserve"> 行政复议行政诉讼等内容</w:t>
            </w:r>
          </w:p>
        </w:tc>
        <w:tc>
          <w:tcPr>
            <w:tcW w:w="3393" w:type="dxa"/>
            <w:tcBorders>
              <w:bottom w:val="single" w:color="auto" w:sz="4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34"/>
            </w:pPr>
            <w:r>
              <w:t>《中华人民共和国政府信息公开条例》（国</w:t>
            </w:r>
          </w:p>
          <w:p>
            <w:pPr>
              <w:pStyle w:val="7"/>
              <w:spacing w:before="8" w:line="222" w:lineRule="auto"/>
              <w:ind w:left="33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83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spacing w:before="289" w:line="231" w:lineRule="auto"/>
              <w:ind w:left="42" w:right="32" w:firstLine="42"/>
              <w:jc w:val="both"/>
            </w:pPr>
            <w:r>
              <w:rPr>
                <w:spacing w:val="1"/>
              </w:rPr>
              <w:t>每年1月31日前</w:t>
            </w:r>
            <w:r>
              <w:rPr>
                <w:spacing w:val="6"/>
              </w:rPr>
              <w:t xml:space="preserve"> </w:t>
            </w:r>
            <w:r>
              <w:t>向本级人民政府</w:t>
            </w:r>
            <w:r>
              <w:rPr>
                <w:spacing w:val="1"/>
              </w:rPr>
              <w:t xml:space="preserve"> </w:t>
            </w:r>
            <w:r>
              <w:t>信息公开主管部</w:t>
            </w:r>
            <w:r>
              <w:rPr>
                <w:spacing w:val="1"/>
              </w:rPr>
              <w:t xml:space="preserve"> </w:t>
            </w:r>
            <w:r>
              <w:t>门提交本行政机</w:t>
            </w:r>
            <w:r>
              <w:rPr>
                <w:spacing w:val="1"/>
              </w:rPr>
              <w:t xml:space="preserve"> </w:t>
            </w:r>
            <w:r>
              <w:t>关上一年度政府</w:t>
            </w:r>
            <w:r>
              <w:rPr>
                <w:spacing w:val="1"/>
              </w:rPr>
              <w:t xml:space="preserve"> </w:t>
            </w:r>
            <w:r>
              <w:t>信息公开年度报</w:t>
            </w:r>
            <w:r>
              <w:rPr>
                <w:spacing w:val="1"/>
              </w:rPr>
              <w:t xml:space="preserve"> </w:t>
            </w:r>
            <w:r>
              <w:t>告并向社会公布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298"/>
            </w:pPr>
            <w:r>
              <w:rPr>
                <w:spacing w:val="-2"/>
              </w:rPr>
              <w:t>办公室</w:t>
            </w:r>
          </w:p>
        </w:tc>
        <w:tc>
          <w:tcPr>
            <w:tcW w:w="1906" w:type="dxa"/>
            <w:tcBorders>
              <w:bottom w:val="single" w:color="auto" w:sz="4" w:space="0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55"/>
            </w:pPr>
            <w:r>
              <w:rPr>
                <w:spacing w:val="-4"/>
              </w:rPr>
              <w:t>■政府网站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□政务微博</w:t>
            </w:r>
          </w:p>
          <w:p>
            <w:pPr>
              <w:pStyle w:val="7"/>
              <w:spacing w:before="8" w:line="229" w:lineRule="auto"/>
              <w:ind w:left="37" w:right="48" w:firstLine="17"/>
            </w:pPr>
            <w:r>
              <w:rPr>
                <w:spacing w:val="-4"/>
              </w:rPr>
              <w:t>□政务微信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□信息公告</w:t>
            </w:r>
            <w:r>
              <w:t xml:space="preserve"> 栏□其他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2" w:lineRule="auto"/>
              <w:ind w:left="170"/>
            </w:pPr>
            <w:r>
              <w:rPr>
                <w:spacing w:val="-3"/>
              </w:rPr>
              <w:t>社会</w:t>
            </w:r>
          </w:p>
        </w:tc>
        <w:tc>
          <w:tcPr>
            <w:tcW w:w="659" w:type="dxa"/>
            <w:tcBorders>
              <w:bottom w:val="single" w:color="auto" w:sz="4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3" w:lineRule="auto"/>
              <w:ind w:left="171"/>
            </w:pPr>
            <w:r>
              <w:rPr>
                <w:spacing w:val="-3"/>
              </w:rPr>
              <w:t>主动</w:t>
            </w:r>
          </w:p>
        </w:tc>
        <w:tc>
          <w:tcPr>
            <w:tcW w:w="1186" w:type="dxa"/>
            <w:tcBorders>
              <w:bottom w:val="single" w:color="auto" w:sz="4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185" w:lineRule="auto"/>
              <w:ind w:left="78"/>
            </w:pPr>
            <w:r>
              <w:rPr>
                <w:spacing w:val="1"/>
              </w:rPr>
              <w:t>0877-7710059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37" w:h="11905"/>
      <w:pgMar w:top="556" w:right="670" w:bottom="935" w:left="556" w:header="0" w:footer="7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709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3"/>
        <w:sz w:val="18"/>
        <w:szCs w:val="18"/>
      </w:rPr>
      <w:t>第</w:t>
    </w:r>
    <w:r>
      <w:rPr>
        <w:rFonts w:ascii="宋体" w:hAnsi="宋体" w:eastAsia="宋体" w:cs="宋体"/>
        <w:spacing w:val="29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1</w:t>
    </w:r>
    <w:r>
      <w:rPr>
        <w:rFonts w:ascii="宋体" w:hAnsi="宋体" w:eastAsia="宋体" w:cs="宋体"/>
        <w:spacing w:val="23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  <w:r>
      <w:rPr>
        <w:rFonts w:ascii="宋体" w:hAnsi="宋体" w:eastAsia="宋体" w:cs="宋体"/>
        <w:spacing w:val="-74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，共</w:t>
    </w:r>
    <w:r>
      <w:rPr>
        <w:rFonts w:ascii="宋体" w:hAnsi="宋体" w:eastAsia="宋体" w:cs="宋体"/>
        <w:spacing w:val="17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2</w:t>
    </w:r>
    <w:r>
      <w:rPr>
        <w:rFonts w:ascii="宋体" w:hAnsi="宋体" w:eastAsia="宋体" w:cs="宋体"/>
        <w:spacing w:val="23"/>
        <w:sz w:val="18"/>
        <w:szCs w:val="18"/>
      </w:rPr>
      <w:t xml:space="preserve"> </w:t>
    </w:r>
    <w:r>
      <w:rPr>
        <w:rFonts w:ascii="宋体" w:hAnsi="宋体" w:eastAsia="宋体" w:cs="宋体"/>
        <w:spacing w:val="-3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8" w:lineRule="auto"/>
      <w:ind w:left="7097"/>
    </w:pPr>
    <w:r>
      <w:rPr>
        <w:spacing w:val="-2"/>
      </w:rPr>
      <w:t>第</w:t>
    </w:r>
    <w:r>
      <w:rPr>
        <w:spacing w:val="21"/>
      </w:rPr>
      <w:t xml:space="preserve"> </w:t>
    </w:r>
    <w:r>
      <w:rPr>
        <w:spacing w:val="-2"/>
      </w:rPr>
      <w:t>2</w:t>
    </w:r>
    <w:r>
      <w:rPr>
        <w:spacing w:val="23"/>
      </w:rPr>
      <w:t xml:space="preserve"> </w:t>
    </w:r>
    <w:r>
      <w:rPr>
        <w:spacing w:val="-2"/>
      </w:rPr>
      <w:t>页</w:t>
    </w:r>
    <w:r>
      <w:rPr>
        <w:spacing w:val="-73"/>
      </w:rPr>
      <w:t xml:space="preserve"> </w:t>
    </w:r>
    <w:r>
      <w:rPr>
        <w:spacing w:val="-2"/>
      </w:rPr>
      <w:t>，共</w:t>
    </w:r>
    <w:r>
      <w:rPr>
        <w:spacing w:val="17"/>
      </w:rPr>
      <w:t xml:space="preserve"> </w:t>
    </w:r>
    <w:r>
      <w:rPr>
        <w:spacing w:val="-2"/>
      </w:rPr>
      <w:t>2</w:t>
    </w:r>
    <w:r>
      <w:rPr>
        <w:spacing w:val="23"/>
      </w:rPr>
      <w:t xml:space="preserve"> </w:t>
    </w:r>
    <w:r>
      <w:rPr>
        <w:spacing w:val="-2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EyNjgyNjY4ZGU2ZTk0YWVhMTdkZDg0NmYzYzhkOWYifQ=="/>
  </w:docVars>
  <w:rsids>
    <w:rsidRoot w:val="00000000"/>
    <w:rsid w:val="0B4D1A44"/>
    <w:rsid w:val="14830FA5"/>
    <w:rsid w:val="199820C7"/>
    <w:rsid w:val="4BA0636A"/>
    <w:rsid w:val="4D7836A3"/>
    <w:rsid w:val="58BB6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2022-11-19T13:50:00Z</dcterms:created>
  <dc:creator>Administrator</dc:creator>
  <cp:lastModifiedBy>李松蓉</cp:lastModifiedBy>
  <dcterms:modified xsi:type="dcterms:W3CDTF">2025-09-26T01:43:36Z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2023-10-25T09:56:01Z</vt:filetime>
  </property>
  <property fmtid="{D5CDD505-2E9C-101B-9397-08002B2CF9AE}" pid="4" name="KSOProductBuildVer">
    <vt:lpwstr>2052-12.1.0.16412</vt:lpwstr>
  </property>
  <property fmtid="{D5CDD505-2E9C-101B-9397-08002B2CF9AE}" pid="5" name="ICV">
    <vt:lpwstr>B2CC00FD7EDD46CABF52994392D7001C_13</vt:lpwstr>
  </property>
</Properties>
</file>