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6D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w w:val="1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100"/>
          <w:sz w:val="44"/>
          <w:szCs w:val="44"/>
        </w:rPr>
        <w:t>中国人民政治协商会议云南省</w:t>
      </w:r>
    </w:p>
    <w:p w14:paraId="1A397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w w:val="100"/>
          <w:sz w:val="44"/>
          <w:szCs w:val="44"/>
        </w:rPr>
        <w:t>新平彝族傣族自治县委员会</w:t>
      </w:r>
      <w:r>
        <w:rPr>
          <w:rFonts w:hint="default" w:ascii="Times New Roman" w:hAnsi="Times New Roman" w:eastAsia="方正小标宋_GBK" w:cs="Times New Roman"/>
          <w:w w:val="10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w w:val="1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w w:val="100"/>
          <w:sz w:val="44"/>
          <w:szCs w:val="44"/>
          <w:lang w:eastAsia="zh-CN"/>
        </w:rPr>
        <w:t>年</w:t>
      </w:r>
      <w:r>
        <w:rPr>
          <w:rFonts w:hint="default" w:ascii="Times New Roman" w:hAnsi="Times New Roman" w:eastAsia="方正小标宋_GBK" w:cs="Times New Roman"/>
          <w:w w:val="100"/>
          <w:sz w:val="44"/>
          <w:szCs w:val="44"/>
          <w:lang w:val="en-US" w:eastAsia="zh-CN"/>
        </w:rPr>
        <w:t>部门预算</w:t>
      </w:r>
      <w:r>
        <w:rPr>
          <w:rFonts w:hint="default" w:ascii="Times New Roman" w:hAnsi="Times New Roman" w:eastAsia="方正小标宋_GBK" w:cs="Times New Roman"/>
          <w:w w:val="100"/>
          <w:sz w:val="44"/>
          <w:szCs w:val="44"/>
          <w:lang w:val="en-US" w:eastAsia="zh-CN"/>
        </w:rPr>
        <w:br w:type="textWrapping"/>
      </w:r>
      <w:r>
        <w:rPr>
          <w:rFonts w:hint="default" w:ascii="Times New Roman" w:hAnsi="Times New Roman" w:eastAsia="方正小标宋_GBK" w:cs="Times New Roman"/>
          <w:w w:val="100"/>
          <w:sz w:val="44"/>
          <w:szCs w:val="44"/>
          <w:lang w:val="en-US" w:eastAsia="zh-CN"/>
        </w:rPr>
        <w:t>重点领域财政项目文本（一）</w:t>
      </w:r>
    </w:p>
    <w:p w14:paraId="6C80FC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="0" w:beforeAutospacing="0" w:after="0"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5F8BB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  <w:t>项目名称</w:t>
      </w:r>
    </w:p>
    <w:p w14:paraId="1864151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6" w:lineRule="exact"/>
        <w:ind w:firstLine="640" w:firstLineChars="200"/>
        <w:jc w:val="both"/>
        <w:textAlignment w:val="auto"/>
        <w:outlineLvl w:val="9"/>
        <w:rPr>
          <w:rFonts w:hint="default" w:ascii="Times New Roman" w:eastAsia="方正仿宋_GBK"/>
          <w:b w:val="0"/>
          <w:sz w:val="32"/>
          <w:lang w:val="en-US" w:eastAsia="zh-CN"/>
        </w:rPr>
      </w:pPr>
      <w:r>
        <w:rPr>
          <w:rFonts w:hint="default" w:ascii="Times New Roman" w:eastAsia="方正仿宋_GBK"/>
          <w:b w:val="0"/>
          <w:sz w:val="32"/>
          <w:lang w:val="en-US" w:eastAsia="zh-CN"/>
        </w:rPr>
        <w:t>业务工作保障经费</w:t>
      </w:r>
      <w:r>
        <w:rPr>
          <w:rFonts w:hint="default" w:ascii="Times New Roman" w:eastAsia="方正仿宋_GBK"/>
          <w:b w:val="0"/>
          <w:sz w:val="32"/>
          <w:lang w:eastAsia="zh-CN"/>
        </w:rPr>
        <w:t>。</w:t>
      </w:r>
    </w:p>
    <w:p w14:paraId="586DEC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二、立项依据</w:t>
      </w:r>
    </w:p>
    <w:p w14:paraId="0CFBAEE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6" w:lineRule="exact"/>
        <w:ind w:firstLine="640" w:firstLineChars="200"/>
        <w:jc w:val="both"/>
        <w:textAlignment w:val="auto"/>
        <w:outlineLvl w:val="9"/>
        <w:rPr>
          <w:rFonts w:hint="default" w:ascii="Times New Roman" w:eastAsia="方正仿宋_GBK"/>
          <w:b w:val="0"/>
          <w:sz w:val="32"/>
          <w:lang w:val="en-US" w:eastAsia="zh-CN"/>
        </w:rPr>
      </w:pPr>
      <w:r>
        <w:rPr>
          <w:rFonts w:hint="default" w:ascii="Times New Roman" w:eastAsia="方正仿宋_GBK"/>
          <w:b w:val="0"/>
          <w:sz w:val="32"/>
          <w:lang w:val="en-US" w:eastAsia="zh-CN"/>
        </w:rPr>
        <w:t>中共新平县委《关于加强人民政协协商民主建设的实施意见》（新发〔2016〕20号）及中共新平县委《中共新平县委关于新时代加强和改进人民政协工作的实施意见》（新发〔2020〕29号）。</w:t>
      </w:r>
    </w:p>
    <w:p w14:paraId="71CC88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三、项目实施单位</w:t>
      </w:r>
    </w:p>
    <w:p w14:paraId="1BDD0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eastAsia="方正仿宋_GBK"/>
          <w:b w:val="0"/>
          <w:sz w:val="32"/>
          <w:lang w:val="en-US" w:eastAsia="zh-CN"/>
        </w:rPr>
        <w:t>中国人民政治协商会议云南省新平彝族傣族自治县委员会办公室</w:t>
      </w:r>
      <w:r>
        <w:rPr>
          <w:rFonts w:hint="default" w:ascii="Times New Roman" w:eastAsia="方正仿宋_GBK"/>
          <w:b w:val="0"/>
          <w:sz w:val="32"/>
          <w:lang w:eastAsia="zh-CN"/>
        </w:rPr>
        <w:t>。</w:t>
      </w:r>
    </w:p>
    <w:p w14:paraId="11CC30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四、项目基本概况</w:t>
      </w:r>
    </w:p>
    <w:p w14:paraId="2963F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eastAsia="方正仿宋_GBK"/>
          <w:b w:val="0"/>
          <w:sz w:val="32"/>
          <w:lang w:val="en-US" w:eastAsia="zh-CN"/>
        </w:rPr>
        <w:t>根据中共新平县委《中共新平县委关于加强人民政协协商民主建设的实施意见》（新发〔2016〕20号）及中共新平县委《中共新平县委关于新时代加强和改进人民政协工作的实施意见》（新发〔2020〕29号），各级党委要充分认识加强政协协商的重大意义，按照总揽全局、协调各方的原则，支持人民政协依据宪法、法律和政协章程独立负责、协调一致地开展协商活动。要将政协协商纳入党委议事规则和政府工作规则</w:t>
      </w:r>
      <w:r>
        <w:rPr>
          <w:rFonts w:hint="eastAsia" w:ascii="Times New Roman" w:eastAsia="方正仿宋_GBK"/>
          <w:b w:val="0"/>
          <w:sz w:val="32"/>
          <w:lang w:val="en-US" w:eastAsia="zh-CN"/>
        </w:rPr>
        <w:t>，</w:t>
      </w:r>
      <w:r>
        <w:rPr>
          <w:rFonts w:hint="default" w:ascii="Times New Roman" w:eastAsia="方正仿宋_GBK"/>
          <w:b w:val="0"/>
          <w:sz w:val="32"/>
          <w:lang w:val="en-US" w:eastAsia="zh-CN"/>
        </w:rPr>
        <w:t>明确规定需要政协协商的事项必须经协商后提交决策和实施。要加强重大问题在决策实施过程中的协商，鼓励各种意见充分表达和沟通，努力做到在协商中达成共识，在协商中完善决策，在协商中形成合力。</w:t>
      </w:r>
    </w:p>
    <w:p w14:paraId="507779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五、项目实施内容</w:t>
      </w:r>
    </w:p>
    <w:p w14:paraId="53D6E06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6" w:lineRule="exact"/>
        <w:ind w:firstLine="640" w:firstLineChars="200"/>
        <w:jc w:val="both"/>
        <w:textAlignment w:val="auto"/>
        <w:outlineLvl w:val="9"/>
        <w:rPr>
          <w:rFonts w:hint="default" w:ascii="Times New Roman" w:eastAsia="方正仿宋_GBK"/>
          <w:b w:val="0"/>
          <w:sz w:val="32"/>
          <w:lang w:val="en-US" w:eastAsia="zh-CN"/>
        </w:rPr>
      </w:pPr>
      <w:r>
        <w:rPr>
          <w:rFonts w:hint="default" w:ascii="Times New Roman" w:eastAsia="方正仿宋_GBK"/>
          <w:b w:val="0"/>
          <w:sz w:val="32"/>
          <w:lang w:val="en-US" w:eastAsia="zh-CN"/>
        </w:rPr>
        <w:t>每年安排不少于1,000,000.00元政协提案办理专项资金；100,000.00元民族宗教工作经费、100,000.00元对外联谊经费、200,000.00元文史资料专项工作经费；每年安排县政协每个委室调研经费25,000.00元，每个</w:t>
      </w:r>
      <w:r>
        <w:rPr>
          <w:rFonts w:hint="eastAsia" w:ascii="Times New Roman" w:eastAsia="方正仿宋_GBK"/>
          <w:b w:val="0"/>
          <w:sz w:val="32"/>
          <w:lang w:val="en-US" w:eastAsia="zh-CN"/>
        </w:rPr>
        <w:t>界别活动</w:t>
      </w:r>
      <w:r>
        <w:rPr>
          <w:rFonts w:hint="default" w:ascii="Times New Roman" w:eastAsia="方正仿宋_GBK"/>
          <w:b w:val="0"/>
          <w:sz w:val="32"/>
          <w:lang w:val="en-US" w:eastAsia="zh-CN"/>
        </w:rPr>
        <w:t>组</w:t>
      </w:r>
      <w:r>
        <w:rPr>
          <w:rFonts w:hint="eastAsia" w:ascii="Times New Roman" w:eastAsia="方正仿宋_GBK"/>
          <w:b w:val="0"/>
          <w:sz w:val="32"/>
          <w:lang w:val="en-US" w:eastAsia="zh-CN"/>
        </w:rPr>
        <w:t>和</w:t>
      </w:r>
      <w:r>
        <w:rPr>
          <w:rFonts w:hint="default" w:ascii="Times New Roman" w:eastAsia="方正仿宋_GBK"/>
          <w:b w:val="0"/>
          <w:sz w:val="32"/>
          <w:lang w:val="en-US" w:eastAsia="zh-CN"/>
        </w:rPr>
        <w:t>乡镇（街道）活动组5,000.00元课题调研经费；新时代协商民主实践中心工作经费50,000.00元；县政协委员活动经费年人均2,000.00元，农村、非公企业等无固定收入的县政协委员参加调研、视察和各类政协会议的误工补贴按照每人每天60.00元标准执行，并按规定给予交通补助。</w:t>
      </w:r>
    </w:p>
    <w:p w14:paraId="318FE1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六、资金安排情况</w:t>
      </w:r>
    </w:p>
    <w:p w14:paraId="78ADB2E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6" w:lineRule="exact"/>
        <w:ind w:firstLine="640" w:firstLineChars="200"/>
        <w:jc w:val="both"/>
        <w:textAlignment w:val="auto"/>
        <w:outlineLvl w:val="9"/>
        <w:rPr>
          <w:rFonts w:hint="default" w:ascii="Times New Roman" w:eastAsia="方正仿宋_GBK"/>
          <w:b w:val="0"/>
          <w:sz w:val="32"/>
          <w:lang w:val="en-US" w:eastAsia="zh-CN"/>
        </w:rPr>
      </w:pPr>
      <w:r>
        <w:rPr>
          <w:rFonts w:hint="default" w:ascii="Times New Roman" w:eastAsia="方正仿宋_GBK"/>
          <w:b w:val="0"/>
          <w:sz w:val="32"/>
          <w:lang w:val="en-US" w:eastAsia="zh-CN"/>
        </w:rPr>
        <w:t>政协履职能力提升经费470,000.00元；民族宗教工作经费80,000.00元；对外联谊经费20,000.00元；文史资料专项工作经费200,000.00元；委室调研经费175,000.00元；界别组、乡镇（街道）活动组调研经费125,000.00元；政协委员活动经费340,000.00元；新时代协商民主实践中心工作经费50,000.00元。</w:t>
      </w:r>
    </w:p>
    <w:p w14:paraId="01F4C6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七、项目实施计划</w:t>
      </w:r>
    </w:p>
    <w:p w14:paraId="1FB02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eastAsia="方正仿宋_GBK"/>
          <w:b w:val="0"/>
          <w:sz w:val="32"/>
          <w:lang w:val="en-US" w:eastAsia="zh-CN"/>
        </w:rPr>
        <w:t>预计于202</w:t>
      </w:r>
      <w:r>
        <w:rPr>
          <w:rFonts w:hint="eastAsia" w:ascii="Times New Roman" w:eastAsia="方正仿宋_GBK"/>
          <w:b w:val="0"/>
          <w:sz w:val="32"/>
          <w:lang w:val="en-US" w:eastAsia="zh-CN"/>
        </w:rPr>
        <w:t>6</w:t>
      </w:r>
      <w:r>
        <w:rPr>
          <w:rFonts w:hint="default" w:ascii="Times New Roman" w:eastAsia="方正仿宋_GBK"/>
          <w:b w:val="0"/>
          <w:sz w:val="32"/>
          <w:lang w:val="en-US" w:eastAsia="zh-CN"/>
        </w:rPr>
        <w:t>年1月至12月之间开展专题协调会、专题调研会、考察调研等多项活动</w:t>
      </w:r>
      <w:r>
        <w:rPr>
          <w:rFonts w:hint="eastAsia" w:ascii="Times New Roman" w:eastAsia="方正仿宋_GBK"/>
          <w:b w:val="0"/>
          <w:sz w:val="32"/>
          <w:lang w:val="en-US" w:eastAsia="zh-CN"/>
        </w:rPr>
        <w:t>以</w:t>
      </w:r>
      <w:r>
        <w:rPr>
          <w:rFonts w:hint="default" w:ascii="Times New Roman" w:eastAsia="方正仿宋_GBK"/>
          <w:b w:val="0"/>
          <w:sz w:val="32"/>
          <w:lang w:val="en-US" w:eastAsia="zh-CN"/>
        </w:rPr>
        <w:t>保证政协及政协委员履职能力的进一步提升。具体资金预计安排如下：政协履职能力提升经费470,000.00元；民族宗教工作经费80,000.00元；对外联谊经费20,000.00元；文史资料专项工作经费200,000.00元；委室调研经费按每个委室25,000.00元，六委一室共175,000.00元；界别</w:t>
      </w:r>
      <w:r>
        <w:rPr>
          <w:rFonts w:hint="eastAsia" w:ascii="Times New Roman" w:eastAsia="方正仿宋_GBK"/>
          <w:b w:val="0"/>
          <w:sz w:val="32"/>
          <w:lang w:val="en-US" w:eastAsia="zh-CN"/>
        </w:rPr>
        <w:t>活动</w:t>
      </w:r>
      <w:r>
        <w:rPr>
          <w:rFonts w:hint="default" w:ascii="Times New Roman" w:eastAsia="方正仿宋_GBK"/>
          <w:b w:val="0"/>
          <w:sz w:val="32"/>
          <w:lang w:val="en-US" w:eastAsia="zh-CN"/>
        </w:rPr>
        <w:t>组</w:t>
      </w:r>
      <w:r>
        <w:rPr>
          <w:rFonts w:hint="eastAsia" w:ascii="Times New Roman" w:eastAsia="方正仿宋_GBK"/>
          <w:b w:val="0"/>
          <w:sz w:val="32"/>
          <w:lang w:val="en-US" w:eastAsia="zh-CN"/>
        </w:rPr>
        <w:t>和</w:t>
      </w:r>
      <w:r>
        <w:rPr>
          <w:rFonts w:hint="default" w:ascii="Times New Roman" w:eastAsia="方正仿宋_GBK"/>
          <w:b w:val="0"/>
          <w:sz w:val="32"/>
          <w:lang w:val="en-US" w:eastAsia="zh-CN"/>
        </w:rPr>
        <w:t>乡镇（街道）活动组调研经费，按每个界别组、乡镇（街道）活动组5,000.00元课题经费，共</w:t>
      </w:r>
      <w:r>
        <w:rPr>
          <w:rFonts w:hint="eastAsia" w:ascii="Times New Roman" w:eastAsia="方正仿宋_GBK"/>
          <w:b w:val="0"/>
          <w:sz w:val="32"/>
          <w:lang w:val="en-US" w:eastAsia="zh-CN"/>
        </w:rPr>
        <w:t>13</w:t>
      </w:r>
      <w:r>
        <w:rPr>
          <w:rFonts w:hint="default" w:ascii="Times New Roman" w:eastAsia="方正仿宋_GBK"/>
          <w:b w:val="0"/>
          <w:sz w:val="32"/>
          <w:lang w:val="en-US" w:eastAsia="zh-CN"/>
        </w:rPr>
        <w:t>个界别组</w:t>
      </w:r>
      <w:r>
        <w:rPr>
          <w:rFonts w:hint="eastAsia" w:ascii="Times New Roman" w:eastAsia="方正仿宋_GBK"/>
          <w:b w:val="0"/>
          <w:sz w:val="32"/>
          <w:lang w:val="en-US" w:eastAsia="zh-CN"/>
        </w:rPr>
        <w:t>和12个</w:t>
      </w:r>
      <w:r>
        <w:rPr>
          <w:rFonts w:hint="default" w:ascii="Times New Roman" w:eastAsia="方正仿宋_GBK"/>
          <w:b w:val="0"/>
          <w:sz w:val="32"/>
          <w:lang w:val="en-US" w:eastAsia="zh-CN"/>
        </w:rPr>
        <w:t>乡镇（街道）活动组共125,000.00元；政协委员活动经费年人均2,000.00元，170个委员，共计340,000.00元；新时代协商民主实践中心工作经费50,000.00元。</w:t>
      </w:r>
    </w:p>
    <w:p w14:paraId="3E76F4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八、项目实施成效</w:t>
      </w:r>
    </w:p>
    <w:p w14:paraId="0FB6E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eastAsia="方正仿宋_GBK"/>
          <w:b w:val="0"/>
          <w:sz w:val="32"/>
          <w:lang w:val="en-US" w:eastAsia="zh-CN"/>
        </w:rPr>
        <w:t>通过业务工作保障活动的开展达到以下成效：一是提高建言资政质量，增强协商实效；二是加强和改进民主监督，推动工作扎实开展；三是增强调查研究实效，高质量参政议政；四是着力思想政治引领，凝聚发展正能量。</w:t>
      </w:r>
    </w:p>
    <w:p w14:paraId="0D24D654">
      <w:pPr>
        <w:rPr>
          <w:rFonts w:hint="default" w:ascii="Times New Roman" w:hAnsi="Times New Roman" w:eastAsia="方正小标宋_GBK" w:cs="Times New Roman"/>
          <w:w w:val="1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100"/>
          <w:sz w:val="44"/>
          <w:szCs w:val="44"/>
        </w:rPr>
        <w:br w:type="page"/>
      </w:r>
    </w:p>
    <w:p w14:paraId="5A1A8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w w:val="1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100"/>
          <w:sz w:val="44"/>
          <w:szCs w:val="44"/>
        </w:rPr>
        <w:t>中国人民政治协商会议云南省</w:t>
      </w:r>
    </w:p>
    <w:p w14:paraId="3123C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w w:val="1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w w:val="100"/>
          <w:sz w:val="44"/>
          <w:szCs w:val="44"/>
        </w:rPr>
        <w:t>新平彝族傣族自治县委员会</w:t>
      </w:r>
      <w:r>
        <w:rPr>
          <w:rFonts w:hint="default" w:ascii="Times New Roman" w:hAnsi="Times New Roman" w:eastAsia="方正小标宋_GBK" w:cs="Times New Roman"/>
          <w:w w:val="10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w w:val="1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w w:val="100"/>
          <w:sz w:val="44"/>
          <w:szCs w:val="44"/>
          <w:lang w:eastAsia="zh-CN"/>
        </w:rPr>
        <w:t>年</w:t>
      </w:r>
      <w:r>
        <w:rPr>
          <w:rFonts w:hint="default" w:ascii="Times New Roman" w:hAnsi="Times New Roman" w:eastAsia="方正小标宋_GBK" w:cs="Times New Roman"/>
          <w:w w:val="100"/>
          <w:sz w:val="44"/>
          <w:szCs w:val="44"/>
          <w:lang w:val="en-US" w:eastAsia="zh-CN"/>
        </w:rPr>
        <w:t>部门预算</w:t>
      </w:r>
      <w:r>
        <w:rPr>
          <w:rFonts w:hint="default" w:ascii="Times New Roman" w:hAnsi="Times New Roman" w:eastAsia="方正小标宋_GBK" w:cs="Times New Roman"/>
          <w:w w:val="100"/>
          <w:sz w:val="44"/>
          <w:szCs w:val="44"/>
          <w:lang w:val="en-US" w:eastAsia="zh-CN"/>
        </w:rPr>
        <w:br w:type="textWrapping"/>
      </w:r>
      <w:r>
        <w:rPr>
          <w:rFonts w:hint="default" w:ascii="Times New Roman" w:hAnsi="Times New Roman" w:eastAsia="方正小标宋_GBK" w:cs="Times New Roman"/>
          <w:w w:val="100"/>
          <w:sz w:val="44"/>
          <w:szCs w:val="44"/>
          <w:lang w:val="en-US" w:eastAsia="zh-CN"/>
        </w:rPr>
        <w:t>重点领域财政项目文本（二）</w:t>
      </w:r>
    </w:p>
    <w:p w14:paraId="22335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w w:val="100"/>
          <w:sz w:val="44"/>
          <w:szCs w:val="44"/>
          <w:lang w:val="en-US" w:eastAsia="zh-CN"/>
        </w:rPr>
      </w:pPr>
    </w:p>
    <w:p w14:paraId="162F8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  <w:t>项目名称</w:t>
      </w:r>
    </w:p>
    <w:p w14:paraId="195DFAB8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96" w:lineRule="exact"/>
        <w:ind w:firstLine="640" w:firstLineChars="200"/>
        <w:jc w:val="both"/>
        <w:textAlignment w:val="auto"/>
        <w:outlineLvl w:val="9"/>
        <w:rPr>
          <w:rFonts w:hint="default" w:ascii="Times New Roman" w:eastAsia="方正仿宋_GBK"/>
          <w:b w:val="0"/>
          <w:sz w:val="32"/>
          <w:lang w:val="en-US" w:eastAsia="zh-CN"/>
        </w:rPr>
      </w:pPr>
      <w:r>
        <w:rPr>
          <w:rFonts w:hint="default" w:ascii="Times New Roman" w:eastAsia="方正仿宋_GBK"/>
          <w:b w:val="0"/>
          <w:sz w:val="32"/>
          <w:lang w:val="en-US" w:eastAsia="zh-CN"/>
        </w:rPr>
        <w:t>政协提案办理专项经费</w:t>
      </w:r>
      <w:r>
        <w:rPr>
          <w:rFonts w:hint="default" w:ascii="Times New Roman" w:eastAsia="方正仿宋_GBK"/>
          <w:b w:val="0"/>
          <w:sz w:val="32"/>
          <w:lang w:eastAsia="zh-CN"/>
        </w:rPr>
        <w:t>。</w:t>
      </w:r>
    </w:p>
    <w:p w14:paraId="379B30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二、立项依据</w:t>
      </w:r>
    </w:p>
    <w:p w14:paraId="5808818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pacing w:line="596" w:lineRule="exact"/>
        <w:ind w:firstLine="640" w:firstLineChars="200"/>
        <w:jc w:val="both"/>
        <w:textAlignment w:val="auto"/>
        <w:outlineLvl w:val="9"/>
        <w:rPr>
          <w:rFonts w:hint="default" w:ascii="Times New Roman" w:eastAsia="方正仿宋_GBK"/>
          <w:b w:val="0"/>
          <w:sz w:val="32"/>
          <w:lang w:val="en-US" w:eastAsia="zh-CN"/>
        </w:rPr>
      </w:pPr>
      <w:r>
        <w:rPr>
          <w:rFonts w:hint="default" w:ascii="Times New Roman" w:eastAsia="方正仿宋_GBK"/>
          <w:b w:val="0"/>
          <w:sz w:val="32"/>
          <w:lang w:val="en-US" w:eastAsia="zh-CN"/>
        </w:rPr>
        <w:t>中共新平县委《关于加强人民政协协商民主建设的实施意见》（新发〔2016〕20号）及中共新平县委《中共新平县委关于新时代加强和改进人民政协工作的实施意见》（新发〔2020〕29号）。</w:t>
      </w:r>
    </w:p>
    <w:p w14:paraId="6334FD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三、项目实施单位</w:t>
      </w:r>
    </w:p>
    <w:p w14:paraId="75D4A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eastAsia="方正仿宋_GBK"/>
          <w:b w:val="0"/>
          <w:sz w:val="32"/>
          <w:lang w:val="en-US" w:eastAsia="zh-CN"/>
        </w:rPr>
        <w:t>中国人民政治协商会议云南省新平彝族傣族自治县委员会办公室</w:t>
      </w:r>
      <w:r>
        <w:rPr>
          <w:rFonts w:hint="default" w:ascii="Times New Roman" w:eastAsia="方正仿宋_GBK"/>
          <w:b w:val="0"/>
          <w:sz w:val="32"/>
          <w:lang w:eastAsia="zh-CN"/>
        </w:rPr>
        <w:t>。</w:t>
      </w:r>
    </w:p>
    <w:p w14:paraId="668E2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四、项目基本概况</w:t>
      </w:r>
    </w:p>
    <w:p w14:paraId="4D8DD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eastAsia="方正仿宋_GBK"/>
          <w:b w:val="0"/>
          <w:sz w:val="32"/>
          <w:lang w:val="en-US" w:eastAsia="zh-CN"/>
        </w:rPr>
        <w:t>根据中共新平县委《中共新平县委关于加强人民政协协商民主建设的实施意见》（新发〔2016〕20号）及中共新平县委《中共新平县委关于新时代加强和改进人民政协工作的实施意见》（新发〔2020〕29号），各级党委要充分认识加强政协协商的重大意义，按照总揽全局、协调各方的原则，支持人民政协依据宪法、法律和政协章程独立负责、协调一致地开展协商活动。要将政协协商纳入党委议事规则和政府工作规则</w:t>
      </w:r>
      <w:r>
        <w:rPr>
          <w:rFonts w:hint="eastAsia" w:ascii="Times New Roman" w:eastAsia="方正仿宋_GBK"/>
          <w:b w:val="0"/>
          <w:sz w:val="32"/>
          <w:lang w:val="en-US" w:eastAsia="zh-CN"/>
        </w:rPr>
        <w:t>，</w:t>
      </w:r>
      <w:bookmarkStart w:id="0" w:name="_GoBack"/>
      <w:bookmarkEnd w:id="0"/>
      <w:r>
        <w:rPr>
          <w:rFonts w:hint="default" w:ascii="Times New Roman" w:eastAsia="方正仿宋_GBK"/>
          <w:b w:val="0"/>
          <w:sz w:val="32"/>
          <w:lang w:val="en-US" w:eastAsia="zh-CN"/>
        </w:rPr>
        <w:t>明确规定需要政协协商的事项必须经协商后提交决策和实施。要加强重大问题在决策实施过程中的协商，鼓励各种意见充分表达和沟通，努力做到在协商中达成共识，在协商中完善决策，在协商中形成合力。</w:t>
      </w:r>
    </w:p>
    <w:p w14:paraId="10FF76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五、项目实施内容</w:t>
      </w:r>
    </w:p>
    <w:p w14:paraId="12C0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eastAsia="方正仿宋_GBK"/>
          <w:b w:val="0"/>
          <w:sz w:val="32"/>
          <w:lang w:val="en-US" w:eastAsia="zh-CN"/>
        </w:rPr>
        <w:t>202</w:t>
      </w:r>
      <w:r>
        <w:rPr>
          <w:rFonts w:hint="eastAsia" w:ascii="Times New Roman" w:eastAsia="方正仿宋_GBK"/>
          <w:b w:val="0"/>
          <w:sz w:val="32"/>
          <w:lang w:val="en-US" w:eastAsia="zh-CN"/>
        </w:rPr>
        <w:t>6</w:t>
      </w:r>
      <w:r>
        <w:rPr>
          <w:rFonts w:hint="default" w:ascii="Times New Roman" w:eastAsia="方正仿宋_GBK"/>
          <w:b w:val="0"/>
          <w:sz w:val="32"/>
          <w:lang w:val="en-US" w:eastAsia="zh-CN"/>
        </w:rPr>
        <w:t>年1月－2月，召开政协全会，收集政协委员提案。202</w:t>
      </w:r>
      <w:r>
        <w:rPr>
          <w:rFonts w:hint="eastAsia" w:ascii="Times New Roman" w:eastAsia="方正仿宋_GBK"/>
          <w:b w:val="0"/>
          <w:sz w:val="32"/>
          <w:lang w:val="en-US" w:eastAsia="zh-CN"/>
        </w:rPr>
        <w:t>6</w:t>
      </w:r>
      <w:r>
        <w:rPr>
          <w:rFonts w:hint="default" w:ascii="Times New Roman" w:eastAsia="方正仿宋_GBK"/>
          <w:b w:val="0"/>
          <w:sz w:val="32"/>
          <w:lang w:val="en-US" w:eastAsia="zh-CN"/>
        </w:rPr>
        <w:t>年3月－5月，选出10－20件左右“急难小”提案给予资金补助，经政协党组会议、主席会议研究，报县政府同意后，会同财政局联合发文，下达资金。</w:t>
      </w:r>
    </w:p>
    <w:p w14:paraId="0CC846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六、资金安排情况</w:t>
      </w:r>
    </w:p>
    <w:p w14:paraId="26FAA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eastAsia="方正仿宋_GBK"/>
          <w:b w:val="0"/>
          <w:sz w:val="32"/>
          <w:lang w:val="en-US" w:eastAsia="zh-CN"/>
        </w:rPr>
        <w:t>202</w:t>
      </w:r>
      <w:r>
        <w:rPr>
          <w:rFonts w:hint="eastAsia" w:ascii="Times New Roman" w:eastAsia="方正仿宋_GBK"/>
          <w:b w:val="0"/>
          <w:sz w:val="32"/>
          <w:lang w:val="en-US" w:eastAsia="zh-CN"/>
        </w:rPr>
        <w:t>6</w:t>
      </w:r>
      <w:r>
        <w:rPr>
          <w:rFonts w:hint="default" w:ascii="Times New Roman" w:eastAsia="方正仿宋_GBK"/>
          <w:b w:val="0"/>
          <w:sz w:val="32"/>
          <w:lang w:val="en-US" w:eastAsia="zh-CN"/>
        </w:rPr>
        <w:t>年5－6月下达各承办单位资金指标1,000,000.00元。各承办单位按照提案办理进度适时向财政申请。</w:t>
      </w:r>
    </w:p>
    <w:p w14:paraId="0B1E6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七、项目实施计划</w:t>
      </w:r>
    </w:p>
    <w:p w14:paraId="0F46C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eastAsia="方正仿宋_GBK"/>
          <w:b w:val="0"/>
          <w:sz w:val="32"/>
          <w:lang w:val="en-US" w:eastAsia="zh-CN"/>
        </w:rPr>
        <w:t>预计202</w:t>
      </w:r>
      <w:r>
        <w:rPr>
          <w:rFonts w:hint="eastAsia" w:ascii="Times New Roman" w:eastAsia="方正仿宋_GBK"/>
          <w:b w:val="0"/>
          <w:sz w:val="32"/>
          <w:lang w:val="en-US" w:eastAsia="zh-CN"/>
        </w:rPr>
        <w:t>6</w:t>
      </w:r>
      <w:r>
        <w:rPr>
          <w:rFonts w:hint="default" w:ascii="Times New Roman" w:eastAsia="方正仿宋_GBK"/>
          <w:b w:val="0"/>
          <w:sz w:val="32"/>
          <w:lang w:val="en-US" w:eastAsia="zh-CN"/>
        </w:rPr>
        <w:t>年5－6月下达各承办单位资金指标1,000,000.00元。各承办单位按照提案办理进度适时向财政申请。</w:t>
      </w:r>
    </w:p>
    <w:p w14:paraId="03C2C7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八、项目实施成效</w:t>
      </w:r>
    </w:p>
    <w:p w14:paraId="37D8A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line="596" w:lineRule="exact"/>
        <w:ind w:firstLine="640" w:firstLineChars="200"/>
        <w:jc w:val="both"/>
        <w:textAlignment w:val="auto"/>
        <w:outlineLvl w:val="9"/>
        <w:rPr>
          <w:rFonts w:hint="eastAsia"/>
        </w:rPr>
      </w:pPr>
      <w:r>
        <w:rPr>
          <w:rFonts w:hint="default" w:ascii="Times New Roman" w:eastAsia="方正仿宋_GBK"/>
          <w:b w:val="0"/>
          <w:sz w:val="32"/>
          <w:lang w:val="en-US" w:eastAsia="zh-CN"/>
        </w:rPr>
        <w:t>政协委员提案，是政协委员参政议政的方式，通过提案办理经费补助，可以提高提案解决率，同时增强委员提出提案的积极性，更好地促进委员履职，参政议政，同时，该项目解决了群众关心的“急难小”问题，为基层解决实际困难，化解基层矛盾。项目的实施，将产生良好的社会效益，间接产生经济效益和生态效益。</w:t>
      </w:r>
    </w:p>
    <w:sectPr>
      <w:footerReference r:id="rId3" w:type="default"/>
      <w:footerReference r:id="rId4" w:type="even"/>
      <w:pgSz w:w="11906" w:h="16838"/>
      <w:pgMar w:top="1814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98A16">
    <w:pPr>
      <w:ind w:right="420" w:rightChars="2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99731">
    <w:pPr>
      <w:ind w:left="420" w:leftChars="2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OGYyZTBhYjZkYmZhYjNmYjVjNTUxMzY1MzhjZDgifQ=="/>
  </w:docVars>
  <w:rsids>
    <w:rsidRoot w:val="001521BC"/>
    <w:rsid w:val="00001E17"/>
    <w:rsid w:val="000220FB"/>
    <w:rsid w:val="00034413"/>
    <w:rsid w:val="00035984"/>
    <w:rsid w:val="000418A5"/>
    <w:rsid w:val="00051D97"/>
    <w:rsid w:val="00052849"/>
    <w:rsid w:val="00055225"/>
    <w:rsid w:val="00060D0C"/>
    <w:rsid w:val="00062A88"/>
    <w:rsid w:val="00066E60"/>
    <w:rsid w:val="00073551"/>
    <w:rsid w:val="000748B2"/>
    <w:rsid w:val="00080484"/>
    <w:rsid w:val="00095044"/>
    <w:rsid w:val="000A251B"/>
    <w:rsid w:val="000A431F"/>
    <w:rsid w:val="000B1811"/>
    <w:rsid w:val="000B2BBD"/>
    <w:rsid w:val="000B74B8"/>
    <w:rsid w:val="000C6457"/>
    <w:rsid w:val="000D3464"/>
    <w:rsid w:val="000D7635"/>
    <w:rsid w:val="000E0332"/>
    <w:rsid w:val="000E37AC"/>
    <w:rsid w:val="000E3ECB"/>
    <w:rsid w:val="000F08DA"/>
    <w:rsid w:val="000F12D9"/>
    <w:rsid w:val="000F14E8"/>
    <w:rsid w:val="000F22C3"/>
    <w:rsid w:val="00104612"/>
    <w:rsid w:val="00110090"/>
    <w:rsid w:val="00113688"/>
    <w:rsid w:val="00113EFE"/>
    <w:rsid w:val="00114E89"/>
    <w:rsid w:val="0012002B"/>
    <w:rsid w:val="00127596"/>
    <w:rsid w:val="0013253F"/>
    <w:rsid w:val="00144222"/>
    <w:rsid w:val="001448A0"/>
    <w:rsid w:val="001521BC"/>
    <w:rsid w:val="00155E4A"/>
    <w:rsid w:val="00163527"/>
    <w:rsid w:val="00176BDB"/>
    <w:rsid w:val="00187D1E"/>
    <w:rsid w:val="00195F8A"/>
    <w:rsid w:val="00196A26"/>
    <w:rsid w:val="001A33A8"/>
    <w:rsid w:val="001A35E5"/>
    <w:rsid w:val="001A4D78"/>
    <w:rsid w:val="001B1C82"/>
    <w:rsid w:val="001C1DB3"/>
    <w:rsid w:val="001C488F"/>
    <w:rsid w:val="001C7633"/>
    <w:rsid w:val="001D433E"/>
    <w:rsid w:val="001E232C"/>
    <w:rsid w:val="001E2A2B"/>
    <w:rsid w:val="001E3180"/>
    <w:rsid w:val="001E4129"/>
    <w:rsid w:val="001E688E"/>
    <w:rsid w:val="00200E81"/>
    <w:rsid w:val="002029C3"/>
    <w:rsid w:val="0020493E"/>
    <w:rsid w:val="00214FCB"/>
    <w:rsid w:val="00217E67"/>
    <w:rsid w:val="00222C21"/>
    <w:rsid w:val="00222D3D"/>
    <w:rsid w:val="00225AFF"/>
    <w:rsid w:val="00227BE1"/>
    <w:rsid w:val="002308A2"/>
    <w:rsid w:val="00233796"/>
    <w:rsid w:val="00234DB6"/>
    <w:rsid w:val="00235CE7"/>
    <w:rsid w:val="00236969"/>
    <w:rsid w:val="0023722A"/>
    <w:rsid w:val="002461A1"/>
    <w:rsid w:val="00252E8B"/>
    <w:rsid w:val="0025402C"/>
    <w:rsid w:val="002655EC"/>
    <w:rsid w:val="002702BA"/>
    <w:rsid w:val="00274970"/>
    <w:rsid w:val="00274FED"/>
    <w:rsid w:val="002761AA"/>
    <w:rsid w:val="0027746A"/>
    <w:rsid w:val="00281B3B"/>
    <w:rsid w:val="00282D4C"/>
    <w:rsid w:val="002E5524"/>
    <w:rsid w:val="002F4460"/>
    <w:rsid w:val="002F6A66"/>
    <w:rsid w:val="0030093F"/>
    <w:rsid w:val="00300CE8"/>
    <w:rsid w:val="003045A8"/>
    <w:rsid w:val="0030742D"/>
    <w:rsid w:val="00313E50"/>
    <w:rsid w:val="00314884"/>
    <w:rsid w:val="0031771D"/>
    <w:rsid w:val="00333962"/>
    <w:rsid w:val="00333F5E"/>
    <w:rsid w:val="0034564E"/>
    <w:rsid w:val="00345A16"/>
    <w:rsid w:val="00351AE4"/>
    <w:rsid w:val="00362683"/>
    <w:rsid w:val="00370D86"/>
    <w:rsid w:val="00370DEA"/>
    <w:rsid w:val="00373E19"/>
    <w:rsid w:val="00380309"/>
    <w:rsid w:val="003A0756"/>
    <w:rsid w:val="003A0EA6"/>
    <w:rsid w:val="003A173C"/>
    <w:rsid w:val="003A63FC"/>
    <w:rsid w:val="003B4086"/>
    <w:rsid w:val="003B4443"/>
    <w:rsid w:val="003B6315"/>
    <w:rsid w:val="003B6558"/>
    <w:rsid w:val="003B6768"/>
    <w:rsid w:val="003C3799"/>
    <w:rsid w:val="003C5EE3"/>
    <w:rsid w:val="003C7BF0"/>
    <w:rsid w:val="003D3AA9"/>
    <w:rsid w:val="003E0F76"/>
    <w:rsid w:val="003E3DC4"/>
    <w:rsid w:val="003E7F52"/>
    <w:rsid w:val="003F3D83"/>
    <w:rsid w:val="004032A7"/>
    <w:rsid w:val="00404306"/>
    <w:rsid w:val="00414618"/>
    <w:rsid w:val="00426D78"/>
    <w:rsid w:val="00436E52"/>
    <w:rsid w:val="004446D4"/>
    <w:rsid w:val="00446E09"/>
    <w:rsid w:val="00447F11"/>
    <w:rsid w:val="00453AEB"/>
    <w:rsid w:val="0045542F"/>
    <w:rsid w:val="00456A5D"/>
    <w:rsid w:val="00457FDA"/>
    <w:rsid w:val="00460E31"/>
    <w:rsid w:val="00465E84"/>
    <w:rsid w:val="00496ABE"/>
    <w:rsid w:val="004A7E26"/>
    <w:rsid w:val="004B325C"/>
    <w:rsid w:val="004B5939"/>
    <w:rsid w:val="004B60FF"/>
    <w:rsid w:val="004C6EB6"/>
    <w:rsid w:val="004D502C"/>
    <w:rsid w:val="004D57C0"/>
    <w:rsid w:val="004D5CDD"/>
    <w:rsid w:val="004F6335"/>
    <w:rsid w:val="004F6D4E"/>
    <w:rsid w:val="00501827"/>
    <w:rsid w:val="00501FC4"/>
    <w:rsid w:val="00530D3E"/>
    <w:rsid w:val="0053317C"/>
    <w:rsid w:val="0053390D"/>
    <w:rsid w:val="0053482E"/>
    <w:rsid w:val="005357B9"/>
    <w:rsid w:val="00535FD9"/>
    <w:rsid w:val="00537087"/>
    <w:rsid w:val="00550D4C"/>
    <w:rsid w:val="005571D0"/>
    <w:rsid w:val="00560EE1"/>
    <w:rsid w:val="00561EBC"/>
    <w:rsid w:val="005625C8"/>
    <w:rsid w:val="00565CE2"/>
    <w:rsid w:val="00573AD4"/>
    <w:rsid w:val="0059093D"/>
    <w:rsid w:val="005909B3"/>
    <w:rsid w:val="00591B28"/>
    <w:rsid w:val="00594900"/>
    <w:rsid w:val="005A3E0A"/>
    <w:rsid w:val="005A3E83"/>
    <w:rsid w:val="005A5C95"/>
    <w:rsid w:val="005B5664"/>
    <w:rsid w:val="005C3B5C"/>
    <w:rsid w:val="005C4A24"/>
    <w:rsid w:val="005C4CE1"/>
    <w:rsid w:val="005C59AE"/>
    <w:rsid w:val="005D7886"/>
    <w:rsid w:val="005E0EB3"/>
    <w:rsid w:val="005E0F66"/>
    <w:rsid w:val="005E1B97"/>
    <w:rsid w:val="005F5507"/>
    <w:rsid w:val="006015EF"/>
    <w:rsid w:val="00603C47"/>
    <w:rsid w:val="00603CF8"/>
    <w:rsid w:val="00635897"/>
    <w:rsid w:val="00643DCF"/>
    <w:rsid w:val="006A033A"/>
    <w:rsid w:val="006A5647"/>
    <w:rsid w:val="006B0AC9"/>
    <w:rsid w:val="006B12B2"/>
    <w:rsid w:val="006B21D6"/>
    <w:rsid w:val="006B36B1"/>
    <w:rsid w:val="006B5909"/>
    <w:rsid w:val="006C1ACE"/>
    <w:rsid w:val="006C3B0C"/>
    <w:rsid w:val="006D2D10"/>
    <w:rsid w:val="006D762A"/>
    <w:rsid w:val="006E018F"/>
    <w:rsid w:val="006E0D0F"/>
    <w:rsid w:val="00702059"/>
    <w:rsid w:val="00703290"/>
    <w:rsid w:val="00707434"/>
    <w:rsid w:val="00710BEB"/>
    <w:rsid w:val="007116B1"/>
    <w:rsid w:val="00715767"/>
    <w:rsid w:val="00722FDD"/>
    <w:rsid w:val="00725433"/>
    <w:rsid w:val="007379F0"/>
    <w:rsid w:val="00737F21"/>
    <w:rsid w:val="00747EB4"/>
    <w:rsid w:val="00753ACE"/>
    <w:rsid w:val="00756595"/>
    <w:rsid w:val="00770DB4"/>
    <w:rsid w:val="00782F6E"/>
    <w:rsid w:val="00787292"/>
    <w:rsid w:val="0079410E"/>
    <w:rsid w:val="007957BF"/>
    <w:rsid w:val="00795F1F"/>
    <w:rsid w:val="007960BF"/>
    <w:rsid w:val="007A5848"/>
    <w:rsid w:val="007B5F2C"/>
    <w:rsid w:val="007C48B2"/>
    <w:rsid w:val="007D7C22"/>
    <w:rsid w:val="007E6179"/>
    <w:rsid w:val="007F0CAD"/>
    <w:rsid w:val="007F24F8"/>
    <w:rsid w:val="007F3802"/>
    <w:rsid w:val="007F4C70"/>
    <w:rsid w:val="00804362"/>
    <w:rsid w:val="00804767"/>
    <w:rsid w:val="00821E54"/>
    <w:rsid w:val="0082276F"/>
    <w:rsid w:val="00824610"/>
    <w:rsid w:val="0083222D"/>
    <w:rsid w:val="00840416"/>
    <w:rsid w:val="0085383F"/>
    <w:rsid w:val="008557C9"/>
    <w:rsid w:val="00862348"/>
    <w:rsid w:val="00867594"/>
    <w:rsid w:val="00870A1E"/>
    <w:rsid w:val="00870EE9"/>
    <w:rsid w:val="00872D76"/>
    <w:rsid w:val="008800D1"/>
    <w:rsid w:val="00880FDC"/>
    <w:rsid w:val="00897D0F"/>
    <w:rsid w:val="008A1008"/>
    <w:rsid w:val="008A110C"/>
    <w:rsid w:val="008A29A4"/>
    <w:rsid w:val="008A326A"/>
    <w:rsid w:val="008A768F"/>
    <w:rsid w:val="008B1BA5"/>
    <w:rsid w:val="008B56BC"/>
    <w:rsid w:val="008C2CA1"/>
    <w:rsid w:val="008D6302"/>
    <w:rsid w:val="008E4DE3"/>
    <w:rsid w:val="008E7341"/>
    <w:rsid w:val="009057BF"/>
    <w:rsid w:val="00913E48"/>
    <w:rsid w:val="00921C4F"/>
    <w:rsid w:val="009263FF"/>
    <w:rsid w:val="009325FA"/>
    <w:rsid w:val="00942A47"/>
    <w:rsid w:val="00943ECA"/>
    <w:rsid w:val="00944B18"/>
    <w:rsid w:val="0095039C"/>
    <w:rsid w:val="00953E88"/>
    <w:rsid w:val="00957822"/>
    <w:rsid w:val="009666D4"/>
    <w:rsid w:val="00975CAC"/>
    <w:rsid w:val="009769B3"/>
    <w:rsid w:val="00981369"/>
    <w:rsid w:val="009819C9"/>
    <w:rsid w:val="00982CE6"/>
    <w:rsid w:val="00986247"/>
    <w:rsid w:val="00986B67"/>
    <w:rsid w:val="009925FB"/>
    <w:rsid w:val="00997AC5"/>
    <w:rsid w:val="009A3929"/>
    <w:rsid w:val="009B107D"/>
    <w:rsid w:val="009B114F"/>
    <w:rsid w:val="009B3344"/>
    <w:rsid w:val="009B655D"/>
    <w:rsid w:val="009C02B3"/>
    <w:rsid w:val="009C663F"/>
    <w:rsid w:val="009D71A6"/>
    <w:rsid w:val="009E6CC4"/>
    <w:rsid w:val="009F2950"/>
    <w:rsid w:val="009F3B2C"/>
    <w:rsid w:val="009F47A2"/>
    <w:rsid w:val="009F7FFC"/>
    <w:rsid w:val="00A029F0"/>
    <w:rsid w:val="00A121CE"/>
    <w:rsid w:val="00A2343F"/>
    <w:rsid w:val="00A32193"/>
    <w:rsid w:val="00A34479"/>
    <w:rsid w:val="00A40566"/>
    <w:rsid w:val="00A415AB"/>
    <w:rsid w:val="00A55736"/>
    <w:rsid w:val="00A63B5C"/>
    <w:rsid w:val="00A736EB"/>
    <w:rsid w:val="00A74DDE"/>
    <w:rsid w:val="00A86F26"/>
    <w:rsid w:val="00A90F5D"/>
    <w:rsid w:val="00A942B9"/>
    <w:rsid w:val="00A96828"/>
    <w:rsid w:val="00AA56A9"/>
    <w:rsid w:val="00AA56E6"/>
    <w:rsid w:val="00AB7781"/>
    <w:rsid w:val="00AC559F"/>
    <w:rsid w:val="00AC6FA6"/>
    <w:rsid w:val="00AF19FA"/>
    <w:rsid w:val="00B0606C"/>
    <w:rsid w:val="00B126B7"/>
    <w:rsid w:val="00B168FF"/>
    <w:rsid w:val="00B20AA5"/>
    <w:rsid w:val="00B27152"/>
    <w:rsid w:val="00B36905"/>
    <w:rsid w:val="00B4302F"/>
    <w:rsid w:val="00B43810"/>
    <w:rsid w:val="00B44B52"/>
    <w:rsid w:val="00B5147D"/>
    <w:rsid w:val="00B54F1B"/>
    <w:rsid w:val="00B6108A"/>
    <w:rsid w:val="00B66018"/>
    <w:rsid w:val="00BA5B6D"/>
    <w:rsid w:val="00BB6513"/>
    <w:rsid w:val="00BC5BB2"/>
    <w:rsid w:val="00BC78EE"/>
    <w:rsid w:val="00BC7AF9"/>
    <w:rsid w:val="00BD52CF"/>
    <w:rsid w:val="00BD7D9B"/>
    <w:rsid w:val="00BE2E21"/>
    <w:rsid w:val="00BE3418"/>
    <w:rsid w:val="00BE44C4"/>
    <w:rsid w:val="00BF66E5"/>
    <w:rsid w:val="00BF6A5D"/>
    <w:rsid w:val="00C00111"/>
    <w:rsid w:val="00C007FA"/>
    <w:rsid w:val="00C071DC"/>
    <w:rsid w:val="00C136A7"/>
    <w:rsid w:val="00C149F2"/>
    <w:rsid w:val="00C3256E"/>
    <w:rsid w:val="00C3286F"/>
    <w:rsid w:val="00C32C90"/>
    <w:rsid w:val="00C34703"/>
    <w:rsid w:val="00C36F0E"/>
    <w:rsid w:val="00C37B61"/>
    <w:rsid w:val="00C52BAF"/>
    <w:rsid w:val="00C564F6"/>
    <w:rsid w:val="00C62E84"/>
    <w:rsid w:val="00C673EB"/>
    <w:rsid w:val="00C70B52"/>
    <w:rsid w:val="00C734AB"/>
    <w:rsid w:val="00C81BF2"/>
    <w:rsid w:val="00C871A2"/>
    <w:rsid w:val="00C92495"/>
    <w:rsid w:val="00C96694"/>
    <w:rsid w:val="00CA5494"/>
    <w:rsid w:val="00CB67E0"/>
    <w:rsid w:val="00CC423C"/>
    <w:rsid w:val="00CD1B61"/>
    <w:rsid w:val="00CD7B2A"/>
    <w:rsid w:val="00CE2BC5"/>
    <w:rsid w:val="00CF36E5"/>
    <w:rsid w:val="00D01825"/>
    <w:rsid w:val="00D20AF5"/>
    <w:rsid w:val="00D24273"/>
    <w:rsid w:val="00D25937"/>
    <w:rsid w:val="00D3024B"/>
    <w:rsid w:val="00D50E92"/>
    <w:rsid w:val="00D522B4"/>
    <w:rsid w:val="00D54D0F"/>
    <w:rsid w:val="00D54E7E"/>
    <w:rsid w:val="00D54ED5"/>
    <w:rsid w:val="00D6798B"/>
    <w:rsid w:val="00D71355"/>
    <w:rsid w:val="00D80D2B"/>
    <w:rsid w:val="00D81298"/>
    <w:rsid w:val="00D972AE"/>
    <w:rsid w:val="00DA1B3E"/>
    <w:rsid w:val="00DA295E"/>
    <w:rsid w:val="00DA36AF"/>
    <w:rsid w:val="00DA3F72"/>
    <w:rsid w:val="00DA4842"/>
    <w:rsid w:val="00DB6619"/>
    <w:rsid w:val="00DC3A37"/>
    <w:rsid w:val="00DD7F71"/>
    <w:rsid w:val="00DE1B2B"/>
    <w:rsid w:val="00DE620A"/>
    <w:rsid w:val="00DF0EFC"/>
    <w:rsid w:val="00DF50D1"/>
    <w:rsid w:val="00DF73B0"/>
    <w:rsid w:val="00E110CC"/>
    <w:rsid w:val="00E11884"/>
    <w:rsid w:val="00E2500A"/>
    <w:rsid w:val="00E26C1D"/>
    <w:rsid w:val="00E32817"/>
    <w:rsid w:val="00E411ED"/>
    <w:rsid w:val="00E41E7F"/>
    <w:rsid w:val="00E42A25"/>
    <w:rsid w:val="00E50E6E"/>
    <w:rsid w:val="00E52E85"/>
    <w:rsid w:val="00E54C15"/>
    <w:rsid w:val="00E571BA"/>
    <w:rsid w:val="00E60A0F"/>
    <w:rsid w:val="00E639F9"/>
    <w:rsid w:val="00E76F9E"/>
    <w:rsid w:val="00E77CF3"/>
    <w:rsid w:val="00EA1672"/>
    <w:rsid w:val="00EA2C22"/>
    <w:rsid w:val="00EA734E"/>
    <w:rsid w:val="00EB3CD0"/>
    <w:rsid w:val="00EC3612"/>
    <w:rsid w:val="00ED7280"/>
    <w:rsid w:val="00EF1746"/>
    <w:rsid w:val="00EF4BD7"/>
    <w:rsid w:val="00F0099A"/>
    <w:rsid w:val="00F01518"/>
    <w:rsid w:val="00F053AF"/>
    <w:rsid w:val="00F063FE"/>
    <w:rsid w:val="00F13329"/>
    <w:rsid w:val="00F23B66"/>
    <w:rsid w:val="00F26742"/>
    <w:rsid w:val="00F33F1F"/>
    <w:rsid w:val="00F34A37"/>
    <w:rsid w:val="00F350CB"/>
    <w:rsid w:val="00F73647"/>
    <w:rsid w:val="00F76512"/>
    <w:rsid w:val="00F8527F"/>
    <w:rsid w:val="00F852D9"/>
    <w:rsid w:val="00FA1F64"/>
    <w:rsid w:val="00FA34B2"/>
    <w:rsid w:val="00FA603C"/>
    <w:rsid w:val="00FB5565"/>
    <w:rsid w:val="00FB6D3E"/>
    <w:rsid w:val="00FC32B2"/>
    <w:rsid w:val="00FC3C57"/>
    <w:rsid w:val="00FD3802"/>
    <w:rsid w:val="00FE01C0"/>
    <w:rsid w:val="00FE6DFF"/>
    <w:rsid w:val="00FF0EFE"/>
    <w:rsid w:val="00FF36E5"/>
    <w:rsid w:val="00FF631C"/>
    <w:rsid w:val="011253ED"/>
    <w:rsid w:val="01172A03"/>
    <w:rsid w:val="01311D17"/>
    <w:rsid w:val="01785B98"/>
    <w:rsid w:val="01D07389"/>
    <w:rsid w:val="01FB0577"/>
    <w:rsid w:val="0534627A"/>
    <w:rsid w:val="055D4B81"/>
    <w:rsid w:val="05E44F18"/>
    <w:rsid w:val="075449B1"/>
    <w:rsid w:val="09012917"/>
    <w:rsid w:val="09313610"/>
    <w:rsid w:val="0B0B2F24"/>
    <w:rsid w:val="0D6B4803"/>
    <w:rsid w:val="0E303356"/>
    <w:rsid w:val="0F800C17"/>
    <w:rsid w:val="0F8F6FC4"/>
    <w:rsid w:val="10572E1C"/>
    <w:rsid w:val="123A0C48"/>
    <w:rsid w:val="13345697"/>
    <w:rsid w:val="135D699C"/>
    <w:rsid w:val="154B260C"/>
    <w:rsid w:val="163B0AEA"/>
    <w:rsid w:val="16D76A65"/>
    <w:rsid w:val="177E3384"/>
    <w:rsid w:val="17C0574B"/>
    <w:rsid w:val="17E852C8"/>
    <w:rsid w:val="196A02A3"/>
    <w:rsid w:val="1A02029D"/>
    <w:rsid w:val="1A450189"/>
    <w:rsid w:val="1B9E10E6"/>
    <w:rsid w:val="1BA535D6"/>
    <w:rsid w:val="1BE3774C"/>
    <w:rsid w:val="1D412E8A"/>
    <w:rsid w:val="1D4F1A4B"/>
    <w:rsid w:val="1E6F3A27"/>
    <w:rsid w:val="1EE64AB5"/>
    <w:rsid w:val="1F5D7D23"/>
    <w:rsid w:val="2123408C"/>
    <w:rsid w:val="21A165ED"/>
    <w:rsid w:val="21D35127"/>
    <w:rsid w:val="224E1B51"/>
    <w:rsid w:val="230E380E"/>
    <w:rsid w:val="234B6811"/>
    <w:rsid w:val="236478D2"/>
    <w:rsid w:val="25951FC5"/>
    <w:rsid w:val="25987072"/>
    <w:rsid w:val="25E90563"/>
    <w:rsid w:val="27093862"/>
    <w:rsid w:val="28013942"/>
    <w:rsid w:val="2984482A"/>
    <w:rsid w:val="29D049D8"/>
    <w:rsid w:val="2AA50EFC"/>
    <w:rsid w:val="2BAC0068"/>
    <w:rsid w:val="2D1759B5"/>
    <w:rsid w:val="2EAE0378"/>
    <w:rsid w:val="2FD86035"/>
    <w:rsid w:val="30106060"/>
    <w:rsid w:val="30510AD9"/>
    <w:rsid w:val="30BD6874"/>
    <w:rsid w:val="30DD6F16"/>
    <w:rsid w:val="3183186B"/>
    <w:rsid w:val="31A97DB4"/>
    <w:rsid w:val="31B934DF"/>
    <w:rsid w:val="32806A25"/>
    <w:rsid w:val="342804A8"/>
    <w:rsid w:val="357B61FF"/>
    <w:rsid w:val="357E0CC8"/>
    <w:rsid w:val="359717E5"/>
    <w:rsid w:val="36EC3572"/>
    <w:rsid w:val="37103BA1"/>
    <w:rsid w:val="382A2A41"/>
    <w:rsid w:val="38312021"/>
    <w:rsid w:val="386B4E07"/>
    <w:rsid w:val="39237490"/>
    <w:rsid w:val="392E6561"/>
    <w:rsid w:val="39CD7B28"/>
    <w:rsid w:val="3A900B55"/>
    <w:rsid w:val="3DFA638C"/>
    <w:rsid w:val="3ECA2A00"/>
    <w:rsid w:val="3FA96941"/>
    <w:rsid w:val="41877227"/>
    <w:rsid w:val="422A126E"/>
    <w:rsid w:val="425251EE"/>
    <w:rsid w:val="43122A4F"/>
    <w:rsid w:val="448B4867"/>
    <w:rsid w:val="44CB1108"/>
    <w:rsid w:val="48482A6F"/>
    <w:rsid w:val="49295A81"/>
    <w:rsid w:val="49FF163B"/>
    <w:rsid w:val="4DD77B37"/>
    <w:rsid w:val="50792360"/>
    <w:rsid w:val="509E3B74"/>
    <w:rsid w:val="51F31F22"/>
    <w:rsid w:val="545A24A8"/>
    <w:rsid w:val="55AA2FBB"/>
    <w:rsid w:val="56BA722E"/>
    <w:rsid w:val="576860F3"/>
    <w:rsid w:val="596F6AFD"/>
    <w:rsid w:val="59807B66"/>
    <w:rsid w:val="59C06909"/>
    <w:rsid w:val="5BB36795"/>
    <w:rsid w:val="5BED0BE1"/>
    <w:rsid w:val="5DA54794"/>
    <w:rsid w:val="5DF474C9"/>
    <w:rsid w:val="5EB84053"/>
    <w:rsid w:val="61F061FA"/>
    <w:rsid w:val="621A5025"/>
    <w:rsid w:val="63604CB9"/>
    <w:rsid w:val="63BC6393"/>
    <w:rsid w:val="64F3678D"/>
    <w:rsid w:val="65200BA4"/>
    <w:rsid w:val="657131AE"/>
    <w:rsid w:val="65766C11"/>
    <w:rsid w:val="67422DB4"/>
    <w:rsid w:val="68BB30BE"/>
    <w:rsid w:val="69724444"/>
    <w:rsid w:val="6B882FFF"/>
    <w:rsid w:val="6BDF3567"/>
    <w:rsid w:val="6DD0710B"/>
    <w:rsid w:val="6E361438"/>
    <w:rsid w:val="6E9F0D8B"/>
    <w:rsid w:val="6EC539C8"/>
    <w:rsid w:val="6EDC1FE0"/>
    <w:rsid w:val="6F1C062E"/>
    <w:rsid w:val="6FD131C7"/>
    <w:rsid w:val="72866B6B"/>
    <w:rsid w:val="731D5B13"/>
    <w:rsid w:val="746A3800"/>
    <w:rsid w:val="74E4574A"/>
    <w:rsid w:val="755C1784"/>
    <w:rsid w:val="75AD6287"/>
    <w:rsid w:val="765608C9"/>
    <w:rsid w:val="777D1E86"/>
    <w:rsid w:val="77C14AB5"/>
    <w:rsid w:val="78A376CA"/>
    <w:rsid w:val="78BE09DE"/>
    <w:rsid w:val="78DB6E64"/>
    <w:rsid w:val="79BC0A44"/>
    <w:rsid w:val="79FE6D5C"/>
    <w:rsid w:val="7AD51C12"/>
    <w:rsid w:val="7B8B4B71"/>
    <w:rsid w:val="7BDC0473"/>
    <w:rsid w:val="7CFA3BCB"/>
    <w:rsid w:val="7D4150B6"/>
    <w:rsid w:val="7DD319AC"/>
    <w:rsid w:val="7DEC6E08"/>
    <w:rsid w:val="7EC9775F"/>
    <w:rsid w:val="7ED06D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0"/>
    <w:pPr>
      <w:spacing w:before="100" w:beforeAutospacing="1" w:after="120"/>
      <w:ind w:left="200" w:leftChars="200" w:firstLine="420" w:firstLineChars="200"/>
    </w:pPr>
    <w:rPr>
      <w:kern w:val="0"/>
      <w:sz w:val="28"/>
      <w:szCs w:val="28"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0"/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8"/>
    <w:link w:val="6"/>
    <w:semiHidden/>
    <w:qFormat/>
    <w:uiPriority w:val="99"/>
    <w:rPr>
      <w:kern w:val="2"/>
      <w:sz w:val="18"/>
      <w:szCs w:val="18"/>
    </w:rPr>
  </w:style>
  <w:style w:type="paragraph" w:customStyle="1" w:styleId="11">
    <w:name w:val="我的正文"/>
    <w:qFormat/>
    <w:uiPriority w:val="0"/>
    <w:pPr>
      <w:spacing w:line="560" w:lineRule="exact"/>
      <w:ind w:firstLineChars="200"/>
      <w:jc w:val="both"/>
    </w:pPr>
    <w:rPr>
      <w:rFonts w:ascii="Times New Roman" w:hAnsi="Times New Roman" w:eastAsia="方正仿宋_GBK" w:cs="Times New Roman"/>
      <w:color w:val="000000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1953</Words>
  <Characters>2267</Characters>
  <Lines>1</Lines>
  <Paragraphs>1</Paragraphs>
  <TotalTime>10</TotalTime>
  <ScaleCrop>false</ScaleCrop>
  <LinksUpToDate>false</LinksUpToDate>
  <CharactersWithSpaces>2267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2018-01-24T13:51:00Z</dcterms:created>
  <dc:creator>NTKO</dc:creator>
  <cp:lastModifiedBy>李俊陵</cp:lastModifiedBy>
  <cp:lastPrinted>2026-03-03T06:59:00Z</cp:lastPrinted>
  <dcterms:modified xsi:type="dcterms:W3CDTF">2026-03-04T02:29:12Z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6444FB663980404DAEA8525A37EEEA72_13</vt:lpwstr>
  </property>
  <property fmtid="{D5CDD505-2E9C-101B-9397-08002B2CF9AE}" pid="4" name="KSOTemplateDocerSaveRecord">
    <vt:lpwstr>eyJoZGlkIjoiNzQxMDgwNjIyNzQwYzg2NjJkZThkMmFjN2QwZjRhM2MiLCJ1c2VySWQiOiIxNTEyNjUxNzkwIn0=</vt:lpwstr>
  </property>
</Properties>
</file>