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rPr>
        <w:t>新平彝族傣族自治县扬武镇小学</w:t>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sz w:val="44"/>
          <w:szCs w:val="44"/>
          <w:lang w:val="en-US" w:eastAsia="zh-CN"/>
        </w:rPr>
        <w:br w:type="textWrapping"/>
      </w:r>
      <w:bookmarkStart w:id="0" w:name="_GoBack"/>
      <w:bookmarkEnd w:id="0"/>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14:paraId="6B63EA1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6125312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城乡义务教育公用经费</w:t>
      </w:r>
    </w:p>
    <w:p w14:paraId="5EF55B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0EE853E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云南省人民政府关于进一步完善城乡义务教育经费保障机制的通知》（云政发〔2016〕74号）、《玉溪市人民政府办公室关于印发玉溪市基本公共服务领域市以下共同财政事权支出责任划分改革实施方案的通知》（玉政办发〔2019〕14号）、《玉溪市财政局玉溪市教育体育局关于下达2023年第二批城乡义务教育补助直达资金的通知》（玉财教〔2023〕122号）的通知中有关法律规定，切实做好农村义务教育学生均公用经费工作</w:t>
      </w:r>
      <w:r>
        <w:rPr>
          <w:rFonts w:hint="eastAsia" w:ascii="Times New Roman" w:hAnsi="Times New Roman" w:eastAsia="方正仿宋_GBK" w:cs="Times New Roman"/>
          <w:color w:val="auto"/>
          <w:kern w:val="0"/>
          <w:sz w:val="32"/>
          <w:szCs w:val="32"/>
          <w:highlight w:val="none"/>
          <w:lang w:eastAsia="zh-CN"/>
        </w:rPr>
        <w:t>。</w:t>
      </w:r>
    </w:p>
    <w:p w14:paraId="11FB53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3AFCA7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新平彝族傣族自治县扬武镇小学</w:t>
      </w:r>
    </w:p>
    <w:p w14:paraId="21B1CAC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4C7F50E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义务教育是教育工作的重中之重，在全面建成小康社会进程中具有基础性、先导性和全局性重要作用。我省自2006年实施农村义务教育经费保障机制改革以来，义务教育逐步纳入公共财政保障范围，城乡免费义务教育全面实现，稳定增长的经费保障机制基本建立，九年义务教育全面普及，县域内义务教育均衡发展水平不断提高。城乡义务教育生均公用经费。根据中央核定标准，我省城乡义务教育生均公用经费基准定额标准为：普通小学非寄宿每生每年补助</w:t>
      </w:r>
      <w:r>
        <w:rPr>
          <w:rFonts w:hint="eastAsia" w:ascii="Times New Roman" w:hAnsi="Times New Roman" w:eastAsia="方正仿宋_GBK" w:cs="Times New Roman"/>
          <w:color w:val="auto"/>
          <w:kern w:val="0"/>
          <w:sz w:val="32"/>
          <w:szCs w:val="32"/>
          <w:highlight w:val="none"/>
          <w:lang w:val="en-US" w:eastAsia="zh-CN"/>
        </w:rPr>
        <w:t>720</w:t>
      </w:r>
      <w:r>
        <w:rPr>
          <w:rFonts w:hint="eastAsia" w:ascii="Times New Roman" w:hAnsi="Times New Roman" w:eastAsia="方正仿宋_GBK" w:cs="Times New Roman"/>
          <w:color w:val="auto"/>
          <w:kern w:val="0"/>
          <w:sz w:val="32"/>
          <w:szCs w:val="32"/>
          <w:highlight w:val="none"/>
          <w:lang w:eastAsia="zh-CN"/>
        </w:rPr>
        <w:t>.00元、寄宿生每生每年补助1,</w:t>
      </w:r>
      <w:r>
        <w:rPr>
          <w:rFonts w:hint="eastAsia" w:ascii="Times New Roman" w:hAnsi="Times New Roman" w:eastAsia="方正仿宋_GBK" w:cs="Times New Roman"/>
          <w:color w:val="auto"/>
          <w:kern w:val="0"/>
          <w:sz w:val="32"/>
          <w:szCs w:val="32"/>
          <w:highlight w:val="none"/>
          <w:lang w:val="en-US" w:eastAsia="zh-CN"/>
        </w:rPr>
        <w:t>020</w:t>
      </w:r>
      <w:r>
        <w:rPr>
          <w:rFonts w:hint="eastAsia" w:ascii="Times New Roman" w:hAnsi="Times New Roman" w:eastAsia="方正仿宋_GBK" w:cs="Times New Roman"/>
          <w:color w:val="auto"/>
          <w:kern w:val="0"/>
          <w:sz w:val="32"/>
          <w:szCs w:val="32"/>
          <w:highlight w:val="none"/>
          <w:lang w:eastAsia="zh-CN"/>
        </w:rPr>
        <w:t>.00  元；特殊教育学校和随班就读残疾学生按照每生每年6,000.00元标准补助公用经费；不足</w:t>
      </w:r>
      <w:r>
        <w:rPr>
          <w:rFonts w:hint="eastAsia" w:ascii="Times New Roman" w:hAnsi="Times New Roman" w:eastAsia="方正仿宋_GBK" w:cs="Times New Roman"/>
          <w:color w:val="auto"/>
          <w:kern w:val="0"/>
          <w:sz w:val="32"/>
          <w:szCs w:val="32"/>
          <w:highlight w:val="none"/>
          <w:lang w:val="en-US" w:eastAsia="zh-CN"/>
        </w:rPr>
        <w:t>100人以下校点按照每生每年补助720.00元</w:t>
      </w:r>
      <w:r>
        <w:rPr>
          <w:rFonts w:hint="eastAsia" w:ascii="Times New Roman" w:hAnsi="Times New Roman" w:eastAsia="方正仿宋_GBK" w:cs="Times New Roman"/>
          <w:color w:val="auto"/>
          <w:kern w:val="0"/>
          <w:sz w:val="32"/>
          <w:szCs w:val="32"/>
          <w:highlight w:val="none"/>
          <w:lang w:eastAsia="zh-CN"/>
        </w:rPr>
        <w:t>。</w:t>
      </w:r>
    </w:p>
    <w:p w14:paraId="5F8BC9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07DCC46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1.整合农村义务教育经费保障机制和城市义务教育奖补政策，建立统一的中央和省级、州市级、县级分项目、按比例分担的城乡义务教育经费保障机制。</w:t>
      </w:r>
    </w:p>
    <w:p w14:paraId="4A2ACB6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2.实施标准</w:t>
      </w:r>
    </w:p>
    <w:p w14:paraId="51D08C7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普通小学非寄宿每生每年补助720.00元、寄宿生每生每年补助1,020.00元；特殊教育学校和随班就读残疾学生按照每生每年6,000.00元标准补助公用经费；不足100人以下校点按照每生每年补助720.00元。</w:t>
      </w:r>
    </w:p>
    <w:p w14:paraId="0811C1F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53BDA92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2025年秋在校生人数为</w:t>
      </w:r>
      <w:r>
        <w:rPr>
          <w:rFonts w:hint="eastAsia" w:ascii="Times New Roman" w:hAnsi="Times New Roman" w:eastAsia="方正仿宋_GBK" w:cs="Times New Roman"/>
          <w:color w:val="auto"/>
          <w:kern w:val="0"/>
          <w:sz w:val="32"/>
          <w:szCs w:val="32"/>
          <w:highlight w:val="none"/>
          <w:lang w:val="en-US" w:eastAsia="zh-CN"/>
        </w:rPr>
        <w:t>1517</w:t>
      </w:r>
      <w:r>
        <w:rPr>
          <w:rFonts w:hint="eastAsia" w:ascii="Times New Roman" w:hAnsi="Times New Roman" w:eastAsia="方正仿宋_GBK" w:cs="Times New Roman"/>
          <w:color w:val="auto"/>
          <w:kern w:val="0"/>
          <w:sz w:val="32"/>
          <w:szCs w:val="32"/>
          <w:highlight w:val="none"/>
        </w:rPr>
        <w:t>人，其中寄宿制学生6</w:t>
      </w: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rPr>
        <w:t>7人，非寄宿制学生</w:t>
      </w:r>
      <w:r>
        <w:rPr>
          <w:rFonts w:hint="eastAsia" w:ascii="Times New Roman" w:hAnsi="Times New Roman" w:eastAsia="方正仿宋_GBK" w:cs="Times New Roman"/>
          <w:color w:val="auto"/>
          <w:kern w:val="0"/>
          <w:sz w:val="32"/>
          <w:szCs w:val="32"/>
          <w:highlight w:val="none"/>
          <w:lang w:val="en-US" w:eastAsia="zh-CN"/>
        </w:rPr>
        <w:t>888</w:t>
      </w:r>
      <w:r>
        <w:rPr>
          <w:rFonts w:hint="eastAsia" w:ascii="Times New Roman" w:hAnsi="Times New Roman" w:eastAsia="方正仿宋_GBK" w:cs="Times New Roman"/>
          <w:color w:val="auto"/>
          <w:kern w:val="0"/>
          <w:sz w:val="32"/>
          <w:szCs w:val="32"/>
          <w:highlight w:val="none"/>
        </w:rPr>
        <w:t>人，随班就读2人</w:t>
      </w:r>
      <w:r>
        <w:rPr>
          <w:rFonts w:hint="eastAsia" w:ascii="Times New Roman" w:hAnsi="Times New Roman" w:eastAsia="方正仿宋_GBK" w:cs="Times New Roman"/>
          <w:color w:val="auto"/>
          <w:kern w:val="0"/>
          <w:sz w:val="32"/>
          <w:szCs w:val="32"/>
          <w:highlight w:val="none"/>
          <w:lang w:eastAsia="zh-CN"/>
        </w:rPr>
        <w:t>；不足</w:t>
      </w:r>
      <w:r>
        <w:rPr>
          <w:rFonts w:hint="eastAsia" w:ascii="Times New Roman" w:hAnsi="Times New Roman" w:eastAsia="方正仿宋_GBK" w:cs="Times New Roman"/>
          <w:color w:val="auto"/>
          <w:kern w:val="0"/>
          <w:sz w:val="32"/>
          <w:szCs w:val="32"/>
          <w:highlight w:val="none"/>
          <w:lang w:val="en-US" w:eastAsia="zh-CN"/>
        </w:rPr>
        <w:t>100人以下校点1所，95人。</w:t>
      </w:r>
    </w:p>
    <w:p w14:paraId="699849B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需安排城乡义务教育公用经费合计1,296,500.00元。</w:t>
      </w:r>
    </w:p>
    <w:p w14:paraId="33702C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59068E1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①资金拨付：每月5日前，通过预算管理一体化系统提交当月用款计划，县财政局审核后，将资金按月拨付至学校专户；</w:t>
      </w:r>
    </w:p>
    <w:p w14:paraId="0BF7DBE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②支出执行：各成员根据职责提交支出申请（如教务主任申请印刷费、安全主任申请维修费），经副组长审核、组长审批后，由报账员办理支付；</w:t>
      </w:r>
    </w:p>
    <w:p w14:paraId="294DC2C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③公示公开：每月20日前，在学校公示栏公布当月公用经费支出明细（含用途、金额、收款人），公示期不少于3个工作日，接受师生及家长监督；</w:t>
      </w:r>
    </w:p>
    <w:p w14:paraId="0B4401C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④核销与归档：每月月底，报账员核对支出凭证（发票、验收单），完成资金核销，并将凭证整理归档；</w:t>
      </w:r>
    </w:p>
    <w:p w14:paraId="3374FD8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⑤动态调整：每季度末（3月、6月、9月）根据实际支出情况，微调后续月度用款计划，确保年度总支出不超预算；</w:t>
      </w:r>
    </w:p>
    <w:p w14:paraId="2A57CC3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时间节点：项目实施周期为2026年1月1日</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2026年12月31日，12月25日前完成全年经费核销与档案汇总。</w:t>
      </w:r>
    </w:p>
    <w:p w14:paraId="030A60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67DA844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保障我校义务教育公用经费工作得到了顺利推进和全面实施，学校运转得到保障，政策落到实处，群众得到实惠；让党和国家的“民心工程”深入人心，家喻户晓，让学生感受到党和国家的关怀，使他们怀着一颗感恩的心，努力学习，立志成才，报效祖国。</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 w:name="WPSEMBED4">
    <w:panose1 w:val="0201060001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0C459F1"/>
    <w:rsid w:val="422A126E"/>
    <w:rsid w:val="425251EE"/>
    <w:rsid w:val="43122A4F"/>
    <w:rsid w:val="448B4867"/>
    <w:rsid w:val="44CB1108"/>
    <w:rsid w:val="48482A6F"/>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3CA623C"/>
    <w:rsid w:val="64F3678D"/>
    <w:rsid w:val="65200BA4"/>
    <w:rsid w:val="657131AE"/>
    <w:rsid w:val="65766C11"/>
    <w:rsid w:val="67422DB4"/>
    <w:rsid w:val="6B014FD4"/>
    <w:rsid w:val="6B882FFF"/>
    <w:rsid w:val="6BDF3567"/>
    <w:rsid w:val="6DD0710B"/>
    <w:rsid w:val="6E361438"/>
    <w:rsid w:val="6EDC1FE0"/>
    <w:rsid w:val="6F1C062E"/>
    <w:rsid w:val="6FD131C7"/>
    <w:rsid w:val="7079299F"/>
    <w:rsid w:val="70F16392"/>
    <w:rsid w:val="72866B6B"/>
    <w:rsid w:val="731D5B13"/>
    <w:rsid w:val="746A3800"/>
    <w:rsid w:val="74E4574A"/>
    <w:rsid w:val="755C1784"/>
    <w:rsid w:val="765608C9"/>
    <w:rsid w:val="773E5807"/>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00ee1ab4-6815-4cfa-97b2-bc588dcbb313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2A57CC3A</paraID>
      <start>21</start>
      <end>22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f407a0a-489a-47b1-81be-b0d9196c28e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1226</Words>
  <Characters>1337</Characters>
  <Lines>1</Lines>
  <Paragraphs>1</Paragraphs>
  <TotalTime>0</TotalTime>
  <ScaleCrop>false</ScaleCrop>
  <LinksUpToDate>false</LinksUpToDate>
  <CharactersWithSpaces>1339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cp:lastModifiedBy>
  <cp:lastPrinted>2021-01-14T08:48:00Z</cp:lastPrinted>
  <dcterms:modified xsi:type="dcterms:W3CDTF">2026-03-12T05:21:36Z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4B3C707FDBC94617AB84BF169CA762F2_13</vt:lpwstr>
  </property>
  <property fmtid="{D5CDD505-2E9C-101B-9397-08002B2CF9AE}" pid="4" name="KSOTemplateDocerSaveRecord">
    <vt:lpwstr>eyJoZGlkIjoiYWE0OTQzODgwMDZkY2JjMTAzOWZmMjNiNjI5ODJmNWUifQ==</vt:lpwstr>
  </property>
</Properties>
</file>