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新平彝族傣族自治县民政局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eastAsia="zh-CN"/>
        </w:rPr>
        <w:t>城乡困难群众救助补助资金。</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A77FA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根据《社会救助暂行办法》《云南省社会救助实施办法》和《云南省民政厅云南省财政厅关于进一步做好城乡困难群众生活保障工作的通知》（云民社救〔2016〕1号）《新平彝族傣族自治县城乡低保积分制实施办法》（新政发〔2019〕7号）《玉溪市关于进一步完善城市最低生活保障制度实施方案的通知》（玉民联发〔2020〕16号）《云南省最低生活保障审核确认实施细则》（云民规〔2021〕2号）《云南省人民政府办公厅关于进一步完善农村最低生活保障制度的意见》（云政办发〔2019〕42号）《云南省社会救助实施办法》（云政发〔2014〕65号）、《云南省人民政府关于进一步健全特困人员救助供养制度的实施意见》（云政发〔2016〕73号）、《云南省民政厅关于印发云南省特困人员认定实施细则的通知》（云民规〔2021〕3号）、《玉溪市特困人员救助供养实施办法》（玉政办发〔2017〕1号）、《新平县特困人员救助供养实施细则》（新政办发〔2017〕3号）《新平县城乡低保及特困人员救助供养审核确认权限下放乡镇（街道）工作实施方案》（新政办发〔2021〕6号）《民政部财政部关于进一步加强和改进临时救助工作意见》（民发〔2018〕23号）和《新平彝族傣族自治县人民政府办公室关于转发玉溪市临时救助实施办法的通知》（新政办发〔2015〕144号）和《国务院办公厅关于加强孤儿保障工作的意见》（国办发〔2010〕54号）、民政部、财政部《关于发放孤儿基本生活费的通知》（民发〔2010〕161号）、云南省民政厅云南省财政厅《云南省民政厅云南省财政厅关于发放孤儿基本生活费的通知》和民政部、公安部、财政部《关于进一步做好事实无人抚养儿童保障工作的有关通知》（民发〔2020〕125号）和国务院令第381号《城市生活无着的流浪乞讨人员救助管理办法》等文件规定，为切实做好新平县城乡最低生活保障工作，维护困难群众的合法权益，保障困难群众的生活水平不低于最低生活保障标准；妥善解决城乡困难群众的临时生活困难，不断完善城乡社会救助体系，统筹兼顾、突出重点，建章立制、规范实施，切实提高对因临时性、突发性事件造成生活困难群众的救助能力；将无劳动能力、无生活来源、无赡养、抚养、扶养义务人的老年人、残疾人和未成年人依法纳入特困人员救助供养；使孤儿和事实无人抚养儿童共享改革开放成果，维护他们的合法权益、保障他们健康成长，切实保障孤儿及事实无人抚养儿童基本生活；对在城市生活无着的流浪、乞讨人员（以下简称流浪乞讨人员）实行救助，保障其基本生活权益，完善社会救助制度。</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新平彝族傣族自治县民政局。</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65117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城</w:t>
      </w:r>
      <w:r>
        <w:rPr>
          <w:rFonts w:hint="eastAsia" w:ascii="Times New Roman" w:hAnsi="Times New Roman" w:eastAsia="方正仿宋_GBK" w:cs="Times New Roman"/>
          <w:color w:val="auto"/>
          <w:kern w:val="0"/>
          <w:sz w:val="32"/>
          <w:szCs w:val="32"/>
          <w:highlight w:val="none"/>
          <w:lang w:eastAsia="zh-CN"/>
        </w:rPr>
        <w:t>乡困难群众救助补助资金是中央、省、市、县四级财政共同安排的民生兜底专项补助资金，用于保障城乡困难群众基本生活，筑牢民生底线，实行专款专用、专项管理、直达支付。</w:t>
      </w:r>
    </w:p>
    <w:p w14:paraId="1118EF6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）政策依据</w:t>
      </w:r>
    </w:p>
    <w:p w14:paraId="2383D46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rPr>
        <w:t>《社会救助暂行办法》</w:t>
      </w:r>
    </w:p>
    <w:p w14:paraId="7C25AE1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《中央财政困难群众救助补助资金管理办法》</w:t>
      </w:r>
    </w:p>
    <w:p w14:paraId="63A6497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rPr>
        <w:t xml:space="preserve">《云南省困难群众救助补助资金管理办法》 </w:t>
      </w:r>
      <w:r>
        <w:rPr>
          <w:rFonts w:hint="eastAsia" w:ascii="Times New Roman" w:hAnsi="Times New Roman" w:eastAsia="方正仿宋_GBK" w:cs="Times New Roman"/>
          <w:color w:val="auto"/>
          <w:kern w:val="0"/>
          <w:sz w:val="32"/>
          <w:szCs w:val="32"/>
          <w:highlight w:val="none"/>
          <w:lang w:eastAsia="zh-CN"/>
        </w:rPr>
        <w:t>。</w:t>
      </w:r>
    </w:p>
    <w:p w14:paraId="1929252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（二）补助对象</w:t>
      </w:r>
    </w:p>
    <w:p w14:paraId="2591D4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1.城乡低保对象：家庭人均收入低于当地低保标准、财产符合规定的家庭；重病重残等可“单人户”纳入 。</w:t>
      </w:r>
    </w:p>
    <w:p w14:paraId="09F685B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2.特困供养人员：无劳动能力、无生活来源、无法定赡养/抚养/扶养义务人（或义务人无能力）的老人、残疾人、未成年人 。</w:t>
      </w:r>
    </w:p>
    <w:p w14:paraId="0F0E65B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3.临时救助对象：因病、因灾、意外等突发困难导致基本生活暂时困难的家庭/个人。</w:t>
      </w:r>
    </w:p>
    <w:p w14:paraId="38947BF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4.孤儿及事实无人抚养儿童：孤儿、事实无人抚养儿童、艾滋病病毒感染儿童 。</w:t>
      </w:r>
    </w:p>
    <w:p w14:paraId="0EF65FA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5.流浪乞讨人员：生活无着流浪乞讨人员 。</w:t>
      </w:r>
    </w:p>
    <w:p w14:paraId="5A2F950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6.困难失能老年人：符合条件的困难失能老人基本养老服务救助 。</w:t>
      </w:r>
    </w:p>
    <w:p w14:paraId="5E36471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（三）资金用途</w:t>
      </w:r>
    </w:p>
    <w:p w14:paraId="55C010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1.城乡低保：发放低保金，保障基本生活。</w:t>
      </w:r>
    </w:p>
    <w:p w14:paraId="1B8A84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2.特困供养：基本生活、照料护理、医疗救助、丧葬补助 。</w:t>
      </w:r>
    </w:p>
    <w:p w14:paraId="1276D5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3.临时救助：应急性、过渡性生活补助。</w:t>
      </w:r>
    </w:p>
    <w:p w14:paraId="1E067C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4.孤儿保障：孤儿及事实无人抚养儿童基本生活费 。</w:t>
      </w:r>
    </w:p>
    <w:p w14:paraId="3223755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5.流浪乞讨救助：生活、医疗、返乡、临时安置 。</w:t>
      </w:r>
    </w:p>
    <w:p w14:paraId="0A67ED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6.其他：价格临时补贴、一次性生活补贴、困难失能老人养老服务救助 。</w:t>
      </w:r>
    </w:p>
    <w:p w14:paraId="613AD18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（三）资金管理要求</w:t>
      </w:r>
    </w:p>
    <w:p w14:paraId="367B4F6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专款专用，严禁截留、挤占、挪用。</w:t>
      </w:r>
    </w:p>
    <w:p w14:paraId="67A89F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低保、特困、临时救助金直达个人账户；集中供养、机构养育资金拨付机构账户。</w:t>
      </w:r>
    </w:p>
    <w:p w14:paraId="5261A40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实行国库集中支付、“一卡通”发放、动态监管。</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4BED78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仿宋_GBK" w:cs="Times New Roman"/>
          <w:color w:val="auto"/>
          <w:kern w:val="0"/>
          <w:sz w:val="32"/>
          <w:szCs w:val="32"/>
          <w:highlight w:val="none"/>
          <w:lang w:eastAsia="zh-CN"/>
        </w:rPr>
        <w:t>根据《新平县城乡低保积分制实施办法》（新政发〔2019〕7号），</w:t>
      </w:r>
      <w:r>
        <w:rPr>
          <w:rFonts w:hint="eastAsia" w:ascii="Times New Roman" w:hAnsi="Times New Roman" w:eastAsia="方正仿宋_GBK" w:cs="Times New Roman"/>
          <w:color w:val="auto"/>
          <w:kern w:val="0"/>
          <w:sz w:val="32"/>
          <w:szCs w:val="32"/>
          <w:highlight w:val="none"/>
          <w:lang w:val="en-US" w:eastAsia="zh-CN"/>
        </w:rPr>
        <w:t>《新平县城乡低保及特困人员救助供养审核确认权限下放乡镇（街道）工作实施方案》（新政办发〔2021〕6号），</w:t>
      </w:r>
      <w:r>
        <w:rPr>
          <w:rFonts w:hint="eastAsia" w:ascii="Times New Roman" w:hAnsi="Times New Roman" w:eastAsia="方正仿宋_GBK" w:cs="Times New Roman"/>
          <w:color w:val="auto"/>
          <w:kern w:val="0"/>
          <w:sz w:val="32"/>
          <w:szCs w:val="32"/>
          <w:highlight w:val="none"/>
          <w:lang w:eastAsia="zh-CN"/>
        </w:rPr>
        <w:t>《云南省人民政府办公厅关于进一步完善农村最低生活保障制度的意见》（云政办发〔2019〕42号），</w:t>
      </w:r>
      <w:r>
        <w:rPr>
          <w:rFonts w:hint="eastAsia" w:ascii="Times New Roman" w:hAnsi="Times New Roman" w:eastAsia="方正仿宋_GBK" w:cs="Times New Roman"/>
          <w:color w:val="auto"/>
          <w:kern w:val="0"/>
          <w:sz w:val="32"/>
          <w:szCs w:val="32"/>
          <w:highlight w:val="none"/>
          <w:lang w:val="en-US" w:eastAsia="zh-CN"/>
        </w:rPr>
        <w:t>《新平县城乡低保及特困人员救助供养审核确认权限下放乡镇（街道）工作实施方案》（新政办发〔2021〕6号），</w:t>
      </w:r>
      <w:r>
        <w:rPr>
          <w:rFonts w:hint="eastAsia" w:ascii="Times New Roman" w:hAnsi="Times New Roman" w:eastAsia="方正仿宋_GBK" w:cs="Times New Roman"/>
          <w:color w:val="auto"/>
          <w:kern w:val="0"/>
          <w:sz w:val="32"/>
          <w:szCs w:val="32"/>
          <w:highlight w:val="none"/>
          <w:lang w:eastAsia="zh-CN"/>
        </w:rPr>
        <w:t>对家庭人均可支配收入低于低保标准线的家庭实施低保救助。</w:t>
      </w:r>
    </w:p>
    <w:p w14:paraId="413CB8F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城乡低保由县民政局负责全县农村低保政策宣传、监督管理工作。各乡镇（街道）负责辖区内农村困难家庭低保申请的受理、量化评分、审核确认、档案管理等工作。村（社区）协助乡镇（街道）对农村低保申请家庭经济状况评估的调查、评议、公示和政策宣传、动态管理等日常管理服务工作。县级相关部门（单位）在各自职责范围内做好农村低收入家庭收入核查的有关工作。</w:t>
      </w:r>
    </w:p>
    <w:p w14:paraId="2CCD107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办理流程：</w:t>
      </w:r>
    </w:p>
    <w:p w14:paraId="566947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各乡镇（街道）受理城乡低保及特困人员救助供养申请，在村（居）委会协助下，经受理申请、信息核对、入户调查、民主评议、公开公示等流程后，由乡镇（街道）审核确认，确认结果汇总上报县民政局备案，社会救助工作领导小组按照有关制度规定，对确认情况进行多种方式的监督检查。</w:t>
      </w:r>
    </w:p>
    <w:p w14:paraId="68A2221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）城乡低保申请及受理</w:t>
      </w:r>
    </w:p>
    <w:p w14:paraId="2BB624A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1.申请方式</w:t>
      </w:r>
    </w:p>
    <w:p w14:paraId="6DF6A7E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方式一：线上申请。通过“一部手机办事通”平台，进行“一部手机办低保”申请，可以本人申请或者委托他人代为申请。</w:t>
      </w:r>
    </w:p>
    <w:p w14:paraId="697B210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方式二：线下申请。本人或受申请人委托向乡镇（街道）提出书面申请。</w:t>
      </w:r>
    </w:p>
    <w:p w14:paraId="736CE1C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2.申请有关要求</w:t>
      </w:r>
    </w:p>
    <w:p w14:paraId="36D8BB6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申请城乡低保应当以共同生活家庭成员为单位，并书面声明家庭成员、收入、财产等基本情况，提供居民户口簿或身份证等其他必要资料。对申请资料齐全、符合要求的城乡低保申请的，应当予以受理；对申请资料不齐全的，应一次性告知申请人或其代理人需要补充的资料；对明显不符合城乡低保条件的，应当面答复或出具不予受理告知书。</w:t>
      </w:r>
    </w:p>
    <w:p w14:paraId="199525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申请受理。各乡镇（街道）受理有关申请后，应将申请家庭成员相关信息录入“云南省居民家庭经济状况核对平台”，由新平县居民家庭经济状况核对中心进行审核，出具核对报告。</w:t>
      </w:r>
    </w:p>
    <w:p w14:paraId="15A761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）城乡低保审核</w:t>
      </w:r>
    </w:p>
    <w:p w14:paraId="4054471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入户调查。各乡镇（街道）受理当事人申请后，持申请城乡低保家庭经济状况核对报告，在5个工作日内，在村（居）委会协助下，通过入户调查、邻里访问、信函索证等方式，了解申请人家庭实际生活情况和家庭收入、财产状况，填写《新平县家庭经济状况入户调查表》，并由调查人员、申请人（被调查人）分别签字确认。</w:t>
      </w:r>
    </w:p>
    <w:p w14:paraId="407D9E0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民主评议。各乡镇（街道）对城乡低保申请家庭经过经济状况核对和入户调查无异议的，不再进行民主评议；对调查中存在疑似问题、争议较大或者公示期间接到举报的，必须进行民主评议。民主评议小组由各乡镇（街道）自行组织成立，民主评议小组成员人数不得少于5人（评议成员人数应为奇数）。对民主评议争议较大的，各乡镇（街道）应当重新组织家庭经济状况调查或信息核对。民主评议可以集中召开一次，但不是必要程序。</w:t>
      </w:r>
    </w:p>
    <w:p w14:paraId="11878FC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3.公开公示。对民主评议结果无异议的，由各乡镇（街道）民主评议小组提出初审意见进行公示，公示3个工作日后，经乡镇（街道）分管领导审核后，再报乡镇人民政府、街道办事处审核确认。</w:t>
      </w:r>
    </w:p>
    <w:p w14:paraId="284113A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）城乡低保及特困人员救助供养确认</w:t>
      </w:r>
    </w:p>
    <w:p w14:paraId="768E666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各乡镇（街道）应当每月组织召开评审会，对前期的审核材料、办理过程进行全面审查，最后提出确认意见。评审会由各乡镇（街道）主要负责人召集，人数不少于5人，可由纪检部门人员列席，民政工作人员、财政和审计部门人员参加，根据实际需要，村（居）委员会负责人及业务经办人员也可列席会议，补充说明当事人有关情况及接受会议有关问询。</w:t>
      </w:r>
    </w:p>
    <w:p w14:paraId="79066D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2.按照会议确认结果，统一进行公示。确认结果公示3个工作日，无异议地录入“云南省城乡社会救助信息系统”，同时报县民政局备案。</w:t>
      </w:r>
    </w:p>
    <w:p w14:paraId="004B6E0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3.享受对象与民政工作人员、低保经办人员、村（社区）工作人员、财政供养人员有近亲属关系的，应当如实声明，并填写《近亲属备案表》，城乡低保备案制度实行乡镇（街道）和县民政局双备案管理制度。</w:t>
      </w:r>
    </w:p>
    <w:p w14:paraId="52BD43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对享受城乡低保待遇的对象，乡镇（街道）通过申请人所在村（社区），每月在村务公开栏内公示辖区内低保相关情况，并在乡镇（街道）政府网站长期公示。村（社区）要统一设置固定公示栏，公示内容包括：户主姓名、家庭人口数、保障类别及保障金额。</w:t>
      </w:r>
    </w:p>
    <w:p w14:paraId="260C82F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5.资金发放。城乡低保和特困人员救助金实行按月发放，各乡镇（街道）对上个月信息进行动态管理维护，当月由县民政局通过社银一体化系统进行统一发放。</w:t>
      </w:r>
    </w:p>
    <w:p w14:paraId="1D743C5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（二）</w:t>
      </w:r>
      <w:r>
        <w:rPr>
          <w:rFonts w:hint="eastAsia" w:ascii="Times New Roman" w:hAnsi="Times New Roman" w:eastAsia="方正仿宋_GBK" w:cs="Times New Roman"/>
          <w:color w:val="auto"/>
          <w:kern w:val="0"/>
          <w:sz w:val="32"/>
          <w:szCs w:val="32"/>
          <w:highlight w:val="none"/>
          <w:lang w:eastAsia="zh-CN"/>
        </w:rPr>
        <w:t>根据《新平县特困人员救助供养实施细则》（新政发〔201</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号）、</w:t>
      </w:r>
      <w:r>
        <w:rPr>
          <w:rFonts w:hint="eastAsia" w:ascii="Times New Roman" w:hAnsi="Times New Roman" w:eastAsia="方正仿宋_GBK" w:cs="Times New Roman"/>
          <w:color w:val="auto"/>
          <w:kern w:val="0"/>
          <w:sz w:val="32"/>
          <w:szCs w:val="32"/>
          <w:highlight w:val="none"/>
          <w:lang w:val="en-US" w:eastAsia="zh-CN"/>
        </w:rPr>
        <w:t>《新平县城乡低保及特困人员救助供养审核确认权限下放乡镇（街道）工作实施方案》（新政办发〔2021〕6号）</w:t>
      </w:r>
      <w:r>
        <w:rPr>
          <w:rFonts w:hint="eastAsia" w:ascii="Times New Roman" w:hAnsi="Times New Roman" w:eastAsia="方正仿宋_GBK" w:cs="Times New Roman"/>
          <w:color w:val="auto"/>
          <w:kern w:val="0"/>
          <w:sz w:val="32"/>
          <w:szCs w:val="32"/>
          <w:highlight w:val="none"/>
          <w:lang w:eastAsia="zh-CN"/>
        </w:rPr>
        <w:t>，特困人员救助供养主要包括以下内容：</w:t>
      </w:r>
    </w:p>
    <w:p w14:paraId="62DF70F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提供基本生活条件。包括供给粮油、副食品、生活用燃料、服装、被褥等日常生活用品和零用钱。</w:t>
      </w:r>
    </w:p>
    <w:p w14:paraId="15A6429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提供疾病治疗。全额资助参加城乡居民基本医疗保险。医疗费用按照基本医疗保险、大病保险和医疗救助等医疗保障制度规定支付后仍有不足的，由救助供养经费予以支持。</w:t>
      </w:r>
    </w:p>
    <w:p w14:paraId="3576BDE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办理丧葬事宜。特困人员死亡后的丧葬事宜，集中供养的由供养服务机构办理，分散供养的由乡镇人民政府（街道办事处）委托村（居）民委员会或者其亲属办理。丧葬费用从特困人员救助供养经费中按照每人2</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000元的标准给予补贴。</w:t>
      </w:r>
    </w:p>
    <w:p w14:paraId="2300F6F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对生活不能自理的给予照料。</w:t>
      </w:r>
    </w:p>
    <w:p w14:paraId="51483AB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对符合规定标准的住房困难的分散供养特困人员，通过配租公共租赁住房、发放住房租赁补贴、农村危房改造等方式给予住房救助。</w:t>
      </w:r>
    </w:p>
    <w:p w14:paraId="6CE6C98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对在义务教育阶段就学的特困人员，给予教育救助；对在高中教育（含中等职业教育）、普通高等教育阶段就学的特困人员，根据实际情况给予适当教育救助。</w:t>
      </w:r>
    </w:p>
    <w:p w14:paraId="6BB6686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申请程序。各乡镇（街道）受理城乡低保及特困人员救助供养申请，在村（居）委会协助下，经受理申请、信息核对、入户调查、民主评议、公开公示等流程后，由乡镇（街道）审核确认，确认结果汇总上报县民政局备案，社会救助工作领导小组按照有关制度规定，对确认情况进行多种方式的监督检查。</w:t>
      </w:r>
    </w:p>
    <w:p w14:paraId="2B0B281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）特困人员救助供养申请及受理</w:t>
      </w:r>
    </w:p>
    <w:p w14:paraId="3E402F6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a</w:t>
      </w:r>
      <w:r>
        <w:rPr>
          <w:rFonts w:hint="eastAsia" w:ascii="Times New Roman" w:hAnsi="Times New Roman" w:eastAsia="方正仿宋_GBK" w:cs="Times New Roman"/>
          <w:color w:val="auto"/>
          <w:kern w:val="0"/>
          <w:sz w:val="32"/>
          <w:szCs w:val="32"/>
          <w:highlight w:val="none"/>
          <w:lang w:eastAsia="zh-CN"/>
        </w:rPr>
        <w:t>.申请方式</w:t>
      </w:r>
    </w:p>
    <w:p w14:paraId="45A56FC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方式一：线上申请。通过“政府救助”平台，进行申请，可以本人申请或者委托他人代为申请。</w:t>
      </w:r>
    </w:p>
    <w:p w14:paraId="1677F7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方式二：线下申请。本人或受申请人委托向乡镇（街道）提出书面申请。</w:t>
      </w:r>
    </w:p>
    <w:p w14:paraId="75B991C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b</w:t>
      </w:r>
      <w:r>
        <w:rPr>
          <w:rFonts w:hint="eastAsia" w:ascii="Times New Roman" w:hAnsi="Times New Roman" w:eastAsia="方正仿宋_GBK" w:cs="Times New Roman"/>
          <w:color w:val="auto"/>
          <w:kern w:val="0"/>
          <w:sz w:val="32"/>
          <w:szCs w:val="32"/>
          <w:highlight w:val="none"/>
          <w:lang w:eastAsia="zh-CN"/>
        </w:rPr>
        <w:t>.申请有关要求</w:t>
      </w:r>
    </w:p>
    <w:p w14:paraId="75B1969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申请特困人员救助供养应当以共同生活家庭成员为单位，并书面声明家庭成员、财产来源等基本情况，提供居民户口簿或身份证等其他必要资料。对申请资料齐全、符合要求的特困人员救助供养申请的，应当予以受理；对申请资料不齐全的，应当一次性告知申请人或其代理人需要补充的资料；对明显不符合特困人员救助供养条件的，应当面答复或出具不予受理告知书。</w:t>
      </w:r>
    </w:p>
    <w:p w14:paraId="6B0F950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c</w:t>
      </w:r>
      <w:r>
        <w:rPr>
          <w:rFonts w:hint="eastAsia" w:ascii="Times New Roman" w:hAnsi="Times New Roman" w:eastAsia="方正仿宋_GBK" w:cs="Times New Roman"/>
          <w:color w:val="auto"/>
          <w:kern w:val="0"/>
          <w:sz w:val="32"/>
          <w:szCs w:val="32"/>
          <w:highlight w:val="none"/>
          <w:lang w:eastAsia="zh-CN"/>
        </w:rPr>
        <w:t>.申请受理。各乡镇（街道）受理有关申请后，应将申请家庭成员相关信息录入“云南省居民家庭经济状况核对平台”，由新平县居民家庭经济状况核对中心进行审核，出具核对报告。</w:t>
      </w:r>
    </w:p>
    <w:p w14:paraId="401D34C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）城乡低保及特困人员救助供养审核</w:t>
      </w:r>
    </w:p>
    <w:p w14:paraId="048E4AC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a</w:t>
      </w:r>
      <w:r>
        <w:rPr>
          <w:rFonts w:hint="eastAsia" w:ascii="Times New Roman" w:hAnsi="Times New Roman" w:eastAsia="方正仿宋_GBK" w:cs="Times New Roman"/>
          <w:color w:val="auto"/>
          <w:kern w:val="0"/>
          <w:sz w:val="32"/>
          <w:szCs w:val="32"/>
          <w:highlight w:val="none"/>
          <w:lang w:eastAsia="zh-CN"/>
        </w:rPr>
        <w:t>.入户调查。各乡镇（街道）受理当事人申请后，持申请及特困人员救助供养家庭经济状况核对报告，在5个工作日内，在村（居）委会协助下，通过入户调查、邻里访问、信函索证等方式，了解申请人家庭实际生活情况和家庭收入、财产状况，填写《新平县家庭经济状况入户调查表》，并由调查人员、申请人（被调查人）分别签字确认。</w:t>
      </w:r>
    </w:p>
    <w:p w14:paraId="61EC341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b</w:t>
      </w:r>
      <w:r>
        <w:rPr>
          <w:rFonts w:hint="eastAsia" w:ascii="Times New Roman" w:hAnsi="Times New Roman" w:eastAsia="方正仿宋_GBK" w:cs="Times New Roman"/>
          <w:color w:val="auto"/>
          <w:kern w:val="0"/>
          <w:sz w:val="32"/>
          <w:szCs w:val="32"/>
          <w:highlight w:val="none"/>
          <w:lang w:eastAsia="zh-CN"/>
        </w:rPr>
        <w:t>.民主评议。各乡镇（街道）对特困救助供养申请家庭经过经济状况核对和入户调查无异议的，不再进行民主评议；对调查中存在疑似问题、争议较大或者公示期间接到举报的，必须进行民主评议。民主评议小组由各乡镇（街道）自行组织成立，民主评议小组成员人数不得少于5人（成员人数应为奇数）。对民主评议争议较大的，各乡镇（街道）应当重新组织家庭经济状况调查或信息核对。民主评议可以集中召开一次，但不是必要程序。</w:t>
      </w:r>
    </w:p>
    <w:p w14:paraId="41757AD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c</w:t>
      </w:r>
      <w:r>
        <w:rPr>
          <w:rFonts w:hint="eastAsia" w:ascii="Times New Roman" w:hAnsi="Times New Roman" w:eastAsia="方正仿宋_GBK" w:cs="Times New Roman"/>
          <w:color w:val="auto"/>
          <w:kern w:val="0"/>
          <w:sz w:val="32"/>
          <w:szCs w:val="32"/>
          <w:highlight w:val="none"/>
          <w:lang w:eastAsia="zh-CN"/>
        </w:rPr>
        <w:t>.公开公示。对民主评议结果无异议的，由各乡镇（街道）民主评议小组提出初审意见进行公示，公示3个工作日后，经乡镇（街道）分管领导审核后，再报乡镇人民政府、街道办事处审核确认。</w:t>
      </w:r>
    </w:p>
    <w:p w14:paraId="2F4DC8E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）特困人员救助供养确认</w:t>
      </w:r>
    </w:p>
    <w:p w14:paraId="0CCDF0B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a</w:t>
      </w:r>
      <w:r>
        <w:rPr>
          <w:rFonts w:hint="eastAsia" w:ascii="Times New Roman" w:hAnsi="Times New Roman" w:eastAsia="方正仿宋_GBK" w:cs="Times New Roman"/>
          <w:color w:val="auto"/>
          <w:kern w:val="0"/>
          <w:sz w:val="32"/>
          <w:szCs w:val="32"/>
          <w:highlight w:val="none"/>
          <w:lang w:eastAsia="zh-CN"/>
        </w:rPr>
        <w:t>.各乡镇（街道）应当每月组织召开评审会，对前期的审核材料、办理过程进行全面审查，最后提出确认意见。评审会由各乡镇（街道）主要负责人召集，人数不少于5人，可由纪检部门人员列席，民政工作人员、财政和审计部门人员参加，根据实际需要，村（居）委员会负责人及业务经办人员也可列席会议，补充说明当事人有关情况及接受会议有关问询。</w:t>
      </w:r>
    </w:p>
    <w:p w14:paraId="0465341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b</w:t>
      </w:r>
      <w:r>
        <w:rPr>
          <w:rFonts w:hint="eastAsia" w:ascii="Times New Roman" w:hAnsi="Times New Roman" w:eastAsia="方正仿宋_GBK" w:cs="Times New Roman"/>
          <w:color w:val="auto"/>
          <w:kern w:val="0"/>
          <w:sz w:val="32"/>
          <w:szCs w:val="32"/>
          <w:highlight w:val="none"/>
          <w:lang w:eastAsia="zh-CN"/>
        </w:rPr>
        <w:t>.按照会议确认结果，统一进行公示。确认结果公示3个工作日，无异议地录入“云南省城乡社会救助信息系统”，同时报县民政局备案。</w:t>
      </w:r>
    </w:p>
    <w:p w14:paraId="0EB1A6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c</w:t>
      </w:r>
      <w:r>
        <w:rPr>
          <w:rFonts w:hint="eastAsia" w:ascii="Times New Roman" w:hAnsi="Times New Roman" w:eastAsia="方正仿宋_GBK" w:cs="Times New Roman"/>
          <w:color w:val="auto"/>
          <w:kern w:val="0"/>
          <w:sz w:val="32"/>
          <w:szCs w:val="32"/>
          <w:highlight w:val="none"/>
          <w:lang w:eastAsia="zh-CN"/>
        </w:rPr>
        <w:t>.对享受特困人员救助供养待遇的对象，乡镇（街道）通过申请人所在村（社区），每月在村务公开栏内公示辖区内特困家庭相关情况，并在乡镇（街道）政府网站长期公示。村（社区）要统一设置固定公示栏，公示内容包括：户主姓名、家庭人口数、保障类别及保障金额。</w:t>
      </w:r>
    </w:p>
    <w:p w14:paraId="024BBC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d</w:t>
      </w:r>
      <w:r>
        <w:rPr>
          <w:rFonts w:hint="eastAsia" w:ascii="Times New Roman" w:hAnsi="Times New Roman" w:eastAsia="方正仿宋_GBK" w:cs="Times New Roman"/>
          <w:color w:val="auto"/>
          <w:kern w:val="0"/>
          <w:sz w:val="32"/>
          <w:szCs w:val="32"/>
          <w:highlight w:val="none"/>
          <w:lang w:eastAsia="zh-CN"/>
        </w:rPr>
        <w:t>.资金发放。特困人员救助金实行按月发放，各乡镇（街道）对上个月信息进行动态管理维护，当月由县民政局通过社银一体化系统进行统一发放。</w:t>
      </w:r>
    </w:p>
    <w:p w14:paraId="301BD71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特困人员救助供养工作列入政府重要议事日程，把供养服务机构建设纳入经济社会发展总体规划，强化其托底保障功能，进一步完善工作协调机制，切实担负起资金投入、工作条件保障和监督检查责任。</w:t>
      </w:r>
    </w:p>
    <w:p w14:paraId="2BB5F89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县人民政府将政府设立的供养服务机构运转费用、特困人员救助供养所需资金列入财政预算。完善救助供养资金发放机制，确保资金及时足额发放到位。特困人员救助供养资金应当坚持专款专用的原则，全部用于保障特困人员的吃、穿、住、医、葬等基本需求，不得用于与特困人员救助供养无关的经费开支，任何组织或者个人不得贪污、挪用。</w:t>
      </w:r>
    </w:p>
    <w:p w14:paraId="1995CD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（三）临时救助对象主要包括以下几类：</w:t>
      </w:r>
    </w:p>
    <w:p w14:paraId="4CCE8BA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急难型救助对象。主要包括因火灾、交通事故、溺水等意外伤害事件，以及家庭成员突发重大疾病或遭遇其他特殊困难，导致基本生活暂时出现严重困难、可能危及生命或身体健康，需要立即采取救助措施的家庭或个人。</w:t>
      </w:r>
    </w:p>
    <w:p w14:paraId="0734E63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支出型救助对象。主要包括因病因学因灾因意外事故等生活必需的刚性支出突然增加，导致基本生活出现严重困难的家庭或个人，原则上其家庭年人均收入低于当地上年度城乡居民人均可支配收入，提出申请前12个月内家庭刚性支出达到或超过其家庭年收入的60.00%，且家庭财产状况符合低保边缘家庭财产的有关规定。</w:t>
      </w:r>
    </w:p>
    <w:p w14:paraId="73DE087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3.符合县级以上人民政府规定的其他需临时救助的特殊困难家庭或个人。</w:t>
      </w:r>
    </w:p>
    <w:p w14:paraId="6E8B618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eastAsia="zh-CN"/>
        </w:rPr>
        <w:t>申请程序：</w:t>
      </w:r>
    </w:p>
    <w:p w14:paraId="174E19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）临时救助的申请</w:t>
      </w:r>
    </w:p>
    <w:p w14:paraId="0064C48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临时救助以家庭或个人为单位，向户籍所在地乡镇人民政府（街道办事处）提出申请。持有居住证满一年以上的，可由共同生活的家庭成员中1名云南省户籍人员作为申请人，向居住地乡镇人民政府（街道办事处）提出申请。受申请人委托，村（居）民委员会或其他单位、个人可以代为提出申请。</w:t>
      </w:r>
    </w:p>
    <w:p w14:paraId="692658E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对遭遇急难情形，可能造成严重后果或导致基本生活陷</w:t>
      </w:r>
    </w:p>
    <w:p w14:paraId="0AAE239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入困境的家庭或个人，不受户籍限制，由急难发生地乡镇人民政府（街道办事处）或县级人民政府民政部门直接实施临时救助。</w:t>
      </w:r>
    </w:p>
    <w:p w14:paraId="61853A8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临时救助实行首次申请负责制，急难发生地应优先受理申请，不得要求群众再向户籍地或居住地提出申请。申请材料包括：</w:t>
      </w:r>
    </w:p>
    <w:p w14:paraId="513B2BB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临时救助申请书；</w:t>
      </w:r>
    </w:p>
    <w:p w14:paraId="0FF04B3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有效身份证明（户口簿、身份证、户籍证明或居住证等）及银行卡账号；</w:t>
      </w:r>
    </w:p>
    <w:p w14:paraId="56E8B01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居民家庭经济状况核对授权承诺书；</w:t>
      </w:r>
    </w:p>
    <w:p w14:paraId="05C00D6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家庭或个人遭遇困难的证明材料；能证明自负费用支出的正规有效发票、票据或收款凭证；</w:t>
      </w:r>
    </w:p>
    <w:p w14:paraId="5332790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5.家庭成员中有残疾人、重病患者、在校学生等的申请人，可在申请时提供相应的残疾人证、诊断证明、学生证等证明材料；</w:t>
      </w:r>
    </w:p>
    <w:p w14:paraId="619201B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6.委托村（居）民委员会、单位或个人代理提交申请的，需提供委托书。</w:t>
      </w:r>
    </w:p>
    <w:p w14:paraId="2179ECA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临时救助的受理和审批程序</w:t>
      </w:r>
    </w:p>
    <w:p w14:paraId="7AEAADC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支出型救助审核审批程序</w:t>
      </w:r>
    </w:p>
    <w:p w14:paraId="0D9150C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）乡镇人民政府（街道办事处）应当自收到申请材料之日起2个工作日内，对提交的材料进行审查，材料齐备的，予以受理；材料不齐备或不符合要求的，应一次性告知补齐所需材料。</w:t>
      </w:r>
    </w:p>
    <w:p w14:paraId="170BBA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）乡镇人民政府（街道办事处）应当在受理申请之日起10个工作日内，启动并完成入户调查、邻里访问、信函索证、信息核对等家庭经济状况调查程序，调查人员应不少于2人。</w:t>
      </w:r>
    </w:p>
    <w:p w14:paraId="50F8E99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乡镇人民政府（街道办事处）应当在完成家庭经济状况调查后3个工作日内提出初审意见，对不符合条件的应书面告知申请人并说明理由。符合条件的，在申请人所在村（社区）张榜公示，公示应注意保护个人隐私。公示内容包括申请人及家庭成员姓名、入户调查和审核结果、拟救助金额等，公示期为5个工作日。</w:t>
      </w:r>
    </w:p>
    <w:p w14:paraId="1168AC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公示期满无异议的，乡镇人民政府（街道办事处）对符合条件、并在审核审批权限内的及时予以批准；对超过审批权限的，应当及时将申请材料、家庭经济状况调查核实结果、初审意见等相关材料报县级人民政府民政部门审定。公示期间有异议的，乡镇人民政府（街道办事处）应当在5个工作日内重新组织调查核实或开展民主评议，重新提出审核意见，连同申请材料、家庭经济状况调查核实结果等相关材料报送县级人民政府民政部门。</w:t>
      </w:r>
    </w:p>
    <w:p w14:paraId="120CA7B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（5）在审核审批阶段接到投诉、举报的临时救助申请，县级人民政府民政部门或乡镇人民政府（街道办事处）应当在5个工作日内完成调查核实。</w:t>
      </w:r>
    </w:p>
    <w:p w14:paraId="1911A19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6）县级人民政府民政部门应在收到乡镇人民政府（街道办事处）初审意见及相关材料之日起5个工作日内，完成审核确认。对符合条件的，应及时予以批准，并发放临时救助金。对不符合条件的不予批准，并在作出决定后的3个工作日内通过乡镇人民政府（街道办事处）书面告知申请人并说明理由。</w:t>
      </w:r>
    </w:p>
    <w:p w14:paraId="054EC84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2.急难</w:t>
      </w:r>
      <w:r>
        <w:rPr>
          <w:rFonts w:hint="eastAsia" w:ascii="Times New Roman" w:hAnsi="Times New Roman" w:eastAsia="方正仿宋_GBK" w:cs="Times New Roman"/>
          <w:color w:val="auto"/>
          <w:kern w:val="0"/>
          <w:sz w:val="32"/>
          <w:szCs w:val="32"/>
          <w:highlight w:val="none"/>
          <w:lang w:eastAsia="zh-CN"/>
        </w:rPr>
        <w:t>型救助审核审批程序</w:t>
      </w:r>
    </w:p>
    <w:p w14:paraId="3E5171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（1）乡镇人民政府（街道办事处）、县级人民政府民政部门根据救助对象急难情形，可不再开展家庭经济状况核对、民主评议以及审批前公示等程序，直接予以救助；</w:t>
      </w:r>
    </w:p>
    <w:p w14:paraId="7B2DE6D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（2）实施急难型临时救助，从发现、受理到发放临时救助金，最长不超过48小时；</w:t>
      </w:r>
    </w:p>
    <w:p w14:paraId="06C68A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（3）急难情况解除后，应当在5个工作日内，审核审批部门按规定补充完善相关救助材料和经办人签字、盖章等手续</w:t>
      </w:r>
      <w:r>
        <w:rPr>
          <w:rFonts w:hint="eastAsia" w:ascii="Times New Roman" w:hAnsi="Times New Roman" w:eastAsia="方正仿宋_GBK" w:cs="Times New Roman"/>
          <w:color w:val="auto"/>
          <w:kern w:val="0"/>
          <w:sz w:val="32"/>
          <w:szCs w:val="32"/>
          <w:highlight w:val="none"/>
          <w:lang w:eastAsia="zh-CN"/>
        </w:rPr>
        <w:t>。</w:t>
      </w:r>
    </w:p>
    <w:p w14:paraId="512C005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（四）</w:t>
      </w:r>
      <w:r>
        <w:rPr>
          <w:rFonts w:hint="eastAsia" w:ascii="Times New Roman" w:hAnsi="Times New Roman" w:eastAsia="方正仿宋_GBK" w:cs="Times New Roman"/>
          <w:color w:val="auto"/>
          <w:kern w:val="0"/>
          <w:sz w:val="32"/>
          <w:szCs w:val="32"/>
          <w:highlight w:val="none"/>
          <w:lang w:eastAsia="zh-CN"/>
        </w:rPr>
        <w:t>根据《</w:t>
      </w:r>
      <w:r>
        <w:rPr>
          <w:rFonts w:hint="eastAsia" w:ascii="Times New Roman" w:hAnsi="Times New Roman" w:eastAsia="方正仿宋_GBK" w:cs="Times New Roman"/>
          <w:color w:val="auto"/>
          <w:kern w:val="0"/>
          <w:sz w:val="32"/>
          <w:szCs w:val="32"/>
          <w:highlight w:val="none"/>
          <w:lang w:val="en-US" w:eastAsia="zh-CN"/>
        </w:rPr>
        <w:t>云南省民政厅 云南省财政厅关于发放孤儿生活补助的通知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云民福</w:t>
      </w:r>
      <w:r>
        <w:rPr>
          <w:rFonts w:hint="eastAsia" w:ascii="Times New Roman" w:hAnsi="Times New Roman" w:eastAsia="方正仿宋_GBK" w:cs="Times New Roman"/>
          <w:color w:val="auto"/>
          <w:kern w:val="0"/>
          <w:sz w:val="32"/>
          <w:szCs w:val="32"/>
          <w:highlight w:val="none"/>
          <w:lang w:eastAsia="zh-CN"/>
        </w:rPr>
        <w:t>〔201</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号）</w:t>
      </w:r>
      <w:r>
        <w:rPr>
          <w:rFonts w:hint="eastAsia" w:ascii="Times New Roman" w:hAnsi="Times New Roman" w:eastAsia="方正仿宋_GBK" w:cs="Times New Roman"/>
          <w:color w:val="auto"/>
          <w:kern w:val="0"/>
          <w:sz w:val="32"/>
          <w:szCs w:val="32"/>
          <w:highlight w:val="none"/>
          <w:lang w:val="en-US" w:eastAsia="zh-CN"/>
        </w:rPr>
        <w:t>和民政部、公安部、财政部《关于进一步做好事实无人抚养儿童保障工作的有关通知》（民发〔2020〕125号）</w:t>
      </w:r>
      <w:r>
        <w:rPr>
          <w:rFonts w:hint="eastAsia" w:ascii="Times New Roman" w:hAnsi="Times New Roman" w:eastAsia="方正仿宋_GBK" w:cs="Times New Roman"/>
          <w:color w:val="auto"/>
          <w:kern w:val="0"/>
          <w:sz w:val="32"/>
          <w:szCs w:val="32"/>
          <w:highlight w:val="none"/>
          <w:lang w:eastAsia="zh-CN"/>
        </w:rPr>
        <w:t>，对</w:t>
      </w:r>
      <w:r>
        <w:rPr>
          <w:rFonts w:hint="eastAsia" w:ascii="Times New Roman" w:hAnsi="Times New Roman" w:eastAsia="方正仿宋_GBK" w:cs="Times New Roman"/>
          <w:color w:val="auto"/>
          <w:kern w:val="0"/>
          <w:sz w:val="32"/>
          <w:szCs w:val="32"/>
          <w:highlight w:val="none"/>
          <w:lang w:val="en-US" w:eastAsia="zh-CN"/>
        </w:rPr>
        <w:t>符合条件的孤儿和事实无人抚养儿童给予发放基本生活补助。1.提出申请。</w:t>
      </w:r>
      <w:r>
        <w:rPr>
          <w:rFonts w:hint="eastAsia" w:ascii="Times New Roman" w:hAnsi="Times New Roman" w:eastAsia="方正仿宋_GBK" w:cs="Times New Roman"/>
          <w:color w:val="auto"/>
          <w:kern w:val="0"/>
          <w:sz w:val="32"/>
          <w:szCs w:val="32"/>
          <w:highlight w:val="none"/>
          <w:lang w:eastAsia="zh-CN"/>
        </w:rPr>
        <w:t>社会散居孤儿申请孤儿基本生活费，由孤儿监护人向孤儿户籍所在地街道办事处或乡（镇）人民政府提出申请。福利机构集中供养的孤儿，由孤儿所在福利机构负责提供办理批准孤儿、弃婴入院手续的相关材料，并向所属民政部门提出申请。</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审核。街道办事处或乡（镇）人民政府应在10个工作日内，对申请人和社会散居孤儿情况进行认真核实，符合发放条件的，由孤儿本人或监护人填写《云南省孤儿基本生活费申报审批表》（附件1）一式两份，由所在地村（居）民委员会签署审核意见、街道办事处或乡（镇）人民政府签署审查意见，连同孤儿父母死亡或失踪证明、《儿童福利证》、孤儿户口本、身份证复印件一并报县级民政部门审批。</w:t>
      </w:r>
      <w:r>
        <w:rPr>
          <w:rFonts w:hint="eastAsia" w:ascii="Times New Roman" w:hAnsi="Times New Roman" w:eastAsia="方正仿宋_GBK" w:cs="Times New Roman"/>
          <w:color w:val="auto"/>
          <w:kern w:val="0"/>
          <w:sz w:val="32"/>
          <w:szCs w:val="32"/>
          <w:highlight w:val="none"/>
          <w:lang w:val="en-US" w:eastAsia="zh-CN"/>
        </w:rPr>
        <w:t>3.审批。</w:t>
      </w:r>
      <w:r>
        <w:rPr>
          <w:rFonts w:hint="eastAsia" w:ascii="Times New Roman" w:hAnsi="Times New Roman" w:eastAsia="方正仿宋_GBK" w:cs="Times New Roman"/>
          <w:color w:val="auto"/>
          <w:kern w:val="0"/>
          <w:sz w:val="32"/>
          <w:szCs w:val="32"/>
          <w:highlight w:val="none"/>
          <w:lang w:eastAsia="zh-CN"/>
        </w:rPr>
        <w:t>县级民政部门要认真审核申请材料，符合条件的，应在10个工作日内作出审批决定，将审批结果函告街道办事处或乡（镇）人民政府，并为社会散居孤儿所持《儿童福利证》加盖“核准发放基本生活费”条形章。监护人凭《儿童福利证》和个人身份证明领取孤儿基本生活费。</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资金发放。孤儿生活费实行社会化发放。县级财政部门根据同级民政部门提出的资金需求申请，将孤儿基本生活费直接拨付到孤儿本人或监护人现行社会救助资金个人账户或福利机构账户。</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建立档案。县级民政部门负责为孤儿建立纸质和电子档案。</w:t>
      </w:r>
    </w:p>
    <w:p w14:paraId="4E14053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（五）救助站应当根据受助人员的需要提供下列救助：</w:t>
      </w:r>
    </w:p>
    <w:p w14:paraId="59CBFE9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提供符合食品卫生要求的食物；</w:t>
      </w:r>
    </w:p>
    <w:p w14:paraId="32E11C9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提供符合基本条件的住处；</w:t>
      </w:r>
    </w:p>
    <w:p w14:paraId="4254645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eastAsia="zh-CN"/>
        </w:rPr>
        <w:t>对在站内突发疾病的，及时送医院救治；</w:t>
      </w:r>
    </w:p>
    <w:p w14:paraId="5789C57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帮助与其亲属或者所在单位联系；</w:t>
      </w:r>
    </w:p>
    <w:p w14:paraId="5CCFD55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对没有交通费返回其住所地或者所在单位的，提供乘车凭证。</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2026年城乡困难群众救助补助资金预算金额76,065,804.00元，其中：中央资金52,960,195.04元，省级资金9,882,086.40元，市级资金10,714,929.76元，县级资金2,508,592.80元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DB3867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（一）宣传动员 </w:t>
      </w:r>
    </w:p>
    <w:p w14:paraId="6CB95E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 通过村（社区）公告、微信群、入户走访、政务公开栏等方式，宣传救助政策、申请条件、流程、标准；</w:t>
      </w:r>
    </w:p>
    <w:p w14:paraId="118F0B0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 设立咨询窗口，公布举报电话，畅通群众申请渠道。</w:t>
      </w:r>
    </w:p>
    <w:p w14:paraId="57056E5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（二）对象申请（长期受理）</w:t>
      </w:r>
    </w:p>
    <w:p w14:paraId="5AC7FC5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 1. 个人申请：困难群众向户籍所在地乡镇（街道）便民服务中心提交书面申请及材料（身份证、户口本、收入证明、残疾证、病历等）；</w:t>
      </w:r>
    </w:p>
    <w:p w14:paraId="43BFE33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 主动发现：村（社区）网格员、民政专干入户排查，主动发现未申请的困难对象，协助代办申请。</w:t>
      </w:r>
    </w:p>
    <w:p w14:paraId="0C9311E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 （三）审核审批</w:t>
      </w:r>
    </w:p>
    <w:p w14:paraId="3E61A91A">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 村（社区）评议公示：组织民主评议（≥11人，群众代表≥1/3），公示7天无异议后报乡镇（街道）；</w:t>
      </w:r>
    </w:p>
    <w:p w14:paraId="4A0EB78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 乡镇（街道）审核：入户调查、信息比对、邻里访问，20个工作日内出具初审意见；</w:t>
      </w:r>
    </w:p>
    <w:p w14:paraId="76896E7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 县级民政审批：7个工作日内完成审批，审批结果公示7天，无异议后纳入保障范围。</w:t>
      </w:r>
    </w:p>
    <w:p w14:paraId="5F12BBA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（四）资金发放 </w:t>
      </w:r>
    </w:p>
    <w:p w14:paraId="191C8B1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 全部通过惠民惠农“一卡通”（社保卡） 直达个人账户，严禁现金发放、代领代发；</w:t>
      </w:r>
    </w:p>
    <w:p w14:paraId="450C593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 低保、特困供养金按月发放，临时救助金审批后3个工作日内发放；</w:t>
      </w:r>
    </w:p>
    <w:p w14:paraId="2947747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3. 节假日提前发放，发送到账短信提醒。 </w:t>
      </w:r>
    </w:p>
    <w:p w14:paraId="2A5E74F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（五）常态化动态管理</w:t>
      </w:r>
    </w:p>
    <w:p w14:paraId="2E198F5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 每月核查救助对象家庭收入、财产变化，及时增发、减发、停发救助金；</w:t>
      </w:r>
    </w:p>
    <w:p w14:paraId="36654E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2. 建立救助对象台账，一人一档，信息实时更新。</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0AB558B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（一）城市最低生活保障项目经费预期效果</w:t>
      </w:r>
    </w:p>
    <w:p w14:paraId="71F4D8C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通过项目实施，做好新平县城乡最低生活保障工作，维护困难群众的合法权益，精准施保，充分体现公平、公正、公开原则，彻底解决城市低保工作中存在的“错保、漏保、关系保、人情保”等问题，使全县城市低保工作达到应保尽保、分类施保、动态管理，提升低保管理水平。城市最低生活保障标准大于或等于每人每月744.00元，救助资金按月及时发放；确保城市低保对象受益覆盖率100.00%，保障困难群众的基本生活；提高社会稳定性和群众满意度，每年抽取100户进行满意度调查，满意度大于或等于90.00%；提高群众对城市最低生活保障的相关政策的知晓率，每年抽取100户进行知晓率调查，知晓率大于或等于90.00%，改善城市低保享受对象的生活状况。</w:t>
      </w:r>
    </w:p>
    <w:p w14:paraId="4569D77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（二）农村最低生活保障项目经费预期效果</w:t>
      </w:r>
    </w:p>
    <w:p w14:paraId="19439C1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做好新平县城乡最低生活保障工作，维护困难群众的合法权益，精准施保，充分体现公平、公正、公开原则，彻底解决农村低保工作中存在的“错保、漏保、关系保、人情保”等问题，使全县农低保工作达到应保尽保、分类施保、动态管理，提升低保管理水平。通过项目实施，困难群众达到应保尽保，农村低保分类及补助标准分为A档大于560.00元、B大于459.00元、C大于419.00元，享受农村低保的人数大于或等于7,000人，资金社会化发放率达100%，资金按月足额发放，保障困难群众的基本生活；提高社会稳定性和群众满意度，每年抽取300户进行满意度调查，满意度达90.00%；提高群众对农村最低生活保障相关政策的知晓率，每年抽取200户进行知晓率调查，知晓率达90.00%。</w:t>
      </w:r>
    </w:p>
    <w:p w14:paraId="42BEE96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（三）特困人员救助供养项目经费预期效果</w:t>
      </w:r>
    </w:p>
    <w:p w14:paraId="600D090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进一步完善我县社会救助制度，规范特困人员救助供养工作，更好地保障困难群众的基本生活。通过项目实施，将符合特困供养的人员全部纳入供养范围，积极动员适合集中供养的无住房或住房为C、D级危房的特困人员安置到敬老院集中供养。特困人员供养金大于等于968.00元，资金社会化发放率达100.00%，资金按月及时发放，每个月31日前发放完成，保障特困供养人员的基本生活；提高社会稳定性和群众满意度，每年抽取100户进行满意度调查，满意度达90.00%；提高群众对特困供养政策的知晓率，每年抽取100户进行知晓率调查，知晓率达90.00%。</w:t>
      </w:r>
    </w:p>
    <w:p w14:paraId="25BA489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（四）临时救助项目经费预期效果</w:t>
      </w:r>
    </w:p>
    <w:p w14:paraId="0BBBAB40">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通过项目实施，妥善解决城乡困难群众的临时生活困难，不断完善城乡社会救助体系，统筹兼顾、突出重点，建章立制、规范实施，切实提高对因临时性、突发性事件造成生活困难群众的救助能力。年度临时救助享受次数不高于2次，临时救助标准每户不低于2,000元，确保临时救助人员受益覆盖率达100.00%，临时救助资金社会化发放率100.00%，保障困难群众的基本生活；提高社会稳定性和群众满意度，每年抽取100户进行满意度调查，满意度大于或等于90.00%；提高群众对临时救助相关政策的知晓率，每年抽取100户进行知晓率调查，知晓率大于或等于90.00%。</w:t>
      </w:r>
    </w:p>
    <w:p w14:paraId="137BB8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（五）孤儿及事实无人抚养儿童生活保障项目经费预期效果</w:t>
      </w:r>
    </w:p>
    <w:p w14:paraId="49E80B77">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严格标准、精准认定、动态管理、加强监管，及时足额按月社会化发放孤儿、事实无人抚养儿童基本生活费每月每人1,370元，</w:t>
      </w:r>
      <w:r>
        <w:rPr>
          <w:rFonts w:hint="eastAsia" w:ascii="Times New Roman" w:hAnsi="Times New Roman" w:eastAsia="方正仿宋_GBK" w:cs="方正仿宋_GBK"/>
          <w:color w:val="auto"/>
          <w:spacing w:val="0"/>
          <w:sz w:val="32"/>
          <w:szCs w:val="32"/>
          <w:lang w:val="en-US" w:eastAsia="zh-CN"/>
        </w:rPr>
        <w:t>享受孤儿生活保障人数大于等于69人，</w:t>
      </w:r>
      <w:r>
        <w:rPr>
          <w:rFonts w:hint="eastAsia" w:ascii="Times New Roman" w:hAnsi="Times New Roman" w:eastAsia="方正仿宋_GBK" w:cs="方正仿宋_GBK"/>
          <w:spacing w:val="0"/>
          <w:sz w:val="32"/>
          <w:szCs w:val="32"/>
          <w:lang w:val="en-US" w:eastAsia="zh-CN"/>
        </w:rPr>
        <w:t>切实保障孤儿、事实无人抚养儿童合法权益，促进孤儿、事实无人抚养儿童健康成长。精准发放孤儿基本生活费，专账核算、专款专用，通过社会化发放的方式将基本生活费直接拨付到孤儿、事实无人抚养儿童个人账户，减少中间环节，增强工作透明度，社会化发放率达100.00%，由村、乡镇、县三级</w:t>
      </w:r>
      <w:bookmarkStart w:id="0" w:name="_GoBack"/>
      <w:bookmarkEnd w:id="0"/>
      <w:r>
        <w:rPr>
          <w:rFonts w:hint="eastAsia" w:ascii="Times New Roman" w:hAnsi="Times New Roman" w:eastAsia="方正仿宋_GBK" w:cs="方正仿宋_GBK"/>
          <w:spacing w:val="0"/>
          <w:sz w:val="32"/>
          <w:szCs w:val="32"/>
          <w:lang w:val="en-US" w:eastAsia="zh-CN"/>
        </w:rPr>
        <w:t>审核认定孤儿、事实无人抚养儿童资料，严把审核报批关口，精准核实排查，对新增符合条件的孤儿及事实无人抚养儿童及时纳入保障范围，对不符合条件的按照程序及时取消保障资格，确保做到“应保尽保、应退尽退”。从源头上杜绝套取、截留和挪用国家孤儿生活补助金现象发生，让服务对象满意度达90.00%以上。</w:t>
      </w:r>
    </w:p>
    <w:p w14:paraId="4963EA5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（六）流浪乞讨人员救助项目经费预期效果</w:t>
      </w:r>
    </w:p>
    <w:p w14:paraId="686EF222">
      <w:pPr>
        <w:pStyle w:val="2"/>
        <w:keepNext w:val="0"/>
        <w:keepLines w:val="0"/>
        <w:pageBreakBefore w:val="0"/>
        <w:widowControl w:val="0"/>
        <w:kinsoku/>
        <w:wordWrap/>
        <w:overflowPunct/>
        <w:topLinePunct w:val="0"/>
        <w:autoSpaceDN/>
        <w:bidi w:val="0"/>
        <w:adjustRightInd/>
        <w:snapToGrid/>
        <w:spacing w:after="0" w:line="570" w:lineRule="exact"/>
        <w:ind w:left="0" w:leftChars="0" w:firstLine="640" w:firstLineChars="200"/>
        <w:textAlignment w:val="auto"/>
        <w:rPr>
          <w:rFonts w:hint="eastAsia" w:ascii="Times New Roman" w:hAnsi="Times New Roman"/>
        </w:rPr>
      </w:pPr>
      <w:r>
        <w:rPr>
          <w:rFonts w:hint="eastAsia" w:ascii="Times New Roman" w:hAnsi="Times New Roman" w:eastAsia="方正仿宋_GBK" w:cs="Times New Roman"/>
          <w:spacing w:val="0"/>
          <w:sz w:val="32"/>
          <w:szCs w:val="32"/>
          <w:lang w:val="en-US" w:eastAsia="zh-CN"/>
        </w:rPr>
        <w:t>为进一步保障城市生活无着的流浪乞讨人员基本生活权益，完善社会救助制度，维护良好的社会秩序和城市环境</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通过项目实施，最大限度地帮助流浪乞讨人员摆脱困境，回归社会，使他们感受到社会的关爱，有利于化解社会矛盾，优化社会环境，维护社会稳定，促进社会和谐，新平县全年救助人数大于20人，救助资金及时发放；到站求助人员及时救助率达90.00%以上、接到流浪乞讨人员求助当天登记，5分钟内响应救助；通过项目实施，对在城市生活无着的流浪、乞讨人员实行救助，保障其基本生活权益，每年抽取5户进行满意度调查，求助对象满意度达90.00%。</w:t>
      </w:r>
    </w:p>
    <w:p w14:paraId="5C378AB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yellow"/>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06C0312"/>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0B14CF3"/>
    <w:rsid w:val="72866B6B"/>
    <w:rsid w:val="731D5B13"/>
    <w:rsid w:val="746A3800"/>
    <w:rsid w:val="74E4574A"/>
    <w:rsid w:val="755C1784"/>
    <w:rsid w:val="758D6B5C"/>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spacing w:after="120"/>
      <w:ind w:left="420" w:leftChars="200" w:firstLine="420" w:firstLineChars="200"/>
    </w:pPr>
    <w:rPr>
      <w:rFonts w:cs="Calibri"/>
      <w:kern w:val="0"/>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1680</Words>
  <Characters>1763</Characters>
  <Lines>1</Lines>
  <Paragraphs>1</Paragraphs>
  <TotalTime>13</TotalTime>
  <ScaleCrop>false</ScaleCrop>
  <LinksUpToDate>false</LinksUpToDate>
  <CharactersWithSpaces>1773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钰</cp:lastModifiedBy>
  <cp:lastPrinted>2021-01-14T08:48:00Z</cp:lastPrinted>
  <dcterms:modified xsi:type="dcterms:W3CDTF">2026-03-13T02:06:03Z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39E1663522C243188BC555B6733AF920_13</vt:lpwstr>
  </property>
  <property fmtid="{D5CDD505-2E9C-101B-9397-08002B2CF9AE}" pid="4" name="KSOTemplateDocerSaveRecord">
    <vt:lpwstr>eyJoZGlkIjoiZmUzZTM5YTNiNmU1YzVlNmMyMzhlMzRlNzc5OWY3MDUiLCJ1c2VySWQiOiIxMDY5NTM5MTM1In0=</vt:lpwstr>
  </property>
</Properties>
</file>