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新平彝族傣族自治县者竜中学2026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义务教育家庭经济困难学生补助资金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autoSpaceDN w:val="0"/>
        <w:spacing w:line="560" w:lineRule="exact"/>
        <w:ind w:firstLine="640" w:firstLineChars="200"/>
        <w:rPr>
          <w:rFonts w:hint="eastAsia" w:ascii="Times New Roman" w:hAnsi="Times New Roman" w:eastAsia="方正仿宋_GBK"/>
          <w:color w:val="000000"/>
          <w:sz w:val="32"/>
          <w:lang w:eastAsia="zh-CN"/>
        </w:rPr>
      </w:pPr>
      <w:r>
        <w:rPr>
          <w:rFonts w:hint="eastAsia" w:ascii="Times New Roman" w:hAnsi="Times New Roman" w:eastAsia="方正仿宋_GBK"/>
          <w:color w:val="000000"/>
          <w:sz w:val="32"/>
        </w:rPr>
        <w:t>新平彝族傣族自治县</w:t>
      </w:r>
      <w:r>
        <w:rPr>
          <w:rFonts w:hint="eastAsia" w:ascii="Times New Roman" w:hAnsi="Times New Roman" w:eastAsia="方正仿宋_GBK"/>
          <w:color w:val="000000"/>
          <w:sz w:val="32"/>
          <w:lang w:eastAsia="zh-CN"/>
        </w:rPr>
        <w:t>者竜中学</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在籍在校的义务教育阶段家庭经济困难学生。</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城乡义务教育阶段公办和民办学校。寄宿制学生。主要包括农村脱贫家庭学生、家庭经济困难残疾学生、农村低保家庭学生、农村特困救助供养学生等四类家庭经济困难学生，以及依据《云南省教育厅等六部门关于印发云</w:t>
      </w:r>
      <w:r>
        <w:rPr>
          <w:rFonts w:hint="eastAsia" w:ascii="Times New Roman" w:hAnsi="Times New Roman" w:eastAsia="方正仿宋_GBK"/>
          <w:color w:val="000000"/>
          <w:sz w:val="32"/>
          <w:lang w:eastAsia="zh-CN"/>
        </w:rPr>
        <w:t>南省</w:t>
      </w:r>
      <w:r>
        <w:rPr>
          <w:rFonts w:hint="eastAsia" w:ascii="Times New Roman" w:hAnsi="Times New Roman" w:eastAsia="方正仿宋_GBK"/>
          <w:color w:val="000000"/>
          <w:sz w:val="32"/>
        </w:rPr>
        <w:t>家庭经济困难学生认定办法的通知》（云教规〔2019〕3号）要求认定的非四类的家庭经济困难学生；非寄宿制学生。主要包括农村脱贫家庭学生、家庭经济困难残疾学生、农村低保家庭学生、农村特困救助供养学生等四类家庭经济困难学生。</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我县根据市政府《玉溪市人民政府办公室关于印发玉溪市教育领域财政事权和支出责任划分改革实施方案的通知》（玉财办发〔2020〕14号）要求，家庭经济困难学生生活补助资金由中央、省、市、县按照50:35:6:9的比例分担，按照寄宿制家庭经济困难学生（含建档立卡等四类学生）小学1,000.00元/生·学年，初中1，250.00元/生·学年和特殊教育学生1,250.00元/生·学年；非寄宿制建档立卡等四类家庭经济困难学生小学500.00元/生·学年，初中625.00元/生·学年的标准执行。本次安排资金合计348,845.00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加强学生学籍和资助信息管理，组织审核上报基础数据，分别于上一年度12月10日前、当年度5月30日前拟定资金分配建议方案，各学校应于每年春季学期4月15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olor w:val="000000"/>
          <w:sz w:val="32"/>
        </w:rPr>
        <w:t>帮助家庭经济困难学生接受义务教育、防止学生因贫失学辍学，保障贫困家庭子女都能接受公平有质量的教育，不让一个学生因家庭困难而失学，阻断贫困代际传递。进一步巩固拓展脱贫攻坚成果</w:t>
      </w:r>
      <w:bookmarkStart w:id="0" w:name="_GoBack"/>
      <w:bookmarkEnd w:id="0"/>
      <w:r>
        <w:rPr>
          <w:rFonts w:hint="eastAsia" w:ascii="Times New Roman" w:hAnsi="Times New Roman" w:eastAsia="方正仿宋_GBK"/>
          <w:color w:val="000000"/>
          <w:sz w:val="32"/>
        </w:rPr>
        <w:t>，助力新平乡村振兴健康发展，推进义务教育均衡发展。</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25719CFC-491E-473F-9455-878239BFED2C}"/>
  </w:font>
  <w:font w:name="方正小标宋简体">
    <w:panose1 w:val="02000000000000000000"/>
    <w:charset w:val="86"/>
    <w:family w:val="auto"/>
    <w:pitch w:val="default"/>
    <w:sig w:usb0="00000001" w:usb1="08000000" w:usb2="00000000" w:usb3="00000000" w:csb0="00040000" w:csb1="00000000"/>
    <w:embedRegular r:id="rId2" w:fontKey="{C437E7E3-E30D-4E2A-95E1-6A75B435FF2E}"/>
  </w:font>
  <w:font w:name="方正小标宋_GBK">
    <w:panose1 w:val="03000509000000000000"/>
    <w:charset w:val="86"/>
    <w:family w:val="auto"/>
    <w:pitch w:val="default"/>
    <w:sig w:usb0="00000001" w:usb1="080E0000" w:usb2="00000000" w:usb3="00000000" w:csb0="00040000" w:csb1="00000000"/>
    <w:embedRegular r:id="rId3" w:fontKey="{023E0CB5-B96F-4D86-8DA0-AB9C97C35079}"/>
  </w:font>
  <w:font w:name="方正黑体_GBK">
    <w:panose1 w:val="03000509000000000000"/>
    <w:charset w:val="86"/>
    <w:family w:val="auto"/>
    <w:pitch w:val="default"/>
    <w:sig w:usb0="00000001" w:usb1="080E0000" w:usb2="00000000" w:usb3="00000000" w:csb0="00040000" w:csb1="00000000"/>
    <w:embedRegular r:id="rId4" w:fontKey="{332F1DF6-A982-46E3-B6CA-7FB2D30B5B75}"/>
  </w:font>
  <w:font w:name="方正楷体_GBK">
    <w:panose1 w:val="03000509000000000000"/>
    <w:charset w:val="86"/>
    <w:family w:val="auto"/>
    <w:pitch w:val="default"/>
    <w:sig w:usb0="00000001" w:usb1="080E0000" w:usb2="00000000" w:usb3="00000000" w:csb0="00040000" w:csb1="00000000"/>
    <w:embedRegular r:id="rId5" w:fontKey="{09DEA240-27AA-4706-8A03-39FB335DF1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5BF2B17"/>
    <w:rsid w:val="075449B1"/>
    <w:rsid w:val="09012917"/>
    <w:rsid w:val="09313610"/>
    <w:rsid w:val="0D6B4803"/>
    <w:rsid w:val="0E303356"/>
    <w:rsid w:val="0F800C17"/>
    <w:rsid w:val="0F8F6FC4"/>
    <w:rsid w:val="10572E1C"/>
    <w:rsid w:val="11D905D3"/>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0E1E46"/>
    <w:rsid w:val="29D049D8"/>
    <w:rsid w:val="2AA50EFC"/>
    <w:rsid w:val="2BAC0068"/>
    <w:rsid w:val="2BC63F75"/>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78C6FED"/>
    <w:rsid w:val="68A205CA"/>
    <w:rsid w:val="6B014FD4"/>
    <w:rsid w:val="6B882FFF"/>
    <w:rsid w:val="6BDF3567"/>
    <w:rsid w:val="6DD0710B"/>
    <w:rsid w:val="6E361438"/>
    <w:rsid w:val="6EDC1FE0"/>
    <w:rsid w:val="6F1C062E"/>
    <w:rsid w:val="6FD131C7"/>
    <w:rsid w:val="70F16392"/>
    <w:rsid w:val="72866B6B"/>
    <w:rsid w:val="731D5B13"/>
    <w:rsid w:val="746A3800"/>
    <w:rsid w:val="74E4574A"/>
    <w:rsid w:val="755C1784"/>
    <w:rsid w:val="75D551FC"/>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b9a80489-d5a2-4c16-b34c-d136f28f96cb</errorID>
      <errorWord>南</errorWord>
      <group>L1_Word</group>
      <groupName>字词问题</groupName>
      <ability>L2_Typo</ability>
      <abilityName>字词错误</abilityName>
      <candidateList>
        <item>南省</item>
      </candidateList>
      <explain/>
      <paraID>65912152</paraID>
      <start>97</start>
      <end>99</end>
      <status>modified</status>
      <modifiedWord>南省</modifiedWord>
      <trackRevisions>false</trackRevisions>
    </reviewItem>
    <reviewItem>
      <errorID>85f313a2-ac8a-4714-bbf8-81a98da83ca2</errorID>
      <errorWord>脱贫成果</errorWord>
      <group>L1_Word</group>
      <groupName>字词问题</groupName>
      <ability>L2_Typo</ability>
      <abilityName>字词错误</abilityName>
      <candidateList>
        <item>脱贫攻坚成果</item>
      </candidateList>
      <explain/>
      <paraID> 1CD1A63</paraID>
      <start>80</start>
      <end>86</end>
      <status>modified</status>
      <modifiedWord>脱贫攻坚成果</modifiedWord>
      <trackRevisions>false</trackRevisions>
    </reviewItem>
  </reviewItems>
  <config/>
</contractReview>
</file>

<file path=customXml/itemProps1.xml><?xml version="1.0" encoding="utf-8"?>
<ds:datastoreItem xmlns:ds="http://schemas.openxmlformats.org/officeDocument/2006/customXml" ds:itemID="{5ae16153-2cac-4495-b0da-2ea43956b9b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1350</Words>
  <Characters>1439</Characters>
  <Lines>1</Lines>
  <Paragraphs>1</Paragraphs>
  <TotalTime>27</TotalTime>
  <ScaleCrop>false</ScaleCrop>
  <LinksUpToDate>false</LinksUpToDate>
  <CharactersWithSpaces>1439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2026-03-13T06:53:48Z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74482EC796DE4E39838BACC5168B0B78</vt:lpwstr>
  </property>
  <property fmtid="{D5CDD505-2E9C-101B-9397-08002B2CF9AE}" pid="4" name="KSOTemplateDocerSaveRecord">
    <vt:lpwstr>eyJoZGlkIjoiYzlhNWVhZTRiMGE0MDE0ZWIwYTE4MDU4MmUyMjVmNmQiLCJ1c2VySWQiOiIxNzcwOTcxMDI5In0=</vt:lpwstr>
  </property>
</Properties>
</file>