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olor w:val="auto"/>
          <w:spacing w:val="14"/>
          <w:sz w:val="44"/>
          <w:szCs w:val="44"/>
          <w:highlight w:val="none"/>
          <w:lang w:eastAsia="zh-CN"/>
        </w:rPr>
      </w:pPr>
      <w:r>
        <w:rPr>
          <w:rFonts w:hint="eastAsia" w:ascii="Times New Roman" w:eastAsia="方正小标宋_GBK"/>
          <w:b w:val="0"/>
          <w:color w:val="auto"/>
          <w:sz w:val="44"/>
          <w:lang w:val="en-US" w:eastAsia="zh-CN"/>
        </w:rPr>
        <w:t>新平彝族傣族自治县水利局</w:t>
      </w:r>
      <w:r>
        <w:rPr>
          <w:rFonts w:hint="eastAsia" w:ascii="Times New Roman" w:hAnsi="Times New Roman" w:eastAsia="方正小标宋_GBK"/>
          <w:sz w:val="44"/>
          <w:szCs w:val="44"/>
        </w:rPr>
        <w:br w:type="textWrapping"/>
      </w:r>
      <w:r>
        <w:rPr>
          <w:rFonts w:hint="eastAsia" w:ascii="Times New Roman" w:hAnsi="Times New Roman" w:eastAsia="方正小标宋_GBK"/>
          <w:sz w:val="44"/>
          <w:szCs w:val="44"/>
          <w:lang w:val="en-US" w:eastAsia="zh-CN"/>
        </w:rPr>
        <w:t>2026</w:t>
      </w:r>
      <w:r>
        <w:rPr>
          <w:rFonts w:hint="eastAsia" w:ascii="Times New Roman" w:hAnsi="Times New Roman" w:eastAsia="方正小标宋_GBK"/>
          <w:sz w:val="44"/>
          <w:szCs w:val="44"/>
          <w:lang w:eastAsia="zh-CN"/>
        </w:rPr>
        <w:t>年</w:t>
      </w:r>
      <w:r>
        <w:rPr>
          <w:rFonts w:hint="eastAsia" w:ascii="Times New Roman" w:hAnsi="Times New Roman" w:eastAsia="方正小标宋_GBK"/>
          <w:sz w:val="44"/>
          <w:szCs w:val="44"/>
          <w:lang w:val="en-US" w:eastAsia="zh-CN"/>
        </w:rPr>
        <w:t>部门</w:t>
      </w:r>
      <w:r>
        <w:rPr>
          <w:rFonts w:hint="eastAsia" w:ascii="Times New Roman" w:hAnsi="Times New Roman" w:eastAsia="方正小标宋_GBK"/>
          <w:color w:val="auto"/>
          <w:spacing w:val="14"/>
          <w:sz w:val="44"/>
          <w:szCs w:val="44"/>
          <w:highlight w:val="none"/>
          <w:lang w:val="en-US" w:eastAsia="zh-CN"/>
        </w:rPr>
        <w:t>预算重点领域财政项目文本</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olor w:val="auto"/>
          <w:kern w:val="0"/>
          <w:sz w:val="32"/>
          <w:szCs w:val="32"/>
          <w:highlight w:val="none"/>
          <w:lang w:val="en-US" w:eastAsia="zh-CN"/>
        </w:rPr>
      </w:pPr>
      <w:r>
        <w:rPr>
          <w:rFonts w:hint="eastAsia" w:ascii="Times New Roman" w:hAnsi="Times New Roman" w:eastAsia="方正仿宋_GBK"/>
          <w:color w:val="auto"/>
          <w:kern w:val="0"/>
          <w:sz w:val="32"/>
          <w:szCs w:val="32"/>
          <w:highlight w:val="none"/>
        </w:rPr>
        <w:t>机关事业单位职工及军人抚恤补助经费</w:t>
      </w:r>
      <w:r>
        <w:rPr>
          <w:rFonts w:hint="eastAsia" w:ascii="Times New Roman" w:hAnsi="Times New Roman" w:eastAsia="方正仿宋_GBK"/>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云人社发</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Times New Roman"/>
          <w:color w:val="auto"/>
          <w:kern w:val="0"/>
          <w:sz w:val="32"/>
          <w:szCs w:val="32"/>
          <w:highlight w:val="none"/>
        </w:rPr>
        <w:t>2010</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Times New Roman"/>
          <w:color w:val="auto"/>
          <w:kern w:val="0"/>
          <w:sz w:val="32"/>
          <w:szCs w:val="32"/>
          <w:highlight w:val="none"/>
        </w:rPr>
        <w:t>127号云南省人力资源和社会保障厅云南省财政厅关于调整机关事业单位职工死亡后遗属生活困难补助标准及有关问题的通知</w:t>
      </w:r>
      <w:r>
        <w:rPr>
          <w:rFonts w:hint="eastAsia" w:ascii="Times New Roman" w:hAnsi="Times New Roman" w:eastAsia="方正仿宋_GBK" w:cs="Times New Roman"/>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eastAsia="方正仿宋_GBK"/>
          <w:b w:val="0"/>
          <w:color w:val="auto"/>
          <w:sz w:val="32"/>
          <w:lang w:eastAsia="zh-CN"/>
        </w:rPr>
        <w:t>新平彝族傣族自治县水利局</w:t>
      </w:r>
      <w:r>
        <w:rPr>
          <w:rFonts w:hint="eastAsia" w:ascii="Times New Roman" w:hAnsi="Times New Roman" w:eastAsia="方正仿宋_GBK" w:cs="Times New Roman"/>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eastAsia="方正仿宋_GBK" w:cs="Times New Roman"/>
          <w:b w:val="0"/>
          <w:color w:val="auto"/>
          <w:sz w:val="32"/>
          <w:lang w:val="en-US" w:eastAsia="zh-CN"/>
        </w:rPr>
      </w:pPr>
      <w:r>
        <w:rPr>
          <w:rFonts w:hint="eastAsia" w:ascii="Times New Roman" w:eastAsia="方正仿宋_GBK" w:cs="Times New Roman"/>
          <w:b w:val="0"/>
          <w:color w:val="auto"/>
          <w:sz w:val="32"/>
          <w:lang w:val="en-US" w:eastAsia="zh-CN"/>
        </w:rPr>
        <w:t>机关事业单位职工及军人抚恤补助是</w:t>
      </w:r>
      <w:r>
        <w:rPr>
          <w:rFonts w:hint="eastAsia" w:ascii="Times New Roman" w:eastAsia="方正仿宋_GBK" w:cs="Times New Roman"/>
          <w:b w:val="0"/>
          <w:color w:val="auto"/>
          <w:sz w:val="32"/>
          <w:lang w:val="en-US" w:eastAsia="zh-CN"/>
        </w:rPr>
        <w:fldChar w:fldCharType="begin"/>
      </w:r>
      <w:r>
        <w:rPr>
          <w:rFonts w:hint="eastAsia" w:ascii="Times New Roman" w:eastAsia="方正仿宋_GBK" w:cs="Times New Roman"/>
          <w:b w:val="0"/>
          <w:color w:val="auto"/>
          <w:sz w:val="32"/>
          <w:lang w:val="en-US" w:eastAsia="zh-CN"/>
        </w:rPr>
        <w:instrText xml:space="preserve"> HYPERLINK "https://baike.baidu.com/item/%E5%9B%BD%E5%AE%B6%E6%9C%BA%E5%85%B3/10926342?fromModule=lemma_inlink" \t "https://baike.baidu.com/item/%E9%81%97%E5%B1%9E%E8%A1%A5%E5%8A%A9/_blank" </w:instrText>
      </w:r>
      <w:r>
        <w:rPr>
          <w:rFonts w:hint="eastAsia" w:ascii="Times New Roman" w:eastAsia="方正仿宋_GBK" w:cs="Times New Roman"/>
          <w:b w:val="0"/>
          <w:color w:val="auto"/>
          <w:sz w:val="32"/>
          <w:lang w:val="en-US" w:eastAsia="zh-CN"/>
        </w:rPr>
        <w:fldChar w:fldCharType="separate"/>
      </w:r>
      <w:r>
        <w:rPr>
          <w:rFonts w:hint="default" w:ascii="Times New Roman" w:eastAsia="方正仿宋_GBK" w:cs="Times New Roman"/>
          <w:b w:val="0"/>
          <w:color w:val="auto"/>
          <w:sz w:val="32"/>
          <w:lang w:val="en-US" w:eastAsia="zh-CN"/>
        </w:rPr>
        <w:t>国家机关</w:t>
      </w:r>
      <w:r>
        <w:rPr>
          <w:rFonts w:hint="default" w:ascii="Times New Roman" w:eastAsia="方正仿宋_GBK" w:cs="Times New Roman"/>
          <w:b w:val="0"/>
          <w:color w:val="auto"/>
          <w:sz w:val="32"/>
          <w:lang w:val="en-US" w:eastAsia="zh-CN"/>
        </w:rPr>
        <w:fldChar w:fldCharType="end"/>
      </w:r>
      <w:r>
        <w:rPr>
          <w:rFonts w:hint="default" w:ascii="Times New Roman" w:eastAsia="方正仿宋_GBK" w:cs="Times New Roman"/>
          <w:b w:val="0"/>
          <w:color w:val="auto"/>
          <w:sz w:val="32"/>
          <w:lang w:val="en-US" w:eastAsia="zh-CN"/>
        </w:rPr>
        <w:t>、</w:t>
      </w:r>
      <w:r>
        <w:rPr>
          <w:rFonts w:hint="default" w:ascii="Times New Roman" w:eastAsia="方正仿宋_GBK" w:cs="Times New Roman"/>
          <w:b w:val="0"/>
          <w:color w:val="auto"/>
          <w:sz w:val="32"/>
          <w:lang w:val="en-US" w:eastAsia="zh-CN"/>
        </w:rPr>
        <w:fldChar w:fldCharType="begin"/>
      </w:r>
      <w:r>
        <w:rPr>
          <w:rFonts w:hint="default" w:ascii="Times New Roman" w:eastAsia="方正仿宋_GBK" w:cs="Times New Roman"/>
          <w:b w:val="0"/>
          <w:color w:val="auto"/>
          <w:sz w:val="32"/>
          <w:lang w:val="en-US" w:eastAsia="zh-CN"/>
        </w:rPr>
        <w:instrText xml:space="preserve"> HYPERLINK "https://baike.baidu.com/item/%E4%BC%81%E4%BA%8B%E4%B8%9A%E5%8D%95%E4%BD%8D/1519477?fromModule=lemma_inlink" \t "https://baike.baidu.com/item/%E9%81%97%E5%B1%9E%E8%A1%A5%E5%8A%A9/_blank" </w:instrText>
      </w:r>
      <w:r>
        <w:rPr>
          <w:rFonts w:hint="default" w:ascii="Times New Roman" w:eastAsia="方正仿宋_GBK" w:cs="Times New Roman"/>
          <w:b w:val="0"/>
          <w:color w:val="auto"/>
          <w:sz w:val="32"/>
          <w:lang w:val="en-US" w:eastAsia="zh-CN"/>
        </w:rPr>
        <w:fldChar w:fldCharType="separate"/>
      </w:r>
      <w:r>
        <w:rPr>
          <w:rFonts w:hint="default" w:ascii="Times New Roman" w:eastAsia="方正仿宋_GBK" w:cs="Times New Roman"/>
          <w:b w:val="0"/>
          <w:color w:val="auto"/>
          <w:sz w:val="32"/>
          <w:lang w:val="en-US" w:eastAsia="zh-CN"/>
        </w:rPr>
        <w:t>企事业单位</w:t>
      </w:r>
      <w:r>
        <w:rPr>
          <w:rFonts w:hint="default" w:ascii="Times New Roman" w:eastAsia="方正仿宋_GBK" w:cs="Times New Roman"/>
          <w:b w:val="0"/>
          <w:color w:val="auto"/>
          <w:sz w:val="32"/>
          <w:lang w:val="en-US" w:eastAsia="zh-CN"/>
        </w:rPr>
        <w:fldChar w:fldCharType="end"/>
      </w:r>
      <w:r>
        <w:rPr>
          <w:rFonts w:hint="default" w:ascii="Times New Roman" w:eastAsia="方正仿宋_GBK" w:cs="Times New Roman"/>
          <w:b w:val="0"/>
          <w:color w:val="auto"/>
          <w:sz w:val="32"/>
          <w:lang w:val="en-US" w:eastAsia="zh-CN"/>
        </w:rPr>
        <w:t>向死亡工作人员遗属发放的生活困难补助及丧葬费用</w:t>
      </w:r>
      <w:r>
        <w:rPr>
          <w:rFonts w:hint="eastAsia" w:ascii="Times New Roman" w:eastAsia="方正仿宋_GBK" w:cs="Times New Roman"/>
          <w:b w:val="0"/>
          <w:color w:val="auto"/>
          <w:sz w:val="32"/>
          <w:lang w:val="en-US" w:eastAsia="zh-CN"/>
        </w:rPr>
        <w:t>，旨在缓解其因家庭支柱丧失导致的经济困境，体现国家对奉献者的关怀。随着社会公平意</w:t>
      </w:r>
      <w:r>
        <w:rPr>
          <w:rFonts w:hint="eastAsia" w:ascii="Times New Roman" w:eastAsia="方正仿宋_GBK" w:cs="Times New Roman"/>
          <w:b w:val="0"/>
          <w:color w:val="auto"/>
          <w:sz w:val="32"/>
          <w:lang w:eastAsia="zh-CN"/>
        </w:rPr>
        <w:t>识提升，完善遗属补助体系成为维护社会稳定、强化公共服务吸引力的关键举措，有助于弘扬社会</w:t>
      </w:r>
      <w:r>
        <w:rPr>
          <w:rFonts w:hint="eastAsia" w:ascii="Times New Roman" w:eastAsia="方正仿宋_GBK" w:cs="Times New Roman"/>
          <w:b w:val="0"/>
          <w:color w:val="auto"/>
          <w:sz w:val="32"/>
          <w:lang w:val="en-US" w:eastAsia="zh-CN"/>
        </w:rPr>
        <w:t>主义核心</w:t>
      </w:r>
      <w:r>
        <w:rPr>
          <w:rFonts w:hint="eastAsia" w:ascii="Times New Roman" w:eastAsia="方正仿宋_GBK" w:cs="Times New Roman"/>
          <w:b w:val="0"/>
          <w:color w:val="auto"/>
          <w:sz w:val="32"/>
          <w:lang w:eastAsia="zh-CN"/>
        </w:rPr>
        <w:t>价值观。</w:t>
      </w:r>
      <w:r>
        <w:rPr>
          <w:rFonts w:hint="eastAsia" w:ascii="Times New Roman" w:eastAsia="方正仿宋_GBK" w:cs="Times New Roman"/>
          <w:b w:val="0"/>
          <w:color w:val="auto"/>
          <w:sz w:val="32"/>
          <w:lang w:val="en-US" w:eastAsia="zh-CN"/>
        </w:rPr>
        <w:t>根据</w:t>
      </w:r>
      <w:r>
        <w:rPr>
          <w:rFonts w:hint="eastAsia" w:ascii="Times New Roman" w:eastAsia="方正仿宋_GBK" w:cs="Times New Roman"/>
          <w:b w:val="0"/>
          <w:color w:val="auto"/>
          <w:sz w:val="32"/>
          <w:lang w:eastAsia="zh-CN"/>
        </w:rPr>
        <w:t>民政部、财政部关于执行《国家机关事业单位工作人员死亡后遗属生活困难补助暂行规定的通知</w:t>
      </w:r>
      <w:bookmarkStart w:id="1" w:name="_GoBack"/>
      <w:bookmarkEnd w:id="1"/>
      <w:r>
        <w:rPr>
          <w:rFonts w:hint="eastAsia" w:ascii="Times New Roman" w:eastAsia="方正仿宋_GBK" w:cs="Times New Roman"/>
          <w:b w:val="0"/>
          <w:color w:val="auto"/>
          <w:sz w:val="32"/>
          <w:lang w:eastAsia="zh-CN"/>
        </w:rPr>
        <w:t>》、《云南省人力资源和社会保障厅云南省财政厅关于调整机关事业单位职工死亡后遗属生活困难补助标准及有关问题的通知》（云人社发</w:t>
      </w:r>
      <w:bookmarkStart w:id="0" w:name="OLE_LINK1"/>
      <w:r>
        <w:rPr>
          <w:rFonts w:hint="eastAsia" w:ascii="Times New Roman" w:hAnsi="Times New Roman" w:eastAsia="方正仿宋_GBK" w:cs="方正仿宋_GBK"/>
          <w:sz w:val="32"/>
          <w:szCs w:val="32"/>
          <w:lang w:val="en-US" w:eastAsia="zh-CN"/>
        </w:rPr>
        <w:t>〔</w:t>
      </w:r>
      <w:bookmarkEnd w:id="0"/>
      <w:r>
        <w:rPr>
          <w:rFonts w:hint="eastAsia" w:ascii="Times New Roman" w:eastAsia="方正仿宋_GBK" w:cs="Times New Roman"/>
          <w:b w:val="0"/>
          <w:color w:val="auto"/>
          <w:sz w:val="32"/>
          <w:lang w:eastAsia="zh-CN"/>
        </w:rPr>
        <w:t>2010</w:t>
      </w:r>
      <w:r>
        <w:rPr>
          <w:rFonts w:hint="eastAsia" w:ascii="Times New Roman" w:hAnsi="Times New Roman" w:eastAsia="方正仿宋_GBK" w:cs="方正仿宋_GBK"/>
          <w:sz w:val="32"/>
          <w:szCs w:val="32"/>
          <w:lang w:val="en-US" w:eastAsia="zh-CN"/>
        </w:rPr>
        <w:t>〕</w:t>
      </w:r>
      <w:r>
        <w:rPr>
          <w:rFonts w:hint="eastAsia" w:ascii="Times New Roman" w:eastAsia="方正仿宋_GBK" w:cs="Times New Roman"/>
          <w:b w:val="0"/>
          <w:color w:val="auto"/>
          <w:sz w:val="32"/>
          <w:lang w:eastAsia="zh-CN"/>
        </w:rPr>
        <w:t>127号）</w:t>
      </w:r>
      <w:r>
        <w:rPr>
          <w:rFonts w:hint="eastAsia" w:ascii="Times New Roman" w:eastAsia="方正仿宋_GBK" w:cs="Times New Roman"/>
          <w:b w:val="0"/>
          <w:color w:val="auto"/>
          <w:sz w:val="32"/>
          <w:lang w:val="en-US" w:eastAsia="zh-CN"/>
        </w:rPr>
        <w:t>等文件精神发放遗属补助，</w:t>
      </w:r>
      <w:r>
        <w:rPr>
          <w:rFonts w:hint="eastAsia" w:ascii="Times New Roman" w:eastAsia="方正仿宋_GBK" w:cs="Times New Roman"/>
          <w:b w:val="0"/>
          <w:color w:val="auto"/>
          <w:sz w:val="32"/>
          <w:lang w:eastAsia="zh-CN"/>
        </w:rPr>
        <w:t>对维护社会稳定、解除职工的后顾之忧、增强社会保障韧性、促进社会和谐发展起到了积极作用。</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具体内容：5名死亡人员遗属生活困难补助</w:t>
      </w:r>
      <w:r>
        <w:rPr>
          <w:rFonts w:hint="eastAsia" w:ascii="Times New Roman" w:hAnsi="仿宋" w:eastAsia="方正仿宋_GBK" w:cs="仿宋"/>
          <w:color w:val="000000" w:themeColor="text1"/>
          <w:sz w:val="32"/>
          <w:szCs w:val="24"/>
          <w:lang w:val="en-US" w:eastAsia="zh-CN"/>
          <w14:textFill>
            <w14:solidFill>
              <w14:schemeClr w14:val="tx1"/>
            </w14:solidFill>
          </w14:textFill>
        </w:rPr>
        <w:t>46</w:t>
      </w:r>
      <w:r>
        <w:rPr>
          <w:rFonts w:hint="default" w:ascii="Times New Roman" w:hAnsi="仿宋" w:eastAsia="方正仿宋_GBK" w:cs="仿宋"/>
          <w:color w:val="000000" w:themeColor="text1"/>
          <w:sz w:val="32"/>
          <w:szCs w:val="24"/>
          <w:lang w:val="en-US" w:eastAsia="zh-CN"/>
          <w14:textFill>
            <w14:solidFill>
              <w14:schemeClr w14:val="tx1"/>
            </w14:solidFill>
          </w14:textFill>
        </w:rPr>
        <w:t>,</w:t>
      </w:r>
      <w:r>
        <w:rPr>
          <w:rFonts w:hint="eastAsia" w:ascii="Times New Roman" w:hAnsi="仿宋" w:eastAsia="方正仿宋_GBK" w:cs="仿宋"/>
          <w:color w:val="000000" w:themeColor="text1"/>
          <w:sz w:val="32"/>
          <w:szCs w:val="24"/>
          <w:lang w:val="en-US" w:eastAsia="zh-CN"/>
          <w14:textFill>
            <w14:solidFill>
              <w14:schemeClr w14:val="tx1"/>
            </w14:solidFill>
          </w14:textFill>
        </w:rPr>
        <w:t>548.00</w:t>
      </w:r>
      <w:r>
        <w:rPr>
          <w:rFonts w:hint="eastAsia" w:ascii="Times New Roman" w:hAnsi="Times New Roman" w:eastAsia="方正仿宋_GBK" w:cs="Times New Roman"/>
          <w:spacing w:val="0"/>
          <w:sz w:val="32"/>
          <w:szCs w:val="32"/>
          <w:lang w:val="en-US" w:eastAsia="zh-CN"/>
        </w:rPr>
        <w:t>元。</w:t>
      </w:r>
    </w:p>
    <w:p>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spacing w:val="0"/>
          <w:sz w:val="32"/>
          <w:szCs w:val="32"/>
          <w:lang w:val="en-US" w:eastAsia="zh-CN"/>
        </w:rPr>
        <w:t>措施：加强领导，明确责任，精心组织，周密部署，切实做好发放工作</w:t>
      </w:r>
      <w:r>
        <w:rPr>
          <w:rFonts w:hint="eastAsia" w:ascii="Times New Roman" w:hAnsi="Times New Roman" w:eastAsia="方正仿宋_GBK" w:cs="Times New Roman"/>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仿宋" w:eastAsia="方正仿宋_GBK" w:cs="仿宋"/>
          <w:color w:val="000000" w:themeColor="text1"/>
          <w:sz w:val="32"/>
          <w:szCs w:val="24"/>
          <w:lang w:val="en-US" w:eastAsia="zh-CN"/>
          <w14:textFill>
            <w14:solidFill>
              <w14:schemeClr w14:val="tx1"/>
            </w14:solidFill>
          </w14:textFill>
        </w:rPr>
        <w:t>申报项目资金：967.00元/月/人×1人×12月+728.00元/月/人×4人×12月，合计46</w:t>
      </w:r>
      <w:r>
        <w:rPr>
          <w:rFonts w:hint="default" w:ascii="Times New Roman" w:hAnsi="仿宋" w:eastAsia="方正仿宋_GBK" w:cs="仿宋"/>
          <w:color w:val="000000" w:themeColor="text1"/>
          <w:sz w:val="32"/>
          <w:szCs w:val="24"/>
          <w:lang w:val="en-US" w:eastAsia="zh-CN"/>
          <w14:textFill>
            <w14:solidFill>
              <w14:schemeClr w14:val="tx1"/>
            </w14:solidFill>
          </w14:textFill>
        </w:rPr>
        <w:t>,</w:t>
      </w:r>
      <w:r>
        <w:rPr>
          <w:rFonts w:hint="eastAsia" w:ascii="Times New Roman" w:hAnsi="仿宋" w:eastAsia="方正仿宋_GBK" w:cs="仿宋"/>
          <w:color w:val="000000" w:themeColor="text1"/>
          <w:sz w:val="32"/>
          <w:szCs w:val="24"/>
          <w:lang w:val="en-US" w:eastAsia="zh-CN"/>
          <w14:textFill>
            <w14:solidFill>
              <w14:schemeClr w14:val="tx1"/>
            </w14:solidFill>
          </w14:textFill>
        </w:rPr>
        <w:t>548.00元</w:t>
      </w:r>
      <w:r>
        <w:rPr>
          <w:rFonts w:hint="eastAsia" w:ascii="Times New Roman" w:hAnsi="Times New Roman" w:eastAsia="方正仿宋_GBK" w:cs="Times New Roman"/>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spacing w:val="0"/>
          <w:sz w:val="32"/>
          <w:szCs w:val="32"/>
          <w:lang w:val="en-US" w:eastAsia="zh-CN"/>
        </w:rPr>
        <w:t>申报项目资金</w:t>
      </w:r>
      <w:r>
        <w:rPr>
          <w:rFonts w:hint="eastAsia" w:ascii="Times New Roman" w:hAnsi="仿宋" w:eastAsia="方正仿宋_GBK" w:cs="仿宋"/>
          <w:color w:val="000000" w:themeColor="text1"/>
          <w:sz w:val="32"/>
          <w:szCs w:val="24"/>
          <w:lang w:val="en-US" w:eastAsia="zh-CN"/>
          <w14:textFill>
            <w14:solidFill>
              <w14:schemeClr w14:val="tx1"/>
            </w14:solidFill>
          </w14:textFill>
        </w:rPr>
        <w:t>46</w:t>
      </w:r>
      <w:r>
        <w:rPr>
          <w:rFonts w:hint="default" w:ascii="Times New Roman" w:hAnsi="仿宋" w:eastAsia="方正仿宋_GBK" w:cs="仿宋"/>
          <w:color w:val="000000" w:themeColor="text1"/>
          <w:sz w:val="32"/>
          <w:szCs w:val="24"/>
          <w:lang w:val="en-US" w:eastAsia="zh-CN"/>
          <w14:textFill>
            <w14:solidFill>
              <w14:schemeClr w14:val="tx1"/>
            </w14:solidFill>
          </w14:textFill>
        </w:rPr>
        <w:t>,</w:t>
      </w:r>
      <w:r>
        <w:rPr>
          <w:rFonts w:hint="eastAsia" w:ascii="Times New Roman" w:hAnsi="仿宋" w:eastAsia="方正仿宋_GBK" w:cs="仿宋"/>
          <w:color w:val="000000" w:themeColor="text1"/>
          <w:sz w:val="32"/>
          <w:szCs w:val="24"/>
          <w:lang w:val="en-US" w:eastAsia="zh-CN"/>
          <w14:textFill>
            <w14:solidFill>
              <w14:schemeClr w14:val="tx1"/>
            </w14:solidFill>
          </w14:textFill>
        </w:rPr>
        <w:t>548.00</w:t>
      </w:r>
      <w:r>
        <w:rPr>
          <w:rFonts w:hint="eastAsia" w:ascii="Times New Roman" w:hAnsi="Times New Roman" w:eastAsia="方正仿宋_GBK" w:cs="Times New Roman"/>
          <w:spacing w:val="0"/>
          <w:sz w:val="32"/>
          <w:szCs w:val="32"/>
          <w:lang w:val="en-US" w:eastAsia="zh-CN"/>
        </w:rPr>
        <w:t>元专项用于机关事业单位职工及军人抚恤补助发放，于2026年12月31日前发放完毕</w:t>
      </w:r>
      <w:r>
        <w:rPr>
          <w:rFonts w:hint="eastAsia" w:ascii="Times New Roman" w:hAnsi="Times New Roman" w:eastAsia="方正仿宋_GBK" w:cs="Times New Roman"/>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spacing w:val="0"/>
          <w:sz w:val="32"/>
          <w:szCs w:val="32"/>
          <w:lang w:val="en-US" w:eastAsia="zh-CN"/>
        </w:rPr>
        <w:t>通过2026年机关事业单位职工及军人抚恤补助项目的实施，改善单位死亡职工遗属生产生活条件，贯彻落实中央、省、市、县关于“三保”的相关要求</w:t>
      </w:r>
      <w:r>
        <w:rPr>
          <w:rFonts w:hint="eastAsia" w:ascii="Times New Roman" w:hAnsi="Times New Roman" w:eastAsia="方正仿宋_GBK" w:cs="Times New Roman"/>
          <w:color w:val="auto"/>
          <w:kern w:val="0"/>
          <w:sz w:val="32"/>
          <w:szCs w:val="32"/>
          <w:highlight w:val="none"/>
          <w:lang w:eastAsia="zh-CN"/>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4DA27D8"/>
    <w:rsid w:val="0534627A"/>
    <w:rsid w:val="055D4B81"/>
    <w:rsid w:val="075449B1"/>
    <w:rsid w:val="09012917"/>
    <w:rsid w:val="09313610"/>
    <w:rsid w:val="0D6B4803"/>
    <w:rsid w:val="0E303356"/>
    <w:rsid w:val="0F800C17"/>
    <w:rsid w:val="0F8F6FC4"/>
    <w:rsid w:val="10572E1C"/>
    <w:rsid w:val="123A0C48"/>
    <w:rsid w:val="13345697"/>
    <w:rsid w:val="135D699C"/>
    <w:rsid w:val="154B260C"/>
    <w:rsid w:val="163B0AEA"/>
    <w:rsid w:val="16D76A65"/>
    <w:rsid w:val="177E3384"/>
    <w:rsid w:val="17C0574B"/>
    <w:rsid w:val="17E852C8"/>
    <w:rsid w:val="196A02A3"/>
    <w:rsid w:val="1A02029D"/>
    <w:rsid w:val="1A450189"/>
    <w:rsid w:val="1B9E10E6"/>
    <w:rsid w:val="1BA535D6"/>
    <w:rsid w:val="1D412E8A"/>
    <w:rsid w:val="1D4F1A4B"/>
    <w:rsid w:val="1E6F3A27"/>
    <w:rsid w:val="1EE64AB5"/>
    <w:rsid w:val="1F5D7D23"/>
    <w:rsid w:val="2123408C"/>
    <w:rsid w:val="21A165ED"/>
    <w:rsid w:val="21D35127"/>
    <w:rsid w:val="224E1B51"/>
    <w:rsid w:val="230E380E"/>
    <w:rsid w:val="234B6811"/>
    <w:rsid w:val="25951FC5"/>
    <w:rsid w:val="25E90563"/>
    <w:rsid w:val="27093862"/>
    <w:rsid w:val="28013942"/>
    <w:rsid w:val="29D049D8"/>
    <w:rsid w:val="2AA50EFC"/>
    <w:rsid w:val="2BAC0068"/>
    <w:rsid w:val="2FD86035"/>
    <w:rsid w:val="30106060"/>
    <w:rsid w:val="30510AD9"/>
    <w:rsid w:val="30DD6F16"/>
    <w:rsid w:val="31A97DB4"/>
    <w:rsid w:val="31B934DF"/>
    <w:rsid w:val="32806A25"/>
    <w:rsid w:val="342804A8"/>
    <w:rsid w:val="357B61FF"/>
    <w:rsid w:val="357E0CC8"/>
    <w:rsid w:val="359717E5"/>
    <w:rsid w:val="37103BA1"/>
    <w:rsid w:val="38312021"/>
    <w:rsid w:val="386B4E07"/>
    <w:rsid w:val="39237490"/>
    <w:rsid w:val="39CD7B28"/>
    <w:rsid w:val="3A900B55"/>
    <w:rsid w:val="3DFA638C"/>
    <w:rsid w:val="3ECA2A00"/>
    <w:rsid w:val="41877227"/>
    <w:rsid w:val="422A126E"/>
    <w:rsid w:val="425251EE"/>
    <w:rsid w:val="43122A4F"/>
    <w:rsid w:val="448B4867"/>
    <w:rsid w:val="44CB1108"/>
    <w:rsid w:val="48482A6F"/>
    <w:rsid w:val="50792360"/>
    <w:rsid w:val="509E3B74"/>
    <w:rsid w:val="545A24A8"/>
    <w:rsid w:val="55AA2FBB"/>
    <w:rsid w:val="56BA722E"/>
    <w:rsid w:val="576860F3"/>
    <w:rsid w:val="596F6AFD"/>
    <w:rsid w:val="59807B66"/>
    <w:rsid w:val="59C06909"/>
    <w:rsid w:val="5BB36795"/>
    <w:rsid w:val="5DA54794"/>
    <w:rsid w:val="5DF474C9"/>
    <w:rsid w:val="5EB84053"/>
    <w:rsid w:val="61F061FA"/>
    <w:rsid w:val="63604CB9"/>
    <w:rsid w:val="63BC6393"/>
    <w:rsid w:val="64F3678D"/>
    <w:rsid w:val="65200BA4"/>
    <w:rsid w:val="657131AE"/>
    <w:rsid w:val="65766C11"/>
    <w:rsid w:val="67422DB4"/>
    <w:rsid w:val="6AE97502"/>
    <w:rsid w:val="6B882FFF"/>
    <w:rsid w:val="6BDF3567"/>
    <w:rsid w:val="6DD0710B"/>
    <w:rsid w:val="6E361438"/>
    <w:rsid w:val="6EDC1FE0"/>
    <w:rsid w:val="6F1C062E"/>
    <w:rsid w:val="6FD131C7"/>
    <w:rsid w:val="72866B6B"/>
    <w:rsid w:val="731D5B13"/>
    <w:rsid w:val="746A3800"/>
    <w:rsid w:val="74E4574A"/>
    <w:rsid w:val="755C1784"/>
    <w:rsid w:val="75AD6287"/>
    <w:rsid w:val="765608C9"/>
    <w:rsid w:val="777D1E86"/>
    <w:rsid w:val="77C14AB5"/>
    <w:rsid w:val="78A376CA"/>
    <w:rsid w:val="78BE09DE"/>
    <w:rsid w:val="78DB6E64"/>
    <w:rsid w:val="79BC0A44"/>
    <w:rsid w:val="79FE6D5C"/>
    <w:rsid w:val="7AD51C12"/>
    <w:rsid w:val="7B8B4B71"/>
    <w:rsid w:val="7BDC0473"/>
    <w:rsid w:val="7CFA3BCB"/>
    <w:rsid w:val="7D4150B6"/>
    <w:rsid w:val="7DD319AC"/>
    <w:rsid w:val="7DEC6E08"/>
    <w:rsid w:val="7EC9775F"/>
    <w:rsid w:val="7ED06D3F"/>
    <w:rsid w:val="7FD677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正文首行缩进 21"/>
    <w:basedOn w:val="1"/>
    <w:qFormat/>
    <w:uiPriority w:val="99"/>
    <w:pPr>
      <w:spacing w:before="100" w:beforeAutospacing="1" w:after="120"/>
      <w:ind w:left="200" w:leftChars="200" w:firstLine="420" w:firstLineChars="200"/>
    </w:pPr>
    <w:rPr>
      <w:kern w:val="0"/>
      <w:sz w:val="28"/>
      <w:szCs w:val="28"/>
    </w:rPr>
  </w:style>
  <w:style w:type="paragraph" w:styleId="3">
    <w:name w:val="annotation text"/>
    <w:basedOn w:val="1"/>
    <w:semiHidden/>
    <w:qFormat/>
    <w:uiPriority w:val="0"/>
    <w:pPr>
      <w:jc w:val="left"/>
    </w:pPr>
  </w:style>
  <w:style w:type="paragraph" w:styleId="4">
    <w:name w:val="Body Text"/>
    <w:basedOn w:val="1"/>
    <w:unhideWhenUsed/>
    <w:qFormat/>
    <w:uiPriority w:val="0"/>
  </w:style>
  <w:style w:type="paragraph" w:styleId="5">
    <w:name w:val="footer"/>
    <w:basedOn w:val="1"/>
    <w:link w:val="9"/>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脚 Char"/>
    <w:basedOn w:val="8"/>
    <w:link w:val="5"/>
    <w:semiHidden/>
    <w:qFormat/>
    <w:uiPriority w:val="99"/>
    <w:rPr>
      <w:kern w:val="2"/>
      <w:sz w:val="18"/>
      <w:szCs w:val="18"/>
    </w:rPr>
  </w:style>
  <w:style w:type="character" w:customStyle="1" w:styleId="10">
    <w:name w:val="页眉 Char"/>
    <w:basedOn w:val="8"/>
    <w:link w:val="6"/>
    <w:semiHidden/>
    <w:qFormat/>
    <w:uiPriority w:val="99"/>
    <w:rPr>
      <w:kern w:val="2"/>
      <w:sz w:val="18"/>
      <w:szCs w:val="18"/>
    </w:rPr>
  </w:style>
  <w:style w:type="paragraph" w:customStyle="1" w:styleId="11">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123</Words>
  <Characters>257</Characters>
  <Lines>1</Lines>
  <Paragraphs>1</Paragraphs>
  <TotalTime>3</TotalTime>
  <ScaleCrop>false</ScaleCrop>
  <LinksUpToDate>false</LinksUpToDate>
  <CharactersWithSpaces>257</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Administrator</cp:lastModifiedBy>
  <cp:lastPrinted>2021-01-14T08:48:00Z</cp:lastPrinted>
  <dcterms:modified xsi:type="dcterms:W3CDTF">2026-03-11T07:54:27Z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6444FB663980404DAEA8525A37EEEA72_13</vt:lpwstr>
  </property>
  <property fmtid="{D5CDD505-2E9C-101B-9397-08002B2CF9AE}" pid="4" name="KSOTemplateDocerSaveRecord">
    <vt:lpwstr>eyJoZGlkIjoiNDhkOGYyZTBhYjZkYmZhYjNmYjVjNTUxMzY1MzhjZDgiLCJ1c2VySWQiOiIxNjA2NTAyNTEwIn0=</vt:lpwstr>
  </property>
</Properties>
</file>