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76683343"/>
      <w:bookmarkStart w:id="1" w:name="_Toc11076"/>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w:t>
      </w:r>
      <w:r>
        <w:rPr>
          <w:rFonts w:hint="eastAsia" w:ascii="Times New Roman" w:hAnsi="Times New Roman" w:eastAsia="仿宋_GB2312" w:cs="仿宋"/>
          <w:sz w:val="32"/>
          <w:szCs w:val="32"/>
          <w:lang w:eastAsia="zh-CN"/>
        </w:rPr>
        <w:t>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林森财（云南）贸易有限公司：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104</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262B42A0"/>
    <w:rsid w:val="2A947FE3"/>
    <w:rsid w:val="32715B68"/>
    <w:rsid w:val="399A6E11"/>
    <w:rsid w:val="3E1F79D6"/>
    <w:rsid w:val="438276D2"/>
    <w:rsid w:val="567C046F"/>
    <w:rsid w:val="63150703"/>
    <w:rsid w:val="6F51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761</Words>
  <Characters>779</Characters>
  <Lines>65</Lines>
  <Paragraphs>74</Paragraphs>
  <TotalTime>31</TotalTime>
  <ScaleCrop>false</ScaleCrop>
  <LinksUpToDate>false</LinksUpToDate>
  <CharactersWithSpaces>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2026-06-15T07:48:46Z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C92E547B00784E1DA48CCFF3DA9C0658_13</vt:lpwstr>
  </property>
</Properties>
</file>