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140</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新平俊继商贸有限公司：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140</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AE3C52"/>
    <w:rsid w:val="22D636B5"/>
    <w:rsid w:val="262B42A0"/>
    <w:rsid w:val="27D0766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4A245A7"/>
    <w:rsid w:val="64EF65EF"/>
    <w:rsid w:val="68370C8B"/>
    <w:rsid w:val="684734A4"/>
    <w:rsid w:val="6F516E2F"/>
    <w:rsid w:val="712C1BB8"/>
    <w:rsid w:val="743E1546"/>
    <w:rsid w:val="762848E9"/>
    <w:rsid w:val="791813B9"/>
    <w:rsid w:val="7B48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38</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9FB558EA87A8489AA8F8CAD5EC6B66C7_13</vt:lpwstr>
  </property>
</Properties>
</file>