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新平戛洒九品天下旅游产品超市：</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CFC78E9"/>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E97E068B607D440BBEA1A9AF528BA9D3_13</vt:lpwstr>
  </property>
</Properties>
</file>