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云南隼鹄商贸有限责任公司：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E5D9F251F181476FB932E80367473FEA_13</vt:lpwstr>
  </property>
</Properties>
</file>