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玉溪紫昊生物科技有限公司：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20</w:t>
      </w:r>
      <w:bookmarkStart w:id="3" w:name="_GoBack"/>
      <w:bookmarkEnd w:id="3"/>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219</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0E6A10"/>
    <w:rsid w:val="03934A6B"/>
    <w:rsid w:val="04556D28"/>
    <w:rsid w:val="07BA4E3B"/>
    <w:rsid w:val="0A745034"/>
    <w:rsid w:val="0A8F10E0"/>
    <w:rsid w:val="0B275F39"/>
    <w:rsid w:val="0C8A5A23"/>
    <w:rsid w:val="0DF43970"/>
    <w:rsid w:val="0E8F15F0"/>
    <w:rsid w:val="0EB55FAD"/>
    <w:rsid w:val="0F46111F"/>
    <w:rsid w:val="11DE1CDD"/>
    <w:rsid w:val="126357B9"/>
    <w:rsid w:val="13920429"/>
    <w:rsid w:val="16B87951"/>
    <w:rsid w:val="16BA2E55"/>
    <w:rsid w:val="17142269"/>
    <w:rsid w:val="17633E5A"/>
    <w:rsid w:val="182511AD"/>
    <w:rsid w:val="182746B0"/>
    <w:rsid w:val="19C575D4"/>
    <w:rsid w:val="1A8C739D"/>
    <w:rsid w:val="1A980C31"/>
    <w:rsid w:val="1B132AFA"/>
    <w:rsid w:val="1B9A3CD7"/>
    <w:rsid w:val="205C42A5"/>
    <w:rsid w:val="211F1DE5"/>
    <w:rsid w:val="216D7966"/>
    <w:rsid w:val="21AE3C52"/>
    <w:rsid w:val="22D636B5"/>
    <w:rsid w:val="249E0AA2"/>
    <w:rsid w:val="24CE7073"/>
    <w:rsid w:val="24EE3D24"/>
    <w:rsid w:val="262B42A0"/>
    <w:rsid w:val="26365340"/>
    <w:rsid w:val="27D07660"/>
    <w:rsid w:val="27F92A22"/>
    <w:rsid w:val="291021EA"/>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1961E1"/>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ACAB8072F0B14A85998CD075E42D9FF9_13</vt:lpwstr>
  </property>
</Properties>
</file>