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220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新平宏兵网吧：</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2003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220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0E6A10"/>
    <w:rsid w:val="03934A6B"/>
    <w:rsid w:val="04556D28"/>
    <w:rsid w:val="07BA4E3B"/>
    <w:rsid w:val="0A745034"/>
    <w:rsid w:val="0A8F10E0"/>
    <w:rsid w:val="0B275F39"/>
    <w:rsid w:val="0C8A5A23"/>
    <w:rsid w:val="0DF43970"/>
    <w:rsid w:val="0E8F15F0"/>
    <w:rsid w:val="0EB55FAD"/>
    <w:rsid w:val="0F46111F"/>
    <w:rsid w:val="10410FB7"/>
    <w:rsid w:val="11DE1CDD"/>
    <w:rsid w:val="126357B9"/>
    <w:rsid w:val="13920429"/>
    <w:rsid w:val="16B87951"/>
    <w:rsid w:val="16BA2E55"/>
    <w:rsid w:val="17142269"/>
    <w:rsid w:val="17633E5A"/>
    <w:rsid w:val="182511AD"/>
    <w:rsid w:val="182746B0"/>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1021EA"/>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1961E1"/>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360BC6D7E4F445A8B0F602EADB1062F0_13</vt:lpwstr>
  </property>
</Properties>
</file>